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Chapterhouse Coding Bootcamp – Trey Edition</w:t>
      </w:r>
    </w:p>
    <w:p>
      <w:r>
        <w:t>This edition includes Trey’s guidance throughout the textbook. Each chapter contains Trey-sidebars marked as 'Trey Says:' with advice, tips, warnings, or insights to assist the learner interactively.</w:t>
      </w:r>
    </w:p>
    <w:p>
      <w:pPr>
        <w:pStyle w:val="Heading2"/>
      </w:pPr>
      <w:r>
        <w:t>Chapter 1 – What is the Web?</w:t>
      </w:r>
    </w:p>
    <w:p>
      <w:r>
        <w:t>Understanding clients, servers, and responses.</w:t>
      </w:r>
    </w:p>
    <w:p>
      <w:r>
        <w:rPr>
          <w:b/>
          <w:i/>
        </w:rPr>
        <w:t>Trey Says: Think of the web as a conversation. Your browser asks questions, the server answers.</w:t>
      </w:r>
    </w:p>
    <w:p>
      <w:r>
        <w:t>How Chapterhouse fits into modern architecture.</w:t>
      </w:r>
    </w:p>
    <w:p>
      <w:pPr>
        <w:pStyle w:val="Heading2"/>
      </w:pPr>
      <w:r>
        <w:t>Chapter 2 – HTML Essentials</w:t>
      </w:r>
    </w:p>
    <w:p>
      <w:r>
        <w:t>Learning structure and semantic design.</w:t>
      </w:r>
    </w:p>
    <w:p>
      <w:r>
        <w:rPr>
          <w:b/>
          <w:i/>
        </w:rPr>
        <w:t>Trey Says: Use semantic tags to help search engines and accessibility tools understand your content.</w:t>
      </w:r>
    </w:p>
    <w:p>
      <w:r>
        <w:t>Building the Chapterhouse homepage foundation.</w:t>
      </w:r>
    </w:p>
    <w:p>
      <w:pPr>
        <w:pStyle w:val="Heading2"/>
      </w:pPr>
      <w:r>
        <w:t>Chapter 3 – CSS Essentials</w:t>
      </w:r>
    </w:p>
    <w:p>
      <w:r>
        <w:t>Typography, spacing, branding.</w:t>
      </w:r>
    </w:p>
    <w:p>
      <w:r>
        <w:rPr>
          <w:b/>
          <w:i/>
        </w:rPr>
        <w:t>Trey Says: Consistency builds trust. Chapterhouse’s black/cream/gold palette forms a recognizable brand.</w:t>
      </w:r>
    </w:p>
    <w:p>
      <w:r>
        <w:t>Applying styling to book cards and layouts.</w:t>
      </w:r>
    </w:p>
    <w:p>
      <w:pPr>
        <w:pStyle w:val="Heading2"/>
      </w:pPr>
      <w:r>
        <w:t>Chapter 4 – JavaScript Basics</w:t>
      </w:r>
    </w:p>
    <w:p>
      <w:r>
        <w:t>Variables, data types, arrays, and objects.</w:t>
      </w:r>
    </w:p>
    <w:p>
      <w:r>
        <w:rPr>
          <w:b/>
          <w:i/>
        </w:rPr>
        <w:t>Trey Says: Master arrays early—they power book lists, filters, and your bookshelf UI.</w:t>
      </w:r>
    </w:p>
    <w:p>
      <w:r>
        <w:t>Using JS to shape dynamic behavior.</w:t>
      </w:r>
    </w:p>
    <w:p>
      <w:pPr>
        <w:pStyle w:val="Heading2"/>
      </w:pPr>
      <w:r>
        <w:t>Chapter 5 – DOM Manipulation</w:t>
      </w:r>
    </w:p>
    <w:p>
      <w:r>
        <w:t>Modifying elements with JavaScript.</w:t>
      </w:r>
    </w:p>
    <w:p>
      <w:r>
        <w:rPr>
          <w:b/>
          <w:i/>
        </w:rPr>
        <w:t>Trey Says: The DOM is your stage, and JS is the choreography.</w:t>
      </w:r>
    </w:p>
    <w:p>
      <w:r>
        <w:t>Building interactive filters and displays.</w:t>
      </w:r>
    </w:p>
    <w:p>
      <w:pPr>
        <w:pStyle w:val="Heading2"/>
      </w:pPr>
      <w:r>
        <w:t>Chapter 6 – Backend &amp; Database</w:t>
      </w:r>
    </w:p>
    <w:p>
      <w:r>
        <w:t>Express.js routes and Supabase tables.</w:t>
      </w:r>
    </w:p>
    <w:p>
      <w:r>
        <w:rPr>
          <w:b/>
          <w:i/>
        </w:rPr>
        <w:t>Trey Says: Clean data design saves months of future work. Name tables and columns intentionally.</w:t>
      </w:r>
    </w:p>
    <w:p>
      <w:r>
        <w:t>Connecting Chapterhouse frontend to backend.</w:t>
      </w:r>
    </w:p>
    <w:p>
      <w:pPr>
        <w:pStyle w:val="Heading2"/>
      </w:pPr>
      <w:r>
        <w:t>Chapter 7 – Trey Widget Integration</w:t>
      </w:r>
    </w:p>
    <w:p>
      <w:r>
        <w:t>Embedding the widget into Chapterhouse.</w:t>
      </w:r>
    </w:p>
    <w:p>
      <w:r>
        <w:rPr>
          <w:b/>
          <w:i/>
        </w:rPr>
        <w:t>Trey Says: A widget should feel helpful, not intrusive. Keep UI simple and welcoming.</w:t>
      </w:r>
    </w:p>
    <w:p>
      <w:r>
        <w:t>Message passing and KnowledgeBase lookup.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