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FRACTURED SAGA — CHARACTER ENCYCLOPEDIA</w:t>
      </w:r>
    </w:p>
    <w:p>
      <w:pPr>
        <w:pStyle w:val="Heading1"/>
      </w:pPr>
      <w:r>
        <w:t>Vael’tharyn</w:t>
      </w:r>
    </w:p>
    <w:p>
      <w:r>
        <w:t>Prime-born harmonic beings, luminous architects of order. Roles, abilities, history.</w:t>
      </w:r>
    </w:p>
    <w:p>
      <w:pPr>
        <w:pStyle w:val="Heading1"/>
      </w:pPr>
      <w:r>
        <w:t>Jho’ntarek</w:t>
      </w:r>
    </w:p>
    <w:p>
      <w:r>
        <w:t>Entropy-born entity, prototype Riftborn, central antagonist resonance.</w:t>
      </w:r>
    </w:p>
    <w:p>
      <w:pPr>
        <w:pStyle w:val="Heading1"/>
      </w:pPr>
      <w:r>
        <w:t>Starline Order</w:t>
      </w:r>
    </w:p>
    <w:p>
      <w:r>
        <w:t>Resonance architects maintaining cosmic stability.</w:t>
      </w:r>
    </w:p>
    <w:p>
      <w:pPr>
        <w:pStyle w:val="Heading1"/>
      </w:pPr>
      <w:r>
        <w:t>Namkù-zu</w:t>
      </w:r>
    </w:p>
    <w:p>
      <w:r>
        <w:t>Shifting resonance anomalies from Riftspace.</w:t>
      </w:r>
    </w:p>
    <w:p>
      <w:pPr>
        <w:pStyle w:val="Heading1"/>
      </w:pPr>
      <w:r>
        <w:t>First Shapeshifters</w:t>
      </w:r>
    </w:p>
    <w:p>
      <w:r>
        <w:t>Hybrid descendants of cosmic beings and early humans.</w:t>
      </w:r>
    </w:p>
    <w:p>
      <w:pPr>
        <w:pStyle w:val="Heading1"/>
      </w:pPr>
      <w:r>
        <w:t>Wind-Skins</w:t>
      </w:r>
    </w:p>
    <w:p>
      <w:r>
        <w:t>Air-aligned clan known for sensory expansion.</w:t>
      </w:r>
    </w:p>
    <w:p>
      <w:pPr>
        <w:pStyle w:val="Heading1"/>
      </w:pPr>
      <w:r>
        <w:t>Bonecallers</w:t>
      </w:r>
    </w:p>
    <w:p>
      <w:r>
        <w:t>Strength-oriented clan with density-shift abilities.</w:t>
      </w:r>
    </w:p>
    <w:p>
      <w:pPr>
        <w:pStyle w:val="Heading1"/>
      </w:pPr>
      <w:r>
        <w:t>Three-Spirit Line</w:t>
      </w:r>
    </w:p>
    <w:p>
      <w:r>
        <w:t>Dual/triple-soul shamans and dreamwalkers.</w:t>
      </w:r>
    </w:p>
    <w:p>
      <w:pPr>
        <w:pStyle w:val="Heading1"/>
      </w:pPr>
      <w:r>
        <w:t>Talons of Dawn</w:t>
      </w:r>
    </w:p>
    <w:p>
      <w:r>
        <w:t>Warrior clan; protectors and predators.</w:t>
      </w:r>
    </w:p>
    <w:p>
      <w:pPr>
        <w:pStyle w:val="Heading1"/>
      </w:pPr>
      <w:r>
        <w:t>Mirewalkers</w:t>
      </w:r>
    </w:p>
    <w:p>
      <w:r>
        <w:t>Shadow-walking clan tied to swamps and resonance pools.</w:t>
      </w:r>
    </w:p>
    <w:p>
      <w:pPr>
        <w:pStyle w:val="Heading1"/>
      </w:pPr>
      <w:r>
        <w:t>Riftkeepers</w:t>
      </w:r>
    </w:p>
    <w:p>
      <w:r>
        <w:t>Guardians of the ancient Seal.</w:t>
      </w:r>
    </w:p>
    <w:p>
      <w:pPr>
        <w:pStyle w:val="Heading1"/>
      </w:pPr>
      <w:r>
        <w:t>Valentine Rayfield</w:t>
      </w:r>
    </w:p>
    <w:p>
      <w:r>
        <w:t>Dual-souled anomaly; modern protagonist.</w:t>
      </w:r>
    </w:p>
    <w:p>
      <w:pPr>
        <w:pStyle w:val="Heading1"/>
      </w:pPr>
      <w:r>
        <w:t>Johnari</w:t>
      </w:r>
    </w:p>
    <w:p>
      <w:r>
        <w:t>Fracture-phase counterpart of Valentine.</w:t>
      </w:r>
    </w:p>
    <w:p>
      <w:pPr>
        <w:pStyle w:val="Heading1"/>
      </w:pPr>
      <w:r>
        <w:t>Kadair</w:t>
      </w:r>
    </w:p>
    <w:p>
      <w:r>
        <w:t>Human entangled in corporate and supernatural plots.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