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Tammy Fields – Conversation Control Rules</w:t>
      </w:r>
    </w:p>
    <w:p>
      <w:r>
        <w:t>This document defines custom interaction rules for how ChatGPT interprets Tammy's instructions during chats.</w:t>
        <w:br/>
      </w:r>
    </w:p>
    <w:p>
      <w:r>
        <w:t>• 1️⃣ 'Next' = Move to next or new topic, not continuation of the current task chain.</w:t>
      </w:r>
    </w:p>
    <w:p>
      <w:r>
        <w:t>• 2️⃣ Maintain context awareness to avoid repeating previous steps unnecessarily.</w:t>
      </w:r>
    </w:p>
    <w:p>
      <w:r>
        <w:t>• 3️⃣ Allow Tammy to override this rule anytime by clarifying ('next step in task', etc.).</w:t>
      </w:r>
    </w:p>
    <w:p>
      <w:r>
        <w:t>• 4️⃣ Apply this rule across professional and personal interactions.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