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A576D" w14:textId="77777777" w:rsidR="00040201" w:rsidRPr="00040201" w:rsidRDefault="00040201" w:rsidP="00040201">
      <w:pPr>
        <w:spacing w:before="400" w:after="120" w:line="240" w:lineRule="auto"/>
        <w:outlineLvl w:val="0"/>
        <w:rPr>
          <w:rFonts w:ascii="Georgia" w:eastAsia="Times New Roman" w:hAnsi="Georgia" w:cs="Times New Roman"/>
          <w:b/>
          <w:bCs/>
          <w:kern w:val="36"/>
          <w:sz w:val="48"/>
          <w:szCs w:val="48"/>
        </w:rPr>
      </w:pPr>
      <w:r w:rsidRPr="00040201">
        <w:rPr>
          <w:rFonts w:ascii="Georgia" w:eastAsia="Times New Roman" w:hAnsi="Georgia" w:cs="Arial"/>
          <w:color w:val="000000"/>
          <w:kern w:val="36"/>
          <w:sz w:val="40"/>
          <w:szCs w:val="40"/>
        </w:rPr>
        <w:t>Introduction</w:t>
      </w:r>
    </w:p>
    <w:p w14:paraId="7288D214" w14:textId="77777777" w:rsidR="00040201" w:rsidRPr="00040201" w:rsidRDefault="00040201" w:rsidP="00040201">
      <w:pPr>
        <w:spacing w:after="0" w:line="240" w:lineRule="auto"/>
        <w:rPr>
          <w:rFonts w:ascii="Georgia" w:eastAsia="Times New Roman" w:hAnsi="Georgia" w:cs="Times New Roman"/>
          <w:sz w:val="24"/>
          <w:szCs w:val="24"/>
        </w:rPr>
      </w:pPr>
    </w:p>
    <w:p w14:paraId="34C6F42F" w14:textId="77777777" w:rsidR="00040201" w:rsidRPr="00040201" w:rsidRDefault="00040201" w:rsidP="00040201">
      <w:pPr>
        <w:spacing w:after="0" w:line="240" w:lineRule="auto"/>
        <w:rPr>
          <w:rFonts w:ascii="Georgia" w:eastAsia="Times New Roman" w:hAnsi="Georgia" w:cs="Times New Roman"/>
          <w:sz w:val="24"/>
          <w:szCs w:val="24"/>
        </w:rPr>
      </w:pPr>
      <w:proofErr w:type="spellStart"/>
      <w:r w:rsidRPr="00040201">
        <w:rPr>
          <w:rFonts w:ascii="Georgia" w:eastAsia="Times New Roman" w:hAnsi="Georgia" w:cs="Arial"/>
          <w:i/>
          <w:iCs/>
          <w:color w:val="000000"/>
          <w:sz w:val="24"/>
          <w:szCs w:val="24"/>
        </w:rPr>
        <w:t>Statsville</w:t>
      </w:r>
      <w:proofErr w:type="spellEnd"/>
      <w:r w:rsidRPr="00040201">
        <w:rPr>
          <w:rFonts w:ascii="Georgia" w:eastAsia="Times New Roman" w:hAnsi="Georgia" w:cs="Arial"/>
          <w:i/>
          <w:iCs/>
          <w:color w:val="000000"/>
          <w:sz w:val="24"/>
          <w:szCs w:val="24"/>
        </w:rPr>
        <w:t xml:space="preserve"> </w:t>
      </w:r>
      <w:r w:rsidRPr="00040201">
        <w:rPr>
          <w:rFonts w:ascii="Georgia" w:eastAsia="Times New Roman" w:hAnsi="Georgia" w:cs="Arial"/>
          <w:color w:val="000000"/>
          <w:sz w:val="24"/>
          <w:szCs w:val="24"/>
        </w:rPr>
        <w:t xml:space="preserve">is a quaint fictional hamlet that is nestled in the foothills of the </w:t>
      </w:r>
      <w:r w:rsidRPr="00040201">
        <w:rPr>
          <w:rFonts w:ascii="Georgia" w:eastAsia="Times New Roman" w:hAnsi="Georgia" w:cs="Arial"/>
          <w:i/>
          <w:iCs/>
          <w:color w:val="000000"/>
          <w:sz w:val="24"/>
          <w:szCs w:val="24"/>
        </w:rPr>
        <w:t xml:space="preserve">Regression Mountains </w:t>
      </w:r>
      <w:r w:rsidRPr="00040201">
        <w:rPr>
          <w:rFonts w:ascii="Georgia" w:eastAsia="Times New Roman" w:hAnsi="Georgia" w:cs="Arial"/>
          <w:color w:val="000000"/>
          <w:sz w:val="24"/>
          <w:szCs w:val="24"/>
        </w:rPr>
        <w:t xml:space="preserve">with a beautiful view of </w:t>
      </w:r>
      <w:r w:rsidRPr="00040201">
        <w:rPr>
          <w:rFonts w:ascii="Georgia" w:eastAsia="Times New Roman" w:hAnsi="Georgia" w:cs="Arial"/>
          <w:i/>
          <w:iCs/>
          <w:color w:val="000000"/>
          <w:sz w:val="24"/>
          <w:szCs w:val="24"/>
        </w:rPr>
        <w:t>Lake Median</w:t>
      </w:r>
      <w:r w:rsidRPr="00040201">
        <w:rPr>
          <w:rFonts w:ascii="Georgia" w:eastAsia="Times New Roman" w:hAnsi="Georgia" w:cs="Arial"/>
          <w:color w:val="000000"/>
          <w:sz w:val="24"/>
          <w:szCs w:val="24"/>
        </w:rPr>
        <w:t xml:space="preserve">. The </w:t>
      </w:r>
      <w:r w:rsidRPr="00040201">
        <w:rPr>
          <w:rFonts w:ascii="Georgia" w:eastAsia="Times New Roman" w:hAnsi="Georgia" w:cs="Arial"/>
          <w:b/>
          <w:bCs/>
          <w:color w:val="000000"/>
          <w:sz w:val="24"/>
          <w:szCs w:val="24"/>
        </w:rPr>
        <w:t xml:space="preserve">population </w:t>
      </w:r>
      <w:r w:rsidRPr="00040201">
        <w:rPr>
          <w:rFonts w:ascii="Georgia" w:eastAsia="Times New Roman" w:hAnsi="Georgia" w:cs="Arial"/>
          <w:color w:val="000000"/>
          <w:sz w:val="24"/>
          <w:szCs w:val="24"/>
        </w:rPr>
        <w:t xml:space="preserve">is quite small as only </w:t>
      </w:r>
      <w:r w:rsidRPr="00040201">
        <w:rPr>
          <w:rFonts w:ascii="Georgia" w:eastAsia="Times New Roman" w:hAnsi="Georgia" w:cs="Arial"/>
          <w:b/>
          <w:bCs/>
          <w:color w:val="000000"/>
          <w:sz w:val="24"/>
          <w:szCs w:val="24"/>
        </w:rPr>
        <w:t>100 residents</w:t>
      </w:r>
      <w:r w:rsidRPr="00040201">
        <w:rPr>
          <w:rFonts w:ascii="Georgia" w:eastAsia="Times New Roman" w:hAnsi="Georgia" w:cs="Arial"/>
          <w:color w:val="000000"/>
          <w:sz w:val="24"/>
          <w:szCs w:val="24"/>
        </w:rPr>
        <w:t xml:space="preserve"> between the ages of 13 and 59 live in </w:t>
      </w:r>
      <w:proofErr w:type="spellStart"/>
      <w:r w:rsidRPr="00040201">
        <w:rPr>
          <w:rFonts w:ascii="Georgia" w:eastAsia="Times New Roman" w:hAnsi="Georgia" w:cs="Arial"/>
          <w:i/>
          <w:iCs/>
          <w:color w:val="000000"/>
          <w:sz w:val="24"/>
          <w:szCs w:val="24"/>
        </w:rPr>
        <w:t>Statsville</w:t>
      </w:r>
      <w:proofErr w:type="spellEnd"/>
      <w:r w:rsidRPr="00040201">
        <w:rPr>
          <w:rFonts w:ascii="Georgia" w:eastAsia="Times New Roman" w:hAnsi="Georgia" w:cs="Arial"/>
          <w:color w:val="000000"/>
          <w:sz w:val="24"/>
          <w:szCs w:val="24"/>
        </w:rPr>
        <w:t>. The layout of the town is a basic square grid with 20 unique roads – conveniently named with first letters A to T. </w:t>
      </w:r>
    </w:p>
    <w:p w14:paraId="438CEB54" w14:textId="77777777" w:rsidR="00040201" w:rsidRPr="00040201" w:rsidRDefault="00040201" w:rsidP="00040201">
      <w:pPr>
        <w:spacing w:after="0" w:line="240" w:lineRule="auto"/>
        <w:rPr>
          <w:rFonts w:ascii="Georgia" w:eastAsia="Times New Roman" w:hAnsi="Georgia" w:cs="Times New Roman"/>
          <w:sz w:val="24"/>
          <w:szCs w:val="24"/>
        </w:rPr>
      </w:pPr>
    </w:p>
    <w:p w14:paraId="1F612729" w14:textId="77777777" w:rsidR="00040201" w:rsidRPr="00040201" w:rsidRDefault="00040201" w:rsidP="00040201">
      <w:pPr>
        <w:spacing w:after="0" w:line="240" w:lineRule="auto"/>
        <w:rPr>
          <w:rFonts w:ascii="Georgia" w:eastAsia="Times New Roman" w:hAnsi="Georgia" w:cs="Times New Roman"/>
          <w:sz w:val="24"/>
          <w:szCs w:val="24"/>
        </w:rPr>
      </w:pPr>
    </w:p>
    <w:p w14:paraId="0C8035FE" w14:textId="102CBD26" w:rsidR="00040201" w:rsidRPr="00040201" w:rsidRDefault="00040201" w:rsidP="00040201">
      <w:pPr>
        <w:spacing w:after="0" w:line="240" w:lineRule="auto"/>
        <w:rPr>
          <w:rFonts w:ascii="Georgia" w:eastAsia="Times New Roman" w:hAnsi="Georgia" w:cs="Times New Roman"/>
          <w:sz w:val="24"/>
          <w:szCs w:val="24"/>
        </w:rPr>
      </w:pPr>
      <w:r w:rsidRPr="00040201">
        <w:rPr>
          <w:rFonts w:ascii="Georgia" w:eastAsia="Times New Roman" w:hAnsi="Georgia" w:cs="Arial"/>
          <w:color w:val="000000"/>
          <w:sz w:val="24"/>
          <w:szCs w:val="24"/>
        </w:rPr>
        <w:t xml:space="preserve">The </w:t>
      </w:r>
      <w:r w:rsidRPr="00040201">
        <w:rPr>
          <w:rFonts w:ascii="Georgia" w:eastAsia="Times New Roman" w:hAnsi="Georgia" w:cs="Arial"/>
          <w:i/>
          <w:iCs/>
          <w:color w:val="000000"/>
          <w:sz w:val="24"/>
          <w:szCs w:val="24"/>
        </w:rPr>
        <w:t>Mean Diner</w:t>
      </w:r>
      <w:r w:rsidRPr="00040201">
        <w:rPr>
          <w:rFonts w:ascii="Georgia" w:eastAsia="Times New Roman" w:hAnsi="Georgia" w:cs="Arial"/>
          <w:color w:val="000000"/>
          <w:sz w:val="24"/>
          <w:szCs w:val="24"/>
        </w:rPr>
        <w:t xml:space="preserve"> is looking to increase business and has decided to start advertising on social media. Before investing into their campaign, management wishes to know what sort of effort is required to advertise on social media. In particular, management needs to know how many social media apps each resident typically uses so they can spend their advertising dollars wisely.</w:t>
      </w:r>
    </w:p>
    <w:p w14:paraId="078DD47A" w14:textId="77777777" w:rsidR="00040201" w:rsidRPr="00040201" w:rsidRDefault="00040201" w:rsidP="00040201">
      <w:pPr>
        <w:spacing w:after="0" w:line="240" w:lineRule="auto"/>
        <w:rPr>
          <w:rFonts w:ascii="Georgia" w:eastAsia="Times New Roman" w:hAnsi="Georgia" w:cs="Times New Roman"/>
          <w:sz w:val="24"/>
          <w:szCs w:val="24"/>
        </w:rPr>
      </w:pPr>
    </w:p>
    <w:p w14:paraId="61796528" w14:textId="77777777" w:rsidR="00040201" w:rsidRPr="00040201" w:rsidRDefault="00040201" w:rsidP="00040201">
      <w:pPr>
        <w:spacing w:after="0" w:line="240" w:lineRule="auto"/>
        <w:rPr>
          <w:rFonts w:ascii="Georgia" w:eastAsia="Times New Roman" w:hAnsi="Georgia" w:cs="Times New Roman"/>
          <w:sz w:val="24"/>
          <w:szCs w:val="24"/>
        </w:rPr>
      </w:pPr>
    </w:p>
    <w:p w14:paraId="13EE5969" w14:textId="2326D181" w:rsidR="00040201" w:rsidRPr="00040201" w:rsidRDefault="00040201" w:rsidP="00040201">
      <w:pPr>
        <w:spacing w:after="0" w:line="240" w:lineRule="auto"/>
        <w:rPr>
          <w:rFonts w:ascii="Georgia" w:eastAsia="Times New Roman" w:hAnsi="Georgia" w:cs="Times New Roman"/>
          <w:sz w:val="24"/>
          <w:szCs w:val="24"/>
        </w:rPr>
      </w:pPr>
      <w:r w:rsidRPr="00040201">
        <w:rPr>
          <w:rFonts w:ascii="Georgia" w:hAnsi="Georgia"/>
          <w:noProof/>
          <w:sz w:val="24"/>
          <w:szCs w:val="24"/>
        </w:rPr>
        <w:drawing>
          <wp:anchor distT="0" distB="0" distL="114300" distR="114300" simplePos="0" relativeHeight="251658240" behindDoc="0" locked="0" layoutInCell="1" allowOverlap="1" wp14:anchorId="6A71146E" wp14:editId="4623B706">
            <wp:simplePos x="0" y="0"/>
            <wp:positionH relativeFrom="margin">
              <wp:align>right</wp:align>
            </wp:positionH>
            <wp:positionV relativeFrom="paragraph">
              <wp:posOffset>5080</wp:posOffset>
            </wp:positionV>
            <wp:extent cx="944880" cy="1249680"/>
            <wp:effectExtent l="0" t="0" r="762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44880" cy="1249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0201">
        <w:rPr>
          <w:rFonts w:ascii="Georgia" w:eastAsia="Times New Roman" w:hAnsi="Georgia" w:cs="Arial"/>
          <w:color w:val="000000"/>
          <w:sz w:val="24"/>
          <w:szCs w:val="24"/>
        </w:rPr>
        <w:t xml:space="preserve">Page 2 includes </w:t>
      </w:r>
      <w:proofErr w:type="gramStart"/>
      <w:r w:rsidRPr="00040201">
        <w:rPr>
          <w:rFonts w:ascii="Georgia" w:eastAsia="Times New Roman" w:hAnsi="Georgia" w:cs="Arial"/>
          <w:color w:val="000000"/>
          <w:sz w:val="24"/>
          <w:szCs w:val="24"/>
        </w:rPr>
        <w:t>an</w:t>
      </w:r>
      <w:proofErr w:type="gramEnd"/>
      <w:r w:rsidRPr="00040201">
        <w:rPr>
          <w:rFonts w:ascii="Georgia" w:eastAsia="Times New Roman" w:hAnsi="Georgia" w:cs="Arial"/>
          <w:color w:val="000000"/>
          <w:sz w:val="24"/>
          <w:szCs w:val="24"/>
        </w:rPr>
        <w:t xml:space="preserve"> diagram of all 100 residents along with an icon </w:t>
      </w:r>
      <w:r w:rsidRPr="00040201">
        <w:rPr>
          <w:rFonts w:ascii="Georgia" w:hAnsi="Georgia"/>
          <w:noProof/>
          <w:sz w:val="24"/>
          <w:szCs w:val="24"/>
        </w:rPr>
        <w:drawing>
          <wp:inline distT="0" distB="0" distL="0" distR="0" wp14:anchorId="0F29BC58" wp14:editId="33F9C754">
            <wp:extent cx="167640" cy="1676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sidRPr="00040201">
        <w:rPr>
          <w:rFonts w:ascii="Georgia" w:eastAsia="Times New Roman" w:hAnsi="Georgia" w:cs="Arial"/>
          <w:color w:val="000000"/>
          <w:sz w:val="24"/>
          <w:szCs w:val="24"/>
        </w:rPr>
        <w:t xml:space="preserve"> for each social media site (</w:t>
      </w:r>
      <w:r w:rsidRPr="00040201">
        <w:rPr>
          <w:rFonts w:ascii="Georgia" w:eastAsia="Times New Roman" w:hAnsi="Georgia" w:cs="Arial"/>
          <w:i/>
          <w:iCs/>
          <w:color w:val="000000"/>
          <w:sz w:val="24"/>
          <w:szCs w:val="24"/>
        </w:rPr>
        <w:t xml:space="preserve">e.g., </w:t>
      </w:r>
      <w:proofErr w:type="spellStart"/>
      <w:r w:rsidRPr="00040201">
        <w:rPr>
          <w:rFonts w:ascii="Georgia" w:eastAsia="Times New Roman" w:hAnsi="Georgia" w:cs="Arial"/>
          <w:color w:val="000000"/>
          <w:sz w:val="24"/>
          <w:szCs w:val="24"/>
        </w:rPr>
        <w:t>Tik</w:t>
      </w:r>
      <w:r w:rsidR="00C61A39">
        <w:rPr>
          <w:rFonts w:ascii="Georgia" w:eastAsia="Times New Roman" w:hAnsi="Georgia" w:cs="Arial"/>
          <w:color w:val="000000"/>
          <w:sz w:val="24"/>
          <w:szCs w:val="24"/>
        </w:rPr>
        <w:t>T</w:t>
      </w:r>
      <w:r w:rsidRPr="00040201">
        <w:rPr>
          <w:rFonts w:ascii="Georgia" w:eastAsia="Times New Roman" w:hAnsi="Georgia" w:cs="Arial"/>
          <w:color w:val="000000"/>
          <w:sz w:val="24"/>
          <w:szCs w:val="24"/>
        </w:rPr>
        <w:t>ok</w:t>
      </w:r>
      <w:proofErr w:type="spellEnd"/>
      <w:r w:rsidRPr="00040201">
        <w:rPr>
          <w:rFonts w:ascii="Georgia" w:eastAsia="Times New Roman" w:hAnsi="Georgia" w:cs="Arial"/>
          <w:color w:val="000000"/>
          <w:sz w:val="24"/>
          <w:szCs w:val="24"/>
        </w:rPr>
        <w:t xml:space="preserve">, YouTube, Instagram) the resident uses regularly. For example, </w:t>
      </w:r>
      <w:r w:rsidRPr="00040201">
        <w:rPr>
          <w:rFonts w:ascii="Georgia" w:eastAsia="Times New Roman" w:hAnsi="Georgia" w:cs="Arial"/>
          <w:b/>
          <w:bCs/>
          <w:color w:val="000000"/>
          <w:sz w:val="24"/>
          <w:szCs w:val="24"/>
        </w:rPr>
        <w:t>Person 2</w:t>
      </w:r>
      <w:r w:rsidRPr="00040201">
        <w:rPr>
          <w:rFonts w:ascii="Georgia" w:eastAsia="Times New Roman" w:hAnsi="Georgia" w:cs="Arial"/>
          <w:color w:val="000000"/>
          <w:sz w:val="24"/>
          <w:szCs w:val="24"/>
        </w:rPr>
        <w:t xml:space="preserve"> regularly uses </w:t>
      </w:r>
      <w:r w:rsidRPr="00040201">
        <w:rPr>
          <w:rFonts w:ascii="Georgia" w:eastAsia="Times New Roman" w:hAnsi="Georgia" w:cs="Arial"/>
          <w:b/>
          <w:bCs/>
          <w:color w:val="000000"/>
          <w:sz w:val="24"/>
          <w:szCs w:val="24"/>
        </w:rPr>
        <w:t xml:space="preserve">8 social media sites as </w:t>
      </w:r>
      <w:r w:rsidRPr="00040201">
        <w:rPr>
          <w:rFonts w:ascii="Georgia" w:hAnsi="Georgia"/>
          <w:noProof/>
          <w:sz w:val="24"/>
          <w:szCs w:val="24"/>
        </w:rPr>
        <w:drawing>
          <wp:inline distT="0" distB="0" distL="0" distR="0" wp14:anchorId="4F2B4386" wp14:editId="77B9F218">
            <wp:extent cx="167640" cy="1676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sidRPr="00040201">
        <w:rPr>
          <w:rFonts w:ascii="Georgia" w:eastAsia="Times New Roman" w:hAnsi="Georgia" w:cs="Arial"/>
          <w:color w:val="000000"/>
          <w:sz w:val="24"/>
          <w:szCs w:val="24"/>
        </w:rPr>
        <w:t xml:space="preserve"> appears 8 times. Page 3 includes an image of those same residents stratified by their respective age groups (teenagers, twenty-somethings, residents in their 30s, in their forties and fifties). Lastly, page 4 includes an image of each resident grouped by the street in which they live.</w:t>
      </w:r>
    </w:p>
    <w:p w14:paraId="35D3CB02" w14:textId="77777777" w:rsidR="00040201" w:rsidRPr="00040201" w:rsidRDefault="00040201" w:rsidP="00040201">
      <w:pPr>
        <w:spacing w:after="0" w:line="240" w:lineRule="auto"/>
        <w:rPr>
          <w:rFonts w:ascii="Georgia" w:eastAsia="Times New Roman" w:hAnsi="Georgia" w:cs="Times New Roman"/>
          <w:sz w:val="24"/>
          <w:szCs w:val="24"/>
        </w:rPr>
      </w:pPr>
    </w:p>
    <w:p w14:paraId="7466C37F" w14:textId="77777777" w:rsidR="00040201" w:rsidRPr="00040201" w:rsidRDefault="00040201" w:rsidP="00040201">
      <w:pPr>
        <w:spacing w:after="0" w:line="240" w:lineRule="auto"/>
        <w:rPr>
          <w:rFonts w:ascii="Georgia" w:eastAsia="Times New Roman" w:hAnsi="Georgia" w:cs="Times New Roman"/>
          <w:sz w:val="24"/>
          <w:szCs w:val="24"/>
        </w:rPr>
      </w:pPr>
    </w:p>
    <w:p w14:paraId="05E03EC1" w14:textId="191FCF77" w:rsidR="00040201" w:rsidRPr="00040201" w:rsidRDefault="00040201" w:rsidP="00040201">
      <w:pPr>
        <w:spacing w:after="0" w:line="240" w:lineRule="auto"/>
        <w:rPr>
          <w:rFonts w:ascii="Georgia" w:eastAsia="Times New Roman" w:hAnsi="Georgia" w:cs="Times New Roman"/>
          <w:sz w:val="24"/>
          <w:szCs w:val="24"/>
        </w:rPr>
      </w:pPr>
      <w:r w:rsidRPr="00040201">
        <w:rPr>
          <w:rFonts w:ascii="Georgia" w:eastAsia="Times New Roman" w:hAnsi="Georgia" w:cs="Arial"/>
          <w:color w:val="000000"/>
          <w:sz w:val="24"/>
          <w:szCs w:val="24"/>
        </w:rPr>
        <w:t xml:space="preserve">We will use this population to explore different sampling techniques to help the </w:t>
      </w:r>
      <w:r w:rsidRPr="00040201">
        <w:rPr>
          <w:rFonts w:ascii="Georgia" w:eastAsia="Times New Roman" w:hAnsi="Georgia" w:cs="Arial"/>
          <w:i/>
          <w:iCs/>
          <w:color w:val="000000"/>
          <w:sz w:val="24"/>
          <w:szCs w:val="24"/>
        </w:rPr>
        <w:t xml:space="preserve">Mean Diner </w:t>
      </w:r>
      <w:r w:rsidRPr="00040201">
        <w:rPr>
          <w:rFonts w:ascii="Georgia" w:eastAsia="Times New Roman" w:hAnsi="Georgia" w:cs="Arial"/>
          <w:color w:val="000000"/>
          <w:sz w:val="24"/>
          <w:szCs w:val="24"/>
        </w:rPr>
        <w:t xml:space="preserve">estimate the average number of social media accounts for residents in </w:t>
      </w:r>
      <w:proofErr w:type="spellStart"/>
      <w:r w:rsidRPr="00040201">
        <w:rPr>
          <w:rFonts w:ascii="Georgia" w:eastAsia="Times New Roman" w:hAnsi="Georgia" w:cs="Arial"/>
          <w:i/>
          <w:iCs/>
          <w:color w:val="000000"/>
          <w:sz w:val="24"/>
          <w:szCs w:val="24"/>
        </w:rPr>
        <w:t>Statsville</w:t>
      </w:r>
      <w:proofErr w:type="spellEnd"/>
      <w:r w:rsidRPr="00040201">
        <w:rPr>
          <w:rFonts w:ascii="Georgia" w:eastAsia="Times New Roman" w:hAnsi="Georgia" w:cs="Arial"/>
          <w:color w:val="000000"/>
          <w:sz w:val="24"/>
          <w:szCs w:val="24"/>
        </w:rPr>
        <w:t>. </w:t>
      </w:r>
    </w:p>
    <w:p w14:paraId="06D42465" w14:textId="77777777" w:rsidR="00040201" w:rsidRPr="00040201" w:rsidRDefault="00040201" w:rsidP="00040201">
      <w:pPr>
        <w:spacing w:after="240" w:line="240" w:lineRule="auto"/>
        <w:rPr>
          <w:rFonts w:ascii="Georgia" w:eastAsia="Times New Roman" w:hAnsi="Georgia" w:cs="Times New Roman"/>
          <w:sz w:val="24"/>
          <w:szCs w:val="24"/>
        </w:rPr>
      </w:pPr>
      <w:r w:rsidRPr="00040201">
        <w:rPr>
          <w:rFonts w:ascii="Georgia" w:eastAsia="Times New Roman" w:hAnsi="Georgia" w:cs="Times New Roman"/>
          <w:sz w:val="24"/>
          <w:szCs w:val="24"/>
        </w:rPr>
        <w:br/>
      </w:r>
    </w:p>
    <w:p w14:paraId="1384E599" w14:textId="77777777" w:rsidR="00040201" w:rsidRPr="00040201" w:rsidRDefault="00040201" w:rsidP="00040201">
      <w:pPr>
        <w:spacing w:before="400" w:after="120" w:line="240" w:lineRule="auto"/>
        <w:outlineLvl w:val="0"/>
        <w:rPr>
          <w:rFonts w:ascii="Georgia" w:eastAsia="Times New Roman" w:hAnsi="Georgia" w:cs="Times New Roman"/>
          <w:b/>
          <w:bCs/>
          <w:kern w:val="36"/>
          <w:sz w:val="48"/>
          <w:szCs w:val="48"/>
        </w:rPr>
      </w:pPr>
      <w:r w:rsidRPr="00040201">
        <w:rPr>
          <w:rFonts w:ascii="Georgia" w:eastAsia="Times New Roman" w:hAnsi="Georgia" w:cs="Arial"/>
          <w:color w:val="000000"/>
          <w:kern w:val="36"/>
          <w:sz w:val="40"/>
          <w:szCs w:val="40"/>
        </w:rPr>
        <w:t>Teacher Notes &amp; Citations</w:t>
      </w:r>
    </w:p>
    <w:p w14:paraId="6C68ED2E" w14:textId="77777777" w:rsidR="00040201" w:rsidRPr="00040201" w:rsidRDefault="00040201" w:rsidP="00040201">
      <w:pPr>
        <w:spacing w:after="0" w:line="240" w:lineRule="auto"/>
        <w:rPr>
          <w:rFonts w:ascii="Georgia" w:eastAsia="Times New Roman" w:hAnsi="Georgia" w:cs="Times New Roman"/>
          <w:sz w:val="24"/>
          <w:szCs w:val="24"/>
        </w:rPr>
      </w:pPr>
    </w:p>
    <w:p w14:paraId="105FEC4F" w14:textId="77777777" w:rsidR="00040201" w:rsidRPr="00040201" w:rsidRDefault="00040201" w:rsidP="00040201">
      <w:pPr>
        <w:spacing w:after="0" w:line="240" w:lineRule="auto"/>
        <w:rPr>
          <w:rFonts w:ascii="Georgia" w:eastAsia="Times New Roman" w:hAnsi="Georgia" w:cs="Times New Roman"/>
          <w:sz w:val="24"/>
          <w:szCs w:val="24"/>
        </w:rPr>
      </w:pPr>
      <w:r w:rsidRPr="00040201">
        <w:rPr>
          <w:rFonts w:ascii="Georgia" w:eastAsia="Times New Roman" w:hAnsi="Georgia" w:cs="Arial"/>
          <w:color w:val="000000"/>
          <w:sz w:val="24"/>
          <w:szCs w:val="24"/>
        </w:rPr>
        <w:t>This activity was heavily influenced by the Random Rectangles activity (</w:t>
      </w:r>
      <w:proofErr w:type="spellStart"/>
      <w:r w:rsidRPr="00040201">
        <w:rPr>
          <w:rFonts w:ascii="Georgia" w:eastAsia="Times New Roman" w:hAnsi="Georgia" w:cs="Arial"/>
          <w:color w:val="000000"/>
          <w:sz w:val="24"/>
          <w:szCs w:val="24"/>
        </w:rPr>
        <w:t>Scheaffer</w:t>
      </w:r>
      <w:proofErr w:type="spellEnd"/>
      <w:r w:rsidRPr="00040201">
        <w:rPr>
          <w:rFonts w:ascii="Georgia" w:eastAsia="Times New Roman" w:hAnsi="Georgia" w:cs="Arial"/>
          <w:color w:val="000000"/>
          <w:sz w:val="24"/>
          <w:szCs w:val="24"/>
        </w:rPr>
        <w:t>, et al., 1996). All images were generated using the Gemini Large Language Model (Google, 2026). </w:t>
      </w:r>
    </w:p>
    <w:p w14:paraId="4AF94A12" w14:textId="77777777" w:rsidR="00040201" w:rsidRPr="00040201" w:rsidRDefault="00040201" w:rsidP="00040201">
      <w:pPr>
        <w:spacing w:after="240" w:line="240" w:lineRule="auto"/>
        <w:rPr>
          <w:rFonts w:ascii="Corbel" w:eastAsia="Times New Roman" w:hAnsi="Corbel" w:cs="Times New Roman"/>
          <w:sz w:val="24"/>
          <w:szCs w:val="24"/>
        </w:rPr>
      </w:pPr>
    </w:p>
    <w:p w14:paraId="589B774B" w14:textId="77777777" w:rsidR="00040201" w:rsidRPr="00040201" w:rsidRDefault="00040201" w:rsidP="00040201">
      <w:pPr>
        <w:spacing w:after="0" w:line="240" w:lineRule="auto"/>
        <w:rPr>
          <w:rFonts w:ascii="Corbel" w:eastAsia="Times New Roman" w:hAnsi="Corbel" w:cs="Times New Roman"/>
          <w:sz w:val="24"/>
          <w:szCs w:val="24"/>
        </w:rPr>
      </w:pPr>
      <w:r w:rsidRPr="00040201">
        <w:rPr>
          <w:rFonts w:ascii="Corbel" w:eastAsia="Times New Roman" w:hAnsi="Corbel" w:cs="Times New Roman"/>
          <w:color w:val="000000"/>
          <w:sz w:val="24"/>
          <w:szCs w:val="24"/>
        </w:rPr>
        <w:t xml:space="preserve">Google. (2026). Gemini 3.6 Flash [Large language model]. </w:t>
      </w:r>
      <w:r w:rsidRPr="00040201">
        <w:rPr>
          <w:rFonts w:ascii="Corbel" w:eastAsia="Times New Roman" w:hAnsi="Corbel" w:cs="Times New Roman"/>
          <w:color w:val="000000"/>
          <w:sz w:val="24"/>
          <w:szCs w:val="24"/>
        </w:rPr>
        <w:br/>
        <w:t>https://gemini.google.com/app</w:t>
      </w:r>
    </w:p>
    <w:p w14:paraId="5F3C6185" w14:textId="77777777" w:rsidR="00040201" w:rsidRPr="00040201" w:rsidRDefault="00040201" w:rsidP="00040201">
      <w:pPr>
        <w:spacing w:after="0" w:line="240" w:lineRule="auto"/>
        <w:rPr>
          <w:rFonts w:ascii="Corbel" w:eastAsia="Times New Roman" w:hAnsi="Corbel" w:cs="Times New Roman"/>
          <w:sz w:val="24"/>
          <w:szCs w:val="24"/>
        </w:rPr>
      </w:pPr>
    </w:p>
    <w:p w14:paraId="2A760D06" w14:textId="77777777" w:rsidR="00040201" w:rsidRPr="00040201" w:rsidRDefault="00040201" w:rsidP="00040201">
      <w:pPr>
        <w:spacing w:after="0" w:line="240" w:lineRule="auto"/>
        <w:rPr>
          <w:rFonts w:ascii="Corbel" w:eastAsia="Times New Roman" w:hAnsi="Corbel" w:cs="Times New Roman"/>
          <w:sz w:val="24"/>
          <w:szCs w:val="24"/>
        </w:rPr>
      </w:pPr>
      <w:proofErr w:type="spellStart"/>
      <w:r w:rsidRPr="00040201">
        <w:rPr>
          <w:rFonts w:ascii="Corbel" w:eastAsia="Times New Roman" w:hAnsi="Corbel" w:cs="Times New Roman"/>
          <w:color w:val="000000"/>
          <w:sz w:val="24"/>
          <w:szCs w:val="24"/>
        </w:rPr>
        <w:t>Scheaffer</w:t>
      </w:r>
      <w:proofErr w:type="spellEnd"/>
      <w:r w:rsidRPr="00040201">
        <w:rPr>
          <w:rFonts w:ascii="Corbel" w:eastAsia="Times New Roman" w:hAnsi="Corbel" w:cs="Times New Roman"/>
          <w:color w:val="000000"/>
          <w:sz w:val="24"/>
          <w:szCs w:val="24"/>
        </w:rPr>
        <w:t xml:space="preserve">, R.L., Watkins, A., </w:t>
      </w:r>
      <w:proofErr w:type="spellStart"/>
      <w:r w:rsidRPr="00040201">
        <w:rPr>
          <w:rFonts w:ascii="Corbel" w:eastAsia="Times New Roman" w:hAnsi="Corbel" w:cs="Times New Roman"/>
          <w:color w:val="000000"/>
          <w:sz w:val="24"/>
          <w:szCs w:val="24"/>
        </w:rPr>
        <w:t>Gnanadesikan</w:t>
      </w:r>
      <w:proofErr w:type="spellEnd"/>
      <w:r w:rsidRPr="00040201">
        <w:rPr>
          <w:rFonts w:ascii="Corbel" w:eastAsia="Times New Roman" w:hAnsi="Corbel" w:cs="Times New Roman"/>
          <w:color w:val="000000"/>
          <w:sz w:val="24"/>
          <w:szCs w:val="24"/>
        </w:rPr>
        <w:t>, M., Witmer, J.A. (1996). Random Rectangles. In: Activity-Based Statistics. Textbooks in mathematical sciences. Springer, New York, NY. https://doi.org/10.1007/978-1-4757-3843-8_21</w:t>
      </w:r>
    </w:p>
    <w:p w14:paraId="5FD83DC3" w14:textId="6D2806E4" w:rsidR="00040201" w:rsidRPr="00040201" w:rsidRDefault="00040201">
      <w:pPr>
        <w:rPr>
          <w:rFonts w:ascii="Georgia" w:hAnsi="Georgia"/>
        </w:rPr>
      </w:pPr>
      <w:r w:rsidRPr="00040201">
        <w:rPr>
          <w:rFonts w:ascii="Georgia" w:hAnsi="Georgia"/>
        </w:rPr>
        <w:br w:type="page"/>
      </w:r>
    </w:p>
    <w:p w14:paraId="339D3F1B" w14:textId="1E68704A" w:rsidR="00040201" w:rsidRDefault="00040201">
      <w:r>
        <w:rPr>
          <w:noProof/>
        </w:rPr>
        <w:lastRenderedPageBreak/>
        <w:drawing>
          <wp:inline distT="0" distB="0" distL="0" distR="0" wp14:anchorId="00883C7E" wp14:editId="6B43AB26">
            <wp:extent cx="6858014" cy="89611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14" cy="8961138"/>
                    </a:xfrm>
                    <a:prstGeom prst="rect">
                      <a:avLst/>
                    </a:prstGeom>
                  </pic:spPr>
                </pic:pic>
              </a:graphicData>
            </a:graphic>
          </wp:inline>
        </w:drawing>
      </w:r>
    </w:p>
    <w:p w14:paraId="7BB308E0" w14:textId="45F0C9CC" w:rsidR="00243A59" w:rsidRDefault="00040201">
      <w:r>
        <w:br w:type="page"/>
      </w:r>
      <w:r>
        <w:rPr>
          <w:noProof/>
        </w:rPr>
        <w:lastRenderedPageBreak/>
        <w:drawing>
          <wp:inline distT="0" distB="0" distL="0" distR="0" wp14:anchorId="62D8787E" wp14:editId="4ACA1768">
            <wp:extent cx="6858000" cy="8961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8961120"/>
                    </a:xfrm>
                    <a:prstGeom prst="rect">
                      <a:avLst/>
                    </a:prstGeom>
                  </pic:spPr>
                </pic:pic>
              </a:graphicData>
            </a:graphic>
          </wp:inline>
        </w:drawing>
      </w:r>
    </w:p>
    <w:p w14:paraId="417A68DB" w14:textId="22F2F67A" w:rsidR="00040201" w:rsidRDefault="00040201">
      <w:r>
        <w:rPr>
          <w:noProof/>
        </w:rPr>
        <w:lastRenderedPageBreak/>
        <w:drawing>
          <wp:inline distT="0" distB="0" distL="0" distR="0" wp14:anchorId="5DE67272" wp14:editId="720B6F71">
            <wp:extent cx="6858000" cy="8961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8961120"/>
                    </a:xfrm>
                    <a:prstGeom prst="rect">
                      <a:avLst/>
                    </a:prstGeom>
                  </pic:spPr>
                </pic:pic>
              </a:graphicData>
            </a:graphic>
          </wp:inline>
        </w:drawing>
      </w:r>
    </w:p>
    <w:sectPr w:rsidR="00040201" w:rsidSect="000402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01"/>
    <w:rsid w:val="00001BD0"/>
    <w:rsid w:val="00040201"/>
    <w:rsid w:val="001F3BF9"/>
    <w:rsid w:val="00243A59"/>
    <w:rsid w:val="00C61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86C0"/>
  <w15:chartTrackingRefBased/>
  <w15:docId w15:val="{CFE36E01-62AA-40FE-88E4-15631900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0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20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402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1675</Characters>
  <Application>Microsoft Office Word</Application>
  <DocSecurity>0</DocSecurity>
  <Lines>13</Lines>
  <Paragraphs>3</Paragraphs>
  <ScaleCrop>false</ScaleCrop>
  <Company>Miami University</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2</cp:revision>
  <cp:lastPrinted>2026-08-30T18:27:00Z</cp:lastPrinted>
  <dcterms:created xsi:type="dcterms:W3CDTF">2026-08-30T18:22:00Z</dcterms:created>
  <dcterms:modified xsi:type="dcterms:W3CDTF">2026-08-30T18:28:00Z</dcterms:modified>
</cp:coreProperties>
</file>