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11827"/>
          <w:sz w:val="34"/>
        </w:rPr>
        <w:t>2026년 Capstone Design 시스템 기술 명세서</w:t>
      </w:r>
    </w:p>
    <w:p>
      <w:pPr>
        <w:spacing w:after="200"/>
        <w:jc w:val="center"/>
      </w:pPr>
      <w:r>
        <w:rPr>
          <w:color w:val="4B5563"/>
          <w:sz w:val="20"/>
        </w:rPr>
        <w:t>과제명: 오픈소스 AI 기반 회의 분석 및 칸반 연동 협업 플랫폼 (TeamFlow AI)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728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팀 명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TeamFlow</w:t>
            </w:r>
          </w:p>
        </w:tc>
        <w:tc>
          <w:tcPr>
            <w:tcW w:type="dxa" w:w="1728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과제 구분</w:t>
            </w:r>
          </w:p>
        </w:tc>
        <w:tc>
          <w:tcPr>
            <w:tcW w:type="dxa" w:w="3125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캡스톤 디자인 (소프트웨어)</w:t>
            </w:r>
          </w:p>
        </w:tc>
      </w:tr>
      <w:tr>
        <w:tc>
          <w:tcPr>
            <w:tcW w:type="dxa" w:w="1728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팀장 (백엔드/AI)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컴퓨터공학과 / 성명 기입</w:t>
            </w:r>
          </w:p>
        </w:tc>
        <w:tc>
          <w:tcPr>
            <w:tcW w:type="dxa" w:w="1728"/>
            <w:shd w:fill="F3F4F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</w:rPr>
              <w:t>팀원 (프론트/QA)</w:t>
            </w:r>
          </w:p>
        </w:tc>
        <w:tc>
          <w:tcPr>
            <w:tcW w:type="dxa" w:w="3125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컴퓨터공학과 / 성명 기입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1F2937"/>
          <w:sz w:val="26"/>
        </w:rPr>
        <w:t>1. 주요 사용 라이브러리 및 기술 스택</w:t>
      </w:r>
    </w:p>
    <w:p>
      <w:pPr>
        <w:spacing w:after="120"/>
      </w:pPr>
      <w:r>
        <w:t>본 프로젝트는 고비용 상용 API 의존성을 완전히 제거하고, 실무 수준의 안정성과 확장성을 확보하기 위해 엄선된 최신 오픈소스 프레임워크 및 경량 AI 모델을 기반으로 개발되었습니다.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872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분류</w:t>
            </w:r>
          </w:p>
        </w:tc>
        <w:tc>
          <w:tcPr>
            <w:tcW w:type="dxa" w:w="2304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기술 / 라이브러리</w:t>
            </w:r>
          </w:p>
        </w:tc>
        <w:tc>
          <w:tcPr>
            <w:tcW w:type="dxa" w:w="1440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버전</w:t>
            </w:r>
          </w:p>
        </w:tc>
        <w:tc>
          <w:tcPr>
            <w:tcW w:type="dxa" w:w="4133"/>
            <w:shd w:fill="E5E7E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</w:rPr>
              <w:t>선정 사유 및 주요 역할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백엔드 (API)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FastAPI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v0.115+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비동기(Async) 처리에 최적화된 고성능 RESTful API 서버 구축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데이터 검증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Pydantic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v2.9+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요청/응답 데이터의 스키마 유효성 검증 및 엄격한 타입 안정성 확보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데이터베이스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SQLAlchemy / SQLite / PostgreSQL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v2.0+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관계형 데이터 모델링 및 개발-운영 환경 간 유연한 DB 스키마 관리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작업 큐 &amp; 캐시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Celery &amp; Redis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v5.4+ / v7+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대용량 음성 변환 및 AI 요약 작업을 위한 비동기 분산 큐 및 GPU 배타 락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프론트엔드 UI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React 19 &amp; TypeScript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v19 / v5.9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컴포넌트 기반 웹 대시보드·칸반보드 SPA 구축 및 정적 타입 안정성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데스크톱 셸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Electron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v43+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웹 기술 기반으로 PC 바탕화면에서 바로 실행 가능한 네이티브 앱 구현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스타일링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Tailwind CSS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v4.3+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유틸리티 기반 신속한 반응형 디자인 및 직관적 사용자 인터페이스(UI)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음성인식 (STT)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Qwen3-ASR (오픈소스)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v1.0 (로컬)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외부 유료 API(OpenAI 등) 없이 로컬에서 발언 음성을 고정밀 텍스트로 변환</w:t>
            </w:r>
          </w:p>
        </w:tc>
      </w:tr>
      <w:tr>
        <w:tc>
          <w:tcPr>
            <w:tcW w:type="dxa" w:w="1872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회의록 요약 (LLM)</w:t>
            </w:r>
          </w:p>
        </w:tc>
        <w:tc>
          <w:tcPr>
            <w:tcW w:type="dxa" w:w="2304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Qwen2.5-Instruct (오픈소스)</w:t>
            </w:r>
          </w:p>
        </w:tc>
        <w:tc>
          <w:tcPr>
            <w:tcW w:type="dxa" w:w="1440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t>v2.5 (로컬)</w:t>
            </w:r>
          </w:p>
        </w:tc>
        <w:tc>
          <w:tcPr>
            <w:tcW w:type="dxa" w:w="4133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>
              <w:t>회의 대화 맥락을 파악하여 핵심 요약 및 칸반에 넣을 '할 일(업무 후보)' 자동 도출</w:t>
            </w:r>
          </w:p>
        </w:tc>
      </w:tr>
    </w:tbl>
    <w:p>
      <w:pPr>
        <w:spacing w:after="160"/>
      </w:pPr>
    </w:p>
    <w:p>
      <w:pPr>
        <w:spacing w:after="40"/>
      </w:pPr>
      <w:r>
        <w:rPr>
          <w:b/>
          <w:color w:val="374151"/>
          <w:sz w:val="21"/>
        </w:rPr>
        <w:t>■ 기술 스택 선정의 3대 핵심 원칙</w:t>
      </w:r>
    </w:p>
    <w:p>
      <w:pPr>
        <w:pStyle w:val="ListBullet"/>
        <w:spacing w:after="40" w:line="276" w:lineRule="auto"/>
      </w:pPr>
      <w:r>
        <w:t>비용 0원의 완전한 오픈소스 생태계: 외부 상용 클라우드 API 호출 요금을 원천 배제하여 학생 및 소규모 팀도 영구 무료 운영 가능</w:t>
      </w:r>
    </w:p>
    <w:p>
      <w:pPr>
        <w:pStyle w:val="ListBullet"/>
        <w:spacing w:after="40" w:line="276" w:lineRule="auto"/>
      </w:pPr>
      <w:r>
        <w:t>데이터 프라이버시 및 무결성: 음성 녹음 파일 및 회의 대화 데이터가 외부 기업 서버로 유출되지 않는 100% 로컬 격리 보관 아키텍처 채택</w:t>
      </w:r>
    </w:p>
    <w:p>
      <w:pPr>
        <w:pStyle w:val="ListBullet"/>
        <w:spacing w:after="40" w:line="276" w:lineRule="auto"/>
      </w:pPr>
      <w:r>
        <w:t>웹-데스크톱 멀티 플랫폼 지원: 최신 React 19와 Electron의 결합을 통해 브라우저 접속과 독립형 데스크톱 실행 환경을 동시 제공</w:t>
      </w:r>
    </w:p>
    <w:p>
      <w:r>
        <w:br w:type="page"/>
      </w:r>
    </w:p>
    <w:p>
      <w:pPr>
        <w:spacing w:after="80"/>
      </w:pPr>
      <w:r>
        <w:rPr>
          <w:b/>
          <w:color w:val="1F2937"/>
          <w:sz w:val="26"/>
        </w:rPr>
        <w:t>2. 시스템 동작 순서도 (한글/워드 보고서 복사용 박스 흐름도)</w:t>
      </w:r>
    </w:p>
    <w:p>
      <w:pPr>
        <w:spacing w:after="120"/>
      </w:pPr>
      <w:r>
        <w:t>회의 음성 녹음부터 최종 팀 기여도 산출까지의 7단계 파이프라인 흐름도입니다. 보고서 작성 시 본 박스 내용을 그대로 복사하여 활용할 수 있도록 정돈된 텍스트 블록 형태로 구성하였습니다.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line="276" w:lineRule="auto" w:after="60"/>
            </w:pPr>
            <w:r>
              <w:rPr>
                <w:b/>
                <w:color w:val="1E40AF"/>
                <w:sz w:val="19"/>
              </w:rPr>
              <w:t>[ 1단계: 멀티트랙 음성 수집 ]</w:t>
              <w:br/>
            </w:r>
            <w:r>
              <w:rPr>
                <w:color w:val="374151"/>
                <w:sz w:val="17"/>
              </w:rPr>
              <w:t>• 회의 참여자 각자의 마이크를 통해 웹/데스크톱 클라이언트에서 독립 녹음 진행</w:t>
              <w:br/>
              <w:t>• 와이파이·네트워크 일시 단절에 대비하여 5초 단위 오디오 조각(Chunk)으로 분할 업로드</w:t>
            </w:r>
          </w:p>
          <w:p>
            <w:pPr>
              <w:spacing w:after="40"/>
              <w:jc w:val="center"/>
            </w:pPr>
            <w:r>
              <w:rPr>
                <w:b/>
                <w:color w:val="9CA3AF"/>
                <w:sz w:val="17"/>
              </w:rPr>
              <w:t>▼</w:t>
            </w:r>
          </w:p>
          <w:p>
            <w:pPr>
              <w:spacing w:line="276" w:lineRule="auto" w:after="60"/>
            </w:pPr>
            <w:r>
              <w:rPr>
                <w:b/>
                <w:color w:val="1E40AF"/>
                <w:sz w:val="19"/>
              </w:rPr>
              <w:t>[ 2단계: 백엔드 전처리 및 격리 저장 ]</w:t>
              <w:br/>
            </w:r>
            <w:r>
              <w:rPr>
                <w:color w:val="374151"/>
                <w:sz w:val="17"/>
              </w:rPr>
              <w:t>• FastAPI 수신 서버에서 오디오 조각 순차 결합 및 잡음 정규화(Normalization)</w:t>
              <w:br/>
              <w:t>• 개인정보보호 규정에 의거하여 참여자별 음성 트랙을 분리된 안전 저장소에 보관</w:t>
            </w:r>
          </w:p>
          <w:p>
            <w:pPr>
              <w:spacing w:after="40"/>
              <w:jc w:val="center"/>
            </w:pPr>
            <w:r>
              <w:rPr>
                <w:b/>
                <w:color w:val="9CA3AF"/>
                <w:sz w:val="17"/>
              </w:rPr>
              <w:t>▼</w:t>
            </w:r>
          </w:p>
          <w:p>
            <w:pPr>
              <w:spacing w:line="276" w:lineRule="auto" w:after="60"/>
            </w:pPr>
            <w:r>
              <w:rPr>
                <w:b/>
                <w:color w:val="1E40AF"/>
                <w:sz w:val="19"/>
              </w:rPr>
              <w:t>[ 3단계: 오픈소스 AI 음성 인식 (STT) ]</w:t>
              <w:br/>
            </w:r>
            <w:r>
              <w:rPr>
                <w:color w:val="374151"/>
                <w:sz w:val="17"/>
              </w:rPr>
              <w:t>• Qwen3-ASR 모델을 구동하여 회의 음성을 시간대별 발화 텍스트(Transcript)로 변환</w:t>
              <w:br/>
              <w:t>• 발언자 식별 정보 및 발화 타임스탬프를 메타데이터로 함께 태깅</w:t>
            </w:r>
          </w:p>
          <w:p>
            <w:pPr>
              <w:spacing w:after="40"/>
              <w:jc w:val="center"/>
            </w:pPr>
            <w:r>
              <w:rPr>
                <w:b/>
                <w:color w:val="9CA3AF"/>
                <w:sz w:val="17"/>
              </w:rPr>
              <w:t>▼</w:t>
            </w:r>
          </w:p>
          <w:p>
            <w:pPr>
              <w:spacing w:line="276" w:lineRule="auto" w:after="60"/>
            </w:pPr>
            <w:r>
              <w:rPr>
                <w:b/>
                <w:color w:val="1E40AF"/>
                <w:sz w:val="19"/>
              </w:rPr>
              <w:t>[ 4단계: AI 회의록 요약 및 업무 추출 (LLM) ]</w:t>
              <w:br/>
            </w:r>
            <w:r>
              <w:rPr>
                <w:color w:val="374151"/>
                <w:sz w:val="17"/>
              </w:rPr>
              <w:t>• Qwen2.5-Instruct 모델이 대화 전체 맥락을 분석하여 핵심 결정 사항 요약문 작성</w:t>
              <w:br/>
              <w:t>• 대화 중 도출된 '누가, 무엇을, 언제까지 할 것인가'에 대한 업무 후보(Candidate) 자동 추출</w:t>
            </w:r>
          </w:p>
          <w:p>
            <w:pPr>
              <w:spacing w:after="40"/>
              <w:jc w:val="center"/>
            </w:pPr>
            <w:r>
              <w:rPr>
                <w:b/>
                <w:color w:val="9CA3AF"/>
                <w:sz w:val="17"/>
              </w:rPr>
              <w:t>▼</w:t>
            </w:r>
          </w:p>
          <w:p>
            <w:pPr>
              <w:spacing w:line="276" w:lineRule="auto" w:after="60"/>
            </w:pPr>
            <w:r>
              <w:rPr>
                <w:b/>
                <w:color w:val="1E40AF"/>
                <w:sz w:val="19"/>
              </w:rPr>
              <w:t>[ 5단계: 인적 검토 및 승인 (Human-in-the-Loop 안전장치) ]</w:t>
              <w:br/>
            </w:r>
            <w:r>
              <w:rPr>
                <w:color w:val="374151"/>
                <w:sz w:val="17"/>
              </w:rPr>
              <w:t>• AI가 도출한 요약문 및 업무 후보를 팀원이 검토 화면에서 직접 확인</w:t>
              <w:br/>
              <w:t>• 오인식되거나 누락된 내용을 수정하고, 팀 합의를 거쳐 승인된 항목만 정식 업무로 확정</w:t>
            </w:r>
          </w:p>
          <w:p>
            <w:pPr>
              <w:spacing w:after="40"/>
              <w:jc w:val="center"/>
            </w:pPr>
            <w:r>
              <w:rPr>
                <w:b/>
                <w:color w:val="9CA3AF"/>
                <w:sz w:val="17"/>
              </w:rPr>
              <w:t>▼</w:t>
            </w:r>
          </w:p>
          <w:p>
            <w:pPr>
              <w:spacing w:line="276" w:lineRule="auto" w:after="60"/>
            </w:pPr>
            <w:r>
              <w:rPr>
                <w:b/>
                <w:color w:val="1E40AF"/>
                <w:sz w:val="19"/>
              </w:rPr>
              <w:t>[ 6단계: 칸반 보드 카드 생성 및 GitHub 연동 ]</w:t>
              <w:br/>
            </w:r>
            <w:r>
              <w:rPr>
                <w:color w:val="374151"/>
                <w:sz w:val="17"/>
              </w:rPr>
              <w:t>• 승인된 업무가 칸반 보드의 '할 일(To-Do)' 카드로 실시간 자동 등록</w:t>
              <w:br/>
              <w:t>• GitHub Webhook 연동을 통해 관련 이슈 생성 및 팀원들의 코드 커밋/PR 활동과 상호 연결</w:t>
            </w:r>
          </w:p>
          <w:p>
            <w:pPr>
              <w:spacing w:after="40"/>
              <w:jc w:val="center"/>
            </w:pPr>
            <w:r>
              <w:rPr>
                <w:b/>
                <w:color w:val="9CA3AF"/>
                <w:sz w:val="17"/>
              </w:rPr>
              <w:t>▼</w:t>
            </w:r>
          </w:p>
          <w:p>
            <w:pPr>
              <w:spacing w:line="276" w:lineRule="auto" w:after="60"/>
            </w:pPr>
            <w:r>
              <w:rPr>
                <w:b/>
                <w:color w:val="1E40AF"/>
                <w:sz w:val="19"/>
              </w:rPr>
              <w:t>[ 7단계: 공정하고 투명한 팀 기여도 산출 ]</w:t>
              <w:br/>
            </w:r>
            <w:r>
              <w:rPr>
                <w:color w:val="374151"/>
                <w:sz w:val="17"/>
              </w:rPr>
              <w:t>• 단순 코드 라인 수나 순위 경쟁(리더보드)을 철저히 배제</w:t>
              <w:br/>
              <w:t>• 회의 발언 참여도와 실제 개발 이력을 종합하여 다차원 신뢰구간 및 기여 근거 리포트 제공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color w:val="374151"/>
          <w:sz w:val="21"/>
        </w:rPr>
        <w:t>■ 프로세스 설계 핵심 특징</w:t>
      </w:r>
    </w:p>
    <w:p>
      <w:pPr>
        <w:pStyle w:val="ListBullet"/>
        <w:spacing w:after="40" w:line="276" w:lineRule="auto"/>
      </w:pPr>
      <w:r>
        <w:t>AI 환각(Hallucination) 방지: AI가 생성한 업무는 무조건 '후보'로 대기하며, 팀원의 명시적 승인(5단계)이 있어야만 칸반에 등록되는 안전장치 내장</w:t>
      </w:r>
    </w:p>
    <w:p>
      <w:pPr>
        <w:pStyle w:val="ListBullet"/>
        <w:spacing w:after="40" w:line="276" w:lineRule="auto"/>
      </w:pPr>
      <w:r>
        <w:t>네트워크 무단 단절 완충: 5초 단위 청크 분할 전송(1단계)으로 무선 네트워크가 불안정한 회의 환경에서도 오디오 손실 제로 달성</w:t>
      </w:r>
    </w:p>
    <w:p>
      <w:pPr>
        <w:pStyle w:val="ListBullet"/>
        <w:spacing w:after="40" w:line="276" w:lineRule="auto"/>
      </w:pPr>
      <w:r>
        <w:t>순위 없는 기여도 평가: 불필요한 팀원 간 과열 경쟁을 유발하는 1등~꼴등 순위표를 금지하고, 참여 근거 기반의 다차원 성장 지표 제시</w:t>
      </w:r>
    </w:p>
    <w:p>
      <w:r>
        <w:br w:type="page"/>
      </w:r>
    </w:p>
    <w:p>
      <w:pPr>
        <w:spacing w:after="80"/>
      </w:pPr>
      <w:r>
        <w:rPr>
          <w:b/>
          <w:color w:val="1F2937"/>
          <w:sz w:val="26"/>
        </w:rPr>
        <w:t>3. 시스템 데이터 흐름도 (Mermaid 다이어그램 &amp; 아키텍처)</w:t>
      </w:r>
    </w:p>
    <w:p>
      <w:pPr>
        <w:spacing w:after="120"/>
      </w:pPr>
      <w:r>
        <w:t>클라이언트부터 백엔드, AI 파이프라인, 외부 연동 계층으로 이어지는 4계층 시스템 아키텍처 및 데이터 흐름 다이어그램입니다.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22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Flow_Mermaid_데이터흐름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2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B7280"/>
          <w:sz w:val="17"/>
        </w:rPr>
        <w:t>[그림 1] TeamFlow AI 전체 시스템 아키텍처 및 데이터 처리 파이프라인</w:t>
      </w:r>
    </w:p>
    <w:p>
      <w:pPr>
        <w:spacing w:after="40"/>
      </w:pPr>
      <w:r>
        <w:rPr>
          <w:b/>
          <w:color w:val="374151"/>
          <w:sz w:val="20"/>
        </w:rPr>
        <w:t>■ Mermaid 다이어그램 소스 코드 (Markdown 문서 작성용)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52" w:lineRule="auto" w:after="0"/>
            </w:pPr>
            <w:r>
              <w:rPr>
                <w:rFonts w:ascii="Consolas" w:hAnsi="Consolas"/>
                <w:color w:val="EEF2F6"/>
                <w:sz w:val="16"/>
              </w:rPr>
              <w:t>flowchart TD</w:t>
              <w:br/>
              <w:t xml:space="preserve">    subgraph Client ["1. 클라이언트 (사용자)"]</w:t>
              <w:br/>
              <w:t xml:space="preserve">        A["웹 / 데스크톱 마이크 입력"] --&gt; B["5초 단위 오디오 분할 전송"]</w:t>
              <w:br/>
              <w:t xml:space="preserve">        H["회의록 검토 및 승인 화면"]</w:t>
              <w:br/>
              <w:t xml:space="preserve">        I["칸반 보드 및 대시보드"]</w:t>
              <w:br/>
              <w:t xml:space="preserve">    end</w:t>
              <w:br/>
              <w:br/>
              <w:t xml:space="preserve">    subgraph Backend ["2. 백엔드 시스템 (FastAPI &amp; DB)"]</w:t>
              <w:br/>
              <w:t xml:space="preserve">        B --&gt; C["FastAPI 수신 서버"]</w:t>
              <w:br/>
              <w:t xml:space="preserve">        C --&gt; D["오디오 파일 저장소"]</w:t>
              <w:br/>
              <w:t xml:space="preserve">        C --&gt; E["Redis 작업 대기열 (Celery)"]</w:t>
              <w:br/>
              <w:t xml:space="preserve">    end</w:t>
              <w:br/>
              <w:br/>
              <w:t xml:space="preserve">    subgraph AI_Pipeline ["3. AI 처리 엔진 (로컬 오픈소스)"]</w:t>
              <w:br/>
              <w:t xml:space="preserve">        E --&gt; F["Qwen3-ASR (음성 인식)"]</w:t>
              <w:br/>
              <w:t xml:space="preserve">        F --&gt;|"텍스트 발언록"| G["Qwen2.5-Instruct (요약 &amp; 업무 추출)"]</w:t>
              <w:br/>
              <w:t xml:space="preserve">    end</w:t>
              <w:br/>
              <w:br/>
              <w:t xml:space="preserve">    G --&gt;|"업무 후보/요약 생성"| H</w:t>
              <w:br/>
              <w:t xml:space="preserve">    H --&gt;|"팀원 승인 완료"| J["정식 업무 등록 (DB)"]</w:t>
              <w:br/>
              <w:t xml:space="preserve">    J --&gt; I</w:t>
              <w:br/>
              <w:br/>
              <w:t xml:space="preserve">    subgraph External ["4. 외부 연동 및 평가"]</w:t>
              <w:br/>
              <w:t xml:space="preserve">        K["GitHub (커밋 / PR)"] --&gt; L["기여도 분석 엔진"]</w:t>
              <w:br/>
              <w:t xml:space="preserve">        J --&gt; L</w:t>
              <w:br/>
              <w:t xml:space="preserve">        L --&gt; M["종합 기여도 리포트"]</w:t>
              <w:br/>
              <w:t xml:space="preserve">    end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color w:val="374151"/>
          <w:sz w:val="20"/>
        </w:rPr>
        <w:t>■ 계층 간 데이터 전달 프로토콜 요약</w:t>
      </w:r>
    </w:p>
    <w:p>
      <w:pPr>
        <w:pStyle w:val="ListBullet"/>
        <w:spacing w:after="40" w:line="276" w:lineRule="auto"/>
      </w:pPr>
      <w:r>
        <w:t>클라이언트 ➔ 백엔드: HTTP/2 Multipart 스트리밍을 통한 5초 단위 오디오 바이너리 청크 전송</w:t>
      </w:r>
    </w:p>
    <w:p>
      <w:pPr>
        <w:pStyle w:val="ListBullet"/>
        <w:spacing w:after="40" w:line="276" w:lineRule="auto"/>
      </w:pPr>
      <w:r>
        <w:t>백엔드 ➔ AI 워커: Redis 브로커 기반 비동기 메시징 및 GPU 배타 락(Lease Lock)을 통한 리소스 충돌 방지</w:t>
      </w:r>
    </w:p>
    <w:p>
      <w:pPr>
        <w:pStyle w:val="ListBullet"/>
        <w:spacing w:after="40" w:line="276" w:lineRule="auto"/>
      </w:pPr>
      <w:r>
        <w:t>AI ➔ 클라이언트: Server-Sent Events (SSE) 실시간 스트리밍으로 음성 변환 및 요약 진행률 표시</w:t>
      </w:r>
    </w:p>
    <w:p>
      <w:pPr>
        <w:pStyle w:val="ListBullet"/>
        <w:spacing w:after="40" w:line="276" w:lineRule="auto"/>
      </w:pPr>
      <w:r>
        <w:t>외부 시스템 연동: GitHub App Webhook 수신을 통해 커밋, 풀 리퀘스트, 이슈 생성 이벤트 실시간 동기화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맑은 고딕" w:hAnsi="맑은 고딕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