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2E" w:rsidRDefault="001D0A2E" w:rsidP="001D0A2E">
      <w:r>
        <w:rPr>
          <w:b/>
        </w:rPr>
        <w:t>Cell Description:</w:t>
      </w:r>
      <w:r>
        <w:rPr>
          <w:b/>
        </w:rPr>
        <w:br/>
      </w:r>
      <w:r>
        <w:t xml:space="preserve">This is a standard </w:t>
      </w:r>
      <w:r>
        <w:t>4</w:t>
      </w:r>
      <w:r>
        <w:t xml:space="preserve"> input AND OR INVERT (AOI) cell. This cells functionality is described by the following Boolean equation:</w:t>
      </w:r>
    </w:p>
    <w:p w:rsidR="001D0A2E" w:rsidRPr="001D0A2E" w:rsidRDefault="001D0A2E" w:rsidP="001D0A2E">
      <m:oMathPara>
        <m:oMath>
          <m:r>
            <w:rPr>
              <w:rFonts w:ascii="Cambria Math" w:hAnsi="Cambria Math"/>
            </w:rPr>
            <m:t>Y= ¬((A⋀B)⋁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⋀D)</m:t>
          </m:r>
          <m:r>
            <w:rPr>
              <w:rFonts w:ascii="Cambria Math" w:hAnsi="Cambria Math"/>
            </w:rPr>
            <m:t>)</m:t>
          </m:r>
        </m:oMath>
      </m:oMathPara>
    </w:p>
    <w:p w:rsidR="001D0A2E" w:rsidRDefault="001D0A2E" w:rsidP="001D0A2E">
      <w:pPr>
        <w:rPr>
          <w:b/>
        </w:rPr>
      </w:pPr>
      <w:r>
        <w:rPr>
          <w:b/>
        </w:rPr>
        <w:t>Truth Table:</w:t>
      </w:r>
      <w:r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40"/>
        <w:gridCol w:w="355"/>
        <w:gridCol w:w="331"/>
      </w:tblGrid>
      <w:tr w:rsidR="001D0A2E" w:rsidTr="00DB4501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1D0A2E" w:rsidRDefault="001D0A2E" w:rsidP="001D0A2E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1D0A2E" w:rsidRDefault="001D0A2E" w:rsidP="001D0A2E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1D0A2E" w:rsidRDefault="001D0A2E" w:rsidP="001D0A2E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1D0A2E" w:rsidRDefault="001D0A2E" w:rsidP="001D0A2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1D0A2E" w:rsidRDefault="001D0A2E" w:rsidP="001D0A2E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1D0A2E" w:rsidRPr="000E07FC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Pr="000E07FC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Pr="000E07FC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Pr="000E07FC" w:rsidRDefault="001D0A2E" w:rsidP="001D0A2E">
            <w:pPr>
              <w:jc w:val="center"/>
            </w:pPr>
            <w:r>
              <w:t>0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</w:tr>
      <w:tr w:rsidR="001D0A2E" w:rsidRPr="000E07FC" w:rsidTr="00DB4501">
        <w:trPr>
          <w:trHeight w:val="233"/>
          <w:jc w:val="center"/>
        </w:trPr>
        <w:tc>
          <w:tcPr>
            <w:tcW w:w="35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1D0A2E" w:rsidRDefault="001D0A2E" w:rsidP="001D0A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1D0A2E" w:rsidRDefault="001D0A2E" w:rsidP="001D0A2E">
            <w:pPr>
              <w:jc w:val="center"/>
            </w:pPr>
            <w:r>
              <w:t>0</w:t>
            </w:r>
          </w:p>
        </w:tc>
      </w:tr>
    </w:tbl>
    <w:p w:rsidR="001D0A2E" w:rsidRDefault="001D0A2E" w:rsidP="001D0A2E">
      <w:pPr>
        <w:rPr>
          <w:b/>
        </w:rPr>
      </w:pPr>
    </w:p>
    <w:p w:rsidR="001D0A2E" w:rsidRDefault="001D0A2E" w:rsidP="001D0A2E">
      <w:pPr>
        <w:spacing w:after="0"/>
        <w:rPr>
          <w:b/>
        </w:rPr>
      </w:pPr>
      <w:r>
        <w:rPr>
          <w:b/>
        </w:rPr>
        <w:t>Behavioral Verilog:</w:t>
      </w:r>
    </w:p>
    <w:p w:rsidR="001D0A2E" w:rsidRDefault="001D0A2E" w:rsidP="001D0A2E">
      <w:pPr>
        <w:spacing w:after="0"/>
      </w:pPr>
      <w:r w:rsidRPr="001D0A2E">
        <w:br/>
      </w:r>
      <w:r>
        <w:t>//Verilog HDL for "Lib6</w:t>
      </w:r>
      <w:r>
        <w:t>710_06", "AOI22x1" "behavioral"</w:t>
      </w:r>
    </w:p>
    <w:p w:rsidR="001D0A2E" w:rsidRDefault="001D0A2E" w:rsidP="001D0A2E">
      <w:pPr>
        <w:spacing w:after="0"/>
      </w:pPr>
      <w:r>
        <w:t>m</w:t>
      </w:r>
      <w:r>
        <w:t>odule AOI22X1( Y, A, B, C, D );</w:t>
      </w:r>
    </w:p>
    <w:p w:rsidR="001D0A2E" w:rsidRDefault="001D0A2E" w:rsidP="001D0A2E">
      <w:pPr>
        <w:spacing w:after="0"/>
      </w:pPr>
      <w:r>
        <w:t xml:space="preserve">  input A;</w:t>
      </w:r>
    </w:p>
    <w:p w:rsidR="001D0A2E" w:rsidRDefault="001D0A2E" w:rsidP="001D0A2E">
      <w:pPr>
        <w:spacing w:after="0"/>
      </w:pPr>
      <w:r>
        <w:t xml:space="preserve">  input B;</w:t>
      </w:r>
    </w:p>
    <w:p w:rsidR="001D0A2E" w:rsidRDefault="001D0A2E" w:rsidP="001D0A2E">
      <w:pPr>
        <w:spacing w:after="0"/>
      </w:pPr>
      <w:r>
        <w:t xml:space="preserve">  output Y;</w:t>
      </w:r>
    </w:p>
    <w:p w:rsidR="001D0A2E" w:rsidRDefault="001D0A2E" w:rsidP="001D0A2E">
      <w:pPr>
        <w:spacing w:after="0"/>
      </w:pPr>
      <w:r>
        <w:t xml:space="preserve">  input C;</w:t>
      </w:r>
    </w:p>
    <w:p w:rsidR="001D0A2E" w:rsidRDefault="001D0A2E" w:rsidP="001D0A2E">
      <w:pPr>
        <w:spacing w:after="0"/>
      </w:pPr>
      <w:r>
        <w:t xml:space="preserve">  input D;</w:t>
      </w:r>
    </w:p>
    <w:p w:rsidR="001D0A2E" w:rsidRDefault="001D0A2E" w:rsidP="001D0A2E">
      <w:pPr>
        <w:spacing w:after="0"/>
      </w:pPr>
      <w:r>
        <w:t xml:space="preserve">  assign Y = ~((A&amp;B) | (C&amp;D));</w:t>
      </w:r>
    </w:p>
    <w:p w:rsidR="001D0A2E" w:rsidRDefault="001D0A2E" w:rsidP="001D0A2E">
      <w:pPr>
        <w:spacing w:after="0"/>
      </w:pPr>
      <w:r>
        <w:t xml:space="preserve">  specify</w:t>
      </w:r>
    </w:p>
    <w:p w:rsidR="001D0A2E" w:rsidRDefault="001D0A2E" w:rsidP="001D0A2E">
      <w:pPr>
        <w:spacing w:after="0"/>
      </w:pPr>
      <w:r>
        <w:t xml:space="preserve">  (A =&gt; Y) = (1.0, 1.0);</w:t>
      </w:r>
    </w:p>
    <w:p w:rsidR="001D0A2E" w:rsidRDefault="001D0A2E" w:rsidP="001D0A2E">
      <w:pPr>
        <w:spacing w:after="0"/>
      </w:pPr>
      <w:r>
        <w:t xml:space="preserve">  (B =&gt; Y) = (1.0, 1.0);</w:t>
      </w:r>
    </w:p>
    <w:p w:rsidR="001D0A2E" w:rsidRDefault="001D0A2E" w:rsidP="001D0A2E">
      <w:pPr>
        <w:spacing w:after="0"/>
      </w:pPr>
      <w:r>
        <w:t xml:space="preserve">  (C =&gt; Y) = (1.0, 1.0);</w:t>
      </w:r>
    </w:p>
    <w:p w:rsidR="001D0A2E" w:rsidRDefault="001D0A2E" w:rsidP="001D0A2E">
      <w:pPr>
        <w:spacing w:after="0"/>
      </w:pPr>
      <w:r>
        <w:t xml:space="preserve">  (D =&gt; Y) = (1.0, 1.0);</w:t>
      </w:r>
    </w:p>
    <w:p w:rsidR="001D0A2E" w:rsidRDefault="001D0A2E" w:rsidP="001D0A2E">
      <w:pPr>
        <w:spacing w:after="0"/>
      </w:pPr>
      <w:r>
        <w:t xml:space="preserve">  endspecify</w:t>
      </w:r>
    </w:p>
    <w:p w:rsidR="001D0A2E" w:rsidRDefault="001D0A2E" w:rsidP="001D0A2E">
      <w:pPr>
        <w:spacing w:after="0"/>
      </w:pPr>
      <w:r>
        <w:t>endmodule</w:t>
      </w:r>
    </w:p>
    <w:p w:rsidR="001D0A2E" w:rsidRDefault="001D0A2E" w:rsidP="001D0A2E">
      <w:pPr>
        <w:spacing w:after="0"/>
        <w:rPr>
          <w:b/>
        </w:rPr>
      </w:pPr>
    </w:p>
    <w:p w:rsidR="001D0A2E" w:rsidRDefault="001D0A2E" w:rsidP="001D0A2E">
      <w:pPr>
        <w:spacing w:after="0"/>
        <w:rPr>
          <w:b/>
        </w:rPr>
      </w:pPr>
      <w:r>
        <w:rPr>
          <w:b/>
        </w:rPr>
        <w:lastRenderedPageBreak/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1D0A2E" w:rsidTr="00BF34A2">
        <w:trPr>
          <w:trHeight w:val="236"/>
          <w:jc w:val="center"/>
        </w:trPr>
        <w:tc>
          <w:tcPr>
            <w:tcW w:w="1542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Height (μM)</w:t>
            </w:r>
          </w:p>
        </w:tc>
        <w:tc>
          <w:tcPr>
            <w:tcW w:w="1542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Width (μM)</w:t>
            </w:r>
          </w:p>
        </w:tc>
      </w:tr>
      <w:tr w:rsidR="001D0A2E" w:rsidTr="00BF34A2">
        <w:trPr>
          <w:trHeight w:val="236"/>
          <w:jc w:val="center"/>
        </w:trPr>
        <w:tc>
          <w:tcPr>
            <w:tcW w:w="1542" w:type="dxa"/>
          </w:tcPr>
          <w:p w:rsidR="001D0A2E" w:rsidRPr="00357D98" w:rsidRDefault="001D0A2E" w:rsidP="00BF34A2">
            <w:pPr>
              <w:jc w:val="center"/>
            </w:pPr>
            <w:r>
              <w:t>AOI22X1</w:t>
            </w:r>
          </w:p>
        </w:tc>
        <w:tc>
          <w:tcPr>
            <w:tcW w:w="1542" w:type="dxa"/>
          </w:tcPr>
          <w:p w:rsidR="001D0A2E" w:rsidRPr="00357D98" w:rsidRDefault="001D0A2E" w:rsidP="00BF34A2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1D0A2E" w:rsidRPr="00357D98" w:rsidRDefault="001D0A2E" w:rsidP="00BF34A2">
            <w:pPr>
              <w:jc w:val="center"/>
            </w:pPr>
            <w:r>
              <w:t>12.0</w:t>
            </w:r>
          </w:p>
        </w:tc>
      </w:tr>
    </w:tbl>
    <w:p w:rsidR="001D0A2E" w:rsidRDefault="001D0A2E" w:rsidP="001D0A2E">
      <w:pPr>
        <w:spacing w:after="0"/>
        <w:rPr>
          <w:b/>
        </w:rPr>
      </w:pPr>
    </w:p>
    <w:p w:rsidR="001D0A2E" w:rsidRDefault="001D0A2E" w:rsidP="001D0A2E">
      <w:pPr>
        <w:rPr>
          <w:b/>
        </w:rPr>
      </w:pPr>
      <w:r>
        <w:rPr>
          <w:b/>
        </w:rPr>
        <w:t>Performance:</w:t>
      </w:r>
    </w:p>
    <w:p w:rsidR="001D0A2E" w:rsidRDefault="001D0A2E" w:rsidP="001D0A2E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0A2E" w:rsidTr="00BF34A2">
        <w:tc>
          <w:tcPr>
            <w:tcW w:w="3116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Min. (nS)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Max. (nS)</w:t>
            </w:r>
          </w:p>
        </w:tc>
      </w:tr>
      <w:tr w:rsidR="001D0A2E" w:rsidTr="00BF34A2">
        <w:tc>
          <w:tcPr>
            <w:tcW w:w="3116" w:type="dxa"/>
          </w:tcPr>
          <w:p w:rsidR="001D0A2E" w:rsidRPr="00D06C0E" w:rsidRDefault="001D0A2E" w:rsidP="00BF34A2">
            <w:pPr>
              <w:jc w:val="center"/>
            </w:pPr>
            <w:r>
              <w:t>AOI22X1</w:t>
            </w:r>
          </w:p>
        </w:tc>
        <w:tc>
          <w:tcPr>
            <w:tcW w:w="3117" w:type="dxa"/>
          </w:tcPr>
          <w:p w:rsidR="001D0A2E" w:rsidRPr="001215DC" w:rsidRDefault="001215DC" w:rsidP="001215DC">
            <w:pPr>
              <w:jc w:val="center"/>
            </w:pPr>
            <w:r>
              <w:t>0.257172</w:t>
            </w:r>
          </w:p>
        </w:tc>
        <w:tc>
          <w:tcPr>
            <w:tcW w:w="3117" w:type="dxa"/>
          </w:tcPr>
          <w:p w:rsidR="001D0A2E" w:rsidRPr="001215DC" w:rsidRDefault="001215DC" w:rsidP="00BF34A2">
            <w:pPr>
              <w:jc w:val="center"/>
            </w:pPr>
            <w:r>
              <w:t>3.554636</w:t>
            </w:r>
          </w:p>
        </w:tc>
      </w:tr>
    </w:tbl>
    <w:p w:rsidR="001D0A2E" w:rsidRDefault="001D0A2E" w:rsidP="001D0A2E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0A2E" w:rsidTr="00BF34A2">
        <w:tc>
          <w:tcPr>
            <w:tcW w:w="3116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Min. (nS)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Max. (nS)</w:t>
            </w:r>
          </w:p>
        </w:tc>
      </w:tr>
      <w:tr w:rsidR="001D0A2E" w:rsidTr="00BF34A2">
        <w:tc>
          <w:tcPr>
            <w:tcW w:w="3116" w:type="dxa"/>
          </w:tcPr>
          <w:p w:rsidR="001D0A2E" w:rsidRPr="00D06C0E" w:rsidRDefault="001D0A2E" w:rsidP="00BF34A2">
            <w:pPr>
              <w:jc w:val="center"/>
            </w:pPr>
            <w:r>
              <w:t>AOI22X1</w:t>
            </w:r>
          </w:p>
        </w:tc>
        <w:tc>
          <w:tcPr>
            <w:tcW w:w="3117" w:type="dxa"/>
          </w:tcPr>
          <w:p w:rsidR="001D0A2E" w:rsidRPr="001215DC" w:rsidRDefault="001215DC" w:rsidP="001215DC">
            <w:pPr>
              <w:jc w:val="center"/>
            </w:pPr>
            <w:r>
              <w:t>0.280125</w:t>
            </w:r>
          </w:p>
        </w:tc>
        <w:tc>
          <w:tcPr>
            <w:tcW w:w="3117" w:type="dxa"/>
          </w:tcPr>
          <w:p w:rsidR="001D0A2E" w:rsidRPr="001215DC" w:rsidRDefault="001215DC" w:rsidP="00BF34A2">
            <w:pPr>
              <w:jc w:val="center"/>
            </w:pPr>
            <w:r>
              <w:t>3.91496</w:t>
            </w:r>
          </w:p>
        </w:tc>
      </w:tr>
    </w:tbl>
    <w:p w:rsidR="001D0A2E" w:rsidRDefault="001D0A2E" w:rsidP="001D0A2E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0A2E" w:rsidTr="00BF34A2">
        <w:tc>
          <w:tcPr>
            <w:tcW w:w="3116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Min. (nS)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Max. (nS)</w:t>
            </w:r>
          </w:p>
        </w:tc>
      </w:tr>
      <w:tr w:rsidR="001D0A2E" w:rsidTr="00BF34A2">
        <w:tc>
          <w:tcPr>
            <w:tcW w:w="3116" w:type="dxa"/>
          </w:tcPr>
          <w:p w:rsidR="001D0A2E" w:rsidRPr="00D06C0E" w:rsidRDefault="001D0A2E" w:rsidP="00BF34A2">
            <w:pPr>
              <w:jc w:val="center"/>
            </w:pPr>
            <w:r>
              <w:t>AOI22X1</w:t>
            </w:r>
          </w:p>
        </w:tc>
        <w:tc>
          <w:tcPr>
            <w:tcW w:w="3117" w:type="dxa"/>
          </w:tcPr>
          <w:p w:rsidR="001D0A2E" w:rsidRPr="001215DC" w:rsidRDefault="001215DC" w:rsidP="001215DC">
            <w:pPr>
              <w:jc w:val="center"/>
            </w:pPr>
            <w:r>
              <w:t>0.209476</w:t>
            </w:r>
          </w:p>
        </w:tc>
        <w:tc>
          <w:tcPr>
            <w:tcW w:w="3117" w:type="dxa"/>
          </w:tcPr>
          <w:p w:rsidR="001D0A2E" w:rsidRPr="001215DC" w:rsidRDefault="001D0A2E" w:rsidP="001215DC">
            <w:pPr>
              <w:jc w:val="center"/>
            </w:pPr>
            <w:r w:rsidRPr="001215DC">
              <w:t>3.</w:t>
            </w:r>
            <w:r w:rsidR="001215DC">
              <w:t>092532</w:t>
            </w:r>
          </w:p>
        </w:tc>
      </w:tr>
    </w:tbl>
    <w:p w:rsidR="001D0A2E" w:rsidRDefault="001D0A2E" w:rsidP="001D0A2E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0A2E" w:rsidTr="00BF34A2">
        <w:tc>
          <w:tcPr>
            <w:tcW w:w="3116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>
              <w:rPr>
                <w:b/>
              </w:rPr>
              <w:t xml:space="preserve"> (nS)</w:t>
            </w:r>
          </w:p>
        </w:tc>
        <w:tc>
          <w:tcPr>
            <w:tcW w:w="3117" w:type="dxa"/>
          </w:tcPr>
          <w:p w:rsidR="001D0A2E" w:rsidRDefault="001D0A2E" w:rsidP="00BF34A2">
            <w:pPr>
              <w:jc w:val="center"/>
              <w:rPr>
                <w:b/>
              </w:rPr>
            </w:pPr>
            <w:r>
              <w:rPr>
                <w:b/>
              </w:rPr>
              <w:t>Max. (nS)</w:t>
            </w:r>
          </w:p>
        </w:tc>
      </w:tr>
      <w:tr w:rsidR="001D0A2E" w:rsidTr="00BF34A2">
        <w:tc>
          <w:tcPr>
            <w:tcW w:w="3116" w:type="dxa"/>
          </w:tcPr>
          <w:p w:rsidR="001D0A2E" w:rsidRPr="00D06C0E" w:rsidRDefault="001D0A2E" w:rsidP="00BF34A2">
            <w:pPr>
              <w:jc w:val="center"/>
            </w:pPr>
            <w:r>
              <w:t>AOI22X1</w:t>
            </w:r>
          </w:p>
        </w:tc>
        <w:tc>
          <w:tcPr>
            <w:tcW w:w="3117" w:type="dxa"/>
          </w:tcPr>
          <w:p w:rsidR="001D0A2E" w:rsidRPr="001215DC" w:rsidRDefault="001215DC" w:rsidP="001215DC">
            <w:pPr>
              <w:jc w:val="center"/>
            </w:pPr>
            <w:r>
              <w:t>0.213544</w:t>
            </w:r>
          </w:p>
        </w:tc>
        <w:tc>
          <w:tcPr>
            <w:tcW w:w="3117" w:type="dxa"/>
          </w:tcPr>
          <w:p w:rsidR="001D0A2E" w:rsidRPr="001215DC" w:rsidRDefault="001D0A2E" w:rsidP="00BF34A2">
            <w:pPr>
              <w:jc w:val="center"/>
            </w:pPr>
            <w:r w:rsidRPr="001215DC">
              <w:t>3.512859</w:t>
            </w:r>
          </w:p>
        </w:tc>
      </w:tr>
    </w:tbl>
    <w:p w:rsidR="001D0A2E" w:rsidRDefault="001D0A2E" w:rsidP="001D0A2E">
      <w:pPr>
        <w:jc w:val="center"/>
        <w:rPr>
          <w:b/>
        </w:rPr>
      </w:pPr>
    </w:p>
    <w:p w:rsidR="001215DC" w:rsidRDefault="001D0A2E" w:rsidP="001D0A2E">
      <w:pPr>
        <w:rPr>
          <w:b/>
        </w:rPr>
      </w:pPr>
      <w:r>
        <w:rPr>
          <w:b/>
        </w:rPr>
        <w:t>Logic Symbol:</w:t>
      </w:r>
    </w:p>
    <w:p w:rsidR="001215DC" w:rsidRDefault="001215DC" w:rsidP="001215DC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457777D0" wp14:editId="133C376A">
            <wp:extent cx="4373880" cy="2392680"/>
            <wp:effectExtent l="0" t="0" r="7620" b="7620"/>
            <wp:docPr id="1" name="Picture 1" descr="C:\Users\Travis\Documents\GitHub\ECE6710_06\Documents\Final Documentation\Cell Data Sheet\AOI\AOI22X1\AOI22X1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AOI\AOI22X1\AOI22X1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E" w:rsidRDefault="001215DC" w:rsidP="001215DC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Symbol View for the AOI22</w:t>
      </w:r>
      <w:r w:rsidRPr="0098250E">
        <w:t xml:space="preserve"> cell.</w:t>
      </w:r>
    </w:p>
    <w:p w:rsidR="001215DC" w:rsidRDefault="001215DC">
      <w:pPr>
        <w:rPr>
          <w:b/>
        </w:rPr>
      </w:pPr>
      <w:r>
        <w:rPr>
          <w:b/>
        </w:rPr>
        <w:br w:type="page"/>
      </w:r>
    </w:p>
    <w:p w:rsidR="001215DC" w:rsidRDefault="001D0A2E" w:rsidP="001215DC">
      <w:pPr>
        <w:tabs>
          <w:tab w:val="left" w:pos="4410"/>
        </w:tabs>
        <w:rPr>
          <w:b/>
        </w:rPr>
      </w:pPr>
      <w:r>
        <w:rPr>
          <w:b/>
        </w:rPr>
        <w:lastRenderedPageBreak/>
        <w:t>CMOS Schematic:</w:t>
      </w:r>
    </w:p>
    <w:p w:rsidR="001215DC" w:rsidRDefault="001215DC" w:rsidP="001215DC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3EAD0E59" wp14:editId="100C3876">
            <wp:extent cx="4572000" cy="4625340"/>
            <wp:effectExtent l="0" t="0" r="0" b="3810"/>
            <wp:docPr id="2" name="Picture 2" descr="C:\Users\Travis\Documents\GitHub\ECE6710_06\Documents\Final Documentation\Cell Data Sheet\AOI\AOI22X1\AOI22X1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AOI\AOI22X1\AOI22X1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E" w:rsidRDefault="001215DC" w:rsidP="001215DC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CMOS Schematic for the AOI2</w:t>
      </w:r>
      <w:r w:rsidRPr="008158D1">
        <w:t>2X1 cell.</w:t>
      </w:r>
    </w:p>
    <w:p w:rsidR="001215DC" w:rsidRDefault="001215DC">
      <w:pPr>
        <w:rPr>
          <w:b/>
        </w:rPr>
      </w:pPr>
      <w:r>
        <w:rPr>
          <w:b/>
        </w:rPr>
        <w:br w:type="page"/>
      </w:r>
    </w:p>
    <w:p w:rsidR="001215DC" w:rsidRDefault="001D0A2E" w:rsidP="001D0A2E">
      <w:pPr>
        <w:rPr>
          <w:b/>
        </w:rPr>
      </w:pPr>
      <w:r>
        <w:rPr>
          <w:b/>
        </w:rPr>
        <w:lastRenderedPageBreak/>
        <w:t>CMOS Layout:</w:t>
      </w:r>
    </w:p>
    <w:p w:rsidR="001215DC" w:rsidRDefault="001215DC" w:rsidP="001215DC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42F1594A" wp14:editId="3FFB3BD5">
            <wp:extent cx="2529840" cy="5006340"/>
            <wp:effectExtent l="0" t="0" r="3810" b="3810"/>
            <wp:docPr id="3" name="Picture 3" descr="C:\Users\Travis\Documents\GitHub\ECE6710_06\Documents\Final Documentation\Cell Data Sheet\AOI\AOI22X1\AOI22X1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AOI\AOI22X1\AOI22X1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E" w:rsidRDefault="001215DC" w:rsidP="001215DC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CMOS layout for the AOI22</w:t>
      </w:r>
      <w:r w:rsidRPr="000E3F0F">
        <w:t>X1 cell.</w:t>
      </w:r>
      <w:bookmarkStart w:id="0" w:name="_GoBack"/>
      <w:bookmarkEnd w:id="0"/>
    </w:p>
    <w:p w:rsidR="001D0A2E" w:rsidRDefault="001D0A2E" w:rsidP="001D0A2E">
      <w:pPr>
        <w:rPr>
          <w:b/>
        </w:rPr>
      </w:pPr>
    </w:p>
    <w:p w:rsidR="001D0A2E" w:rsidRDefault="001D0A2E" w:rsidP="001D0A2E">
      <w:pPr>
        <w:rPr>
          <w:b/>
        </w:rPr>
      </w:pPr>
    </w:p>
    <w:p w:rsidR="001D0A2E" w:rsidRPr="00F15E1D" w:rsidRDefault="001D0A2E" w:rsidP="001D0A2E">
      <w:pPr>
        <w:rPr>
          <w:b/>
        </w:rPr>
      </w:pPr>
    </w:p>
    <w:p w:rsidR="00B150A4" w:rsidRDefault="00B150A4"/>
    <w:sectPr w:rsidR="00B150A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A4F" w:rsidRDefault="00325A4F" w:rsidP="001D0A2E">
      <w:pPr>
        <w:spacing w:after="0" w:line="240" w:lineRule="auto"/>
      </w:pPr>
      <w:r>
        <w:separator/>
      </w:r>
    </w:p>
  </w:endnote>
  <w:endnote w:type="continuationSeparator" w:id="0">
    <w:p w:rsidR="00325A4F" w:rsidRDefault="00325A4F" w:rsidP="001D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325A4F">
    <w:pPr>
      <w:pStyle w:val="Footer"/>
      <w:jc w:val="center"/>
    </w:pPr>
    <w:r>
      <w:br/>
    </w:r>
    <w:r>
      <w:t>AMI 0.6μ CMOS Process</w:t>
    </w:r>
  </w:p>
  <w:p w:rsidR="00F15E1D" w:rsidRDefault="00325A4F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5D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15E1D" w:rsidRDefault="00325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A4F" w:rsidRDefault="00325A4F" w:rsidP="001D0A2E">
      <w:pPr>
        <w:spacing w:after="0" w:line="240" w:lineRule="auto"/>
      </w:pPr>
      <w:r>
        <w:separator/>
      </w:r>
    </w:p>
  </w:footnote>
  <w:footnote w:type="continuationSeparator" w:id="0">
    <w:p w:rsidR="00325A4F" w:rsidRDefault="00325A4F" w:rsidP="001D0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1D0A2E" w:rsidP="00F15E1D">
    <w:pPr>
      <w:pStyle w:val="Header"/>
      <w:jc w:val="right"/>
    </w:pPr>
    <w:r>
      <w:t>AOI22</w:t>
    </w:r>
  </w:p>
  <w:p w:rsidR="00F15E1D" w:rsidRDefault="00325A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2E"/>
    <w:rsid w:val="000126D3"/>
    <w:rsid w:val="00017803"/>
    <w:rsid w:val="00063A17"/>
    <w:rsid w:val="00080240"/>
    <w:rsid w:val="00092639"/>
    <w:rsid w:val="000D0874"/>
    <w:rsid w:val="001215DC"/>
    <w:rsid w:val="0012501C"/>
    <w:rsid w:val="001618EC"/>
    <w:rsid w:val="00175145"/>
    <w:rsid w:val="00194674"/>
    <w:rsid w:val="001A145F"/>
    <w:rsid w:val="001C559D"/>
    <w:rsid w:val="001D0A2E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25A4F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50DE6-538D-47D6-92AF-6C347EEE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2E"/>
  </w:style>
  <w:style w:type="paragraph" w:styleId="Footer">
    <w:name w:val="footer"/>
    <w:basedOn w:val="Normal"/>
    <w:link w:val="FooterChar"/>
    <w:uiPriority w:val="99"/>
    <w:unhideWhenUsed/>
    <w:rsid w:val="001D0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2E"/>
  </w:style>
  <w:style w:type="table" w:styleId="TableGrid">
    <w:name w:val="Table Grid"/>
    <w:basedOn w:val="TableNormal"/>
    <w:uiPriority w:val="39"/>
    <w:rsid w:val="001D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215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1</cp:revision>
  <dcterms:created xsi:type="dcterms:W3CDTF">2015-12-14T00:02:00Z</dcterms:created>
  <dcterms:modified xsi:type="dcterms:W3CDTF">2015-12-14T00:20:00Z</dcterms:modified>
</cp:coreProperties>
</file>