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91D49" w14:textId="77777777" w:rsidR="0085306E" w:rsidRPr="006165F6" w:rsidRDefault="0085306E">
      <w:pPr>
        <w:pStyle w:val="Ttulo1"/>
        <w:rPr>
          <w:sz w:val="40"/>
        </w:rPr>
      </w:pPr>
      <w:r w:rsidRPr="006165F6">
        <w:rPr>
          <w:sz w:val="40"/>
        </w:rPr>
        <w:t xml:space="preserve">Título del </w:t>
      </w:r>
      <w:r w:rsidR="007C049F">
        <w:rPr>
          <w:sz w:val="40"/>
        </w:rPr>
        <w:t>informe</w:t>
      </w:r>
    </w:p>
    <w:p w14:paraId="6B752F64" w14:textId="77777777" w:rsidR="0085306E" w:rsidRPr="006165F6" w:rsidRDefault="0085306E">
      <w:pPr>
        <w:pStyle w:val="Autor"/>
      </w:pPr>
      <w:r w:rsidRPr="006165F6">
        <w:t>Nombre Apellido</w:t>
      </w:r>
      <w:proofErr w:type="gramStart"/>
      <w:r w:rsidRPr="006165F6">
        <w:t xml:space="preserve">1 </w:t>
      </w:r>
      <w:r w:rsidR="006165F6">
        <w:t xml:space="preserve"> Nombre</w:t>
      </w:r>
      <w:proofErr w:type="gramEnd"/>
      <w:r w:rsidR="006165F6">
        <w:t xml:space="preserve"> </w:t>
      </w:r>
      <w:r w:rsidRPr="006165F6">
        <w:t>Apellido2</w:t>
      </w:r>
    </w:p>
    <w:p w14:paraId="09A8002C" w14:textId="77777777" w:rsidR="0085306E" w:rsidRPr="006165F6" w:rsidRDefault="006165F6">
      <w:pPr>
        <w:pStyle w:val="Autor"/>
      </w:pPr>
      <w:r>
        <w:t>Programa</w:t>
      </w:r>
    </w:p>
    <w:p w14:paraId="0D1B60BE" w14:textId="77777777" w:rsidR="0085306E" w:rsidRPr="006165F6" w:rsidRDefault="006165F6">
      <w:pPr>
        <w:pStyle w:val="Autor"/>
      </w:pPr>
      <w:r>
        <w:t>Correo 1</w:t>
      </w:r>
    </w:p>
    <w:p w14:paraId="6E5B1ACF" w14:textId="21631A31" w:rsidR="006165F6" w:rsidRPr="006165F6" w:rsidRDefault="006165F6" w:rsidP="006165F6">
      <w:pPr>
        <w:pStyle w:val="Autor"/>
      </w:pPr>
      <w:r>
        <w:t>Correo 2</w:t>
      </w:r>
      <w:r w:rsidR="00682FA6">
        <w:t xml:space="preserve"> </w:t>
      </w:r>
    </w:p>
    <w:p w14:paraId="38206379" w14:textId="77777777" w:rsidR="0085306E" w:rsidRPr="006165F6" w:rsidRDefault="007C049F" w:rsidP="007C049F">
      <w:pPr>
        <w:pStyle w:val="Abstract"/>
        <w:sectPr w:rsidR="0085306E" w:rsidRPr="006165F6">
          <w:footerReference w:type="even" r:id="rId8"/>
          <w:pgSz w:w="11906" w:h="16838" w:code="9"/>
          <w:pgMar w:top="1134" w:right="1134" w:bottom="1134" w:left="1701" w:header="720" w:footer="720" w:gutter="0"/>
          <w:cols w:space="425"/>
        </w:sectPr>
      </w:pPr>
      <w:r>
        <w:rPr>
          <w:b/>
        </w:rPr>
        <w:t>Resumen</w:t>
      </w:r>
      <w:r w:rsidR="0085306E" w:rsidRPr="006165F6">
        <w:t xml:space="preserve">. El </w:t>
      </w:r>
      <w:r>
        <w:t>resumen debe</w:t>
      </w:r>
      <w:r w:rsidR="0085306E" w:rsidRPr="006165F6">
        <w:t xml:space="preserve"> tener una longitud de entre</w:t>
      </w:r>
      <w:r w:rsidR="001876F4">
        <w:t xml:space="preserve"> 80</w:t>
      </w:r>
      <w:r w:rsidR="0085306E" w:rsidRPr="006165F6">
        <w:t xml:space="preserve"> -150 palabras. El tipo de letra es Times New </w:t>
      </w:r>
      <w:proofErr w:type="spellStart"/>
      <w:r w:rsidR="0085306E" w:rsidRPr="006165F6">
        <w:t>Roman</w:t>
      </w:r>
      <w:proofErr w:type="spellEnd"/>
      <w:r w:rsidR="0085306E" w:rsidRPr="006165F6">
        <w:t xml:space="preserve"> en cursiva y de tamaño 10 puntos que ya viene por defecto en las </w:t>
      </w:r>
      <w:proofErr w:type="gramStart"/>
      <w:r w:rsidR="0085306E" w:rsidRPr="006165F6">
        <w:t>plantillas  adjuntas</w:t>
      </w:r>
      <w:proofErr w:type="gramEnd"/>
      <w:r>
        <w:t>.</w:t>
      </w:r>
      <w:r w:rsidRPr="007C049F">
        <w:t xml:space="preserve"> </w:t>
      </w:r>
      <w:r w:rsidRPr="006165F6">
        <w:t xml:space="preserve">El </w:t>
      </w:r>
      <w:r>
        <w:t>resumen debe</w:t>
      </w:r>
      <w:r w:rsidRPr="006165F6">
        <w:t xml:space="preserve"> tener una longitud de entre 100-150 palabras. El tipo de letra es Times New </w:t>
      </w:r>
      <w:proofErr w:type="spellStart"/>
      <w:r w:rsidRPr="006165F6">
        <w:t>Roman</w:t>
      </w:r>
      <w:proofErr w:type="spellEnd"/>
      <w:r w:rsidRPr="006165F6">
        <w:t xml:space="preserve"> en cursiva y de tamaño 10 puntos que ya viene por defecto en las </w:t>
      </w:r>
      <w:proofErr w:type="gramStart"/>
      <w:r w:rsidRPr="006165F6">
        <w:t>plantillas  adjuntas</w:t>
      </w:r>
      <w:proofErr w:type="gramEnd"/>
      <w:r w:rsidRPr="007C049F">
        <w:t xml:space="preserve"> </w:t>
      </w:r>
      <w:r w:rsidRPr="006165F6">
        <w:t xml:space="preserve">El </w:t>
      </w:r>
      <w:r>
        <w:t>resumen debe</w:t>
      </w:r>
      <w:r w:rsidRPr="006165F6">
        <w:t xml:space="preserve"> tener una longitud de entre 100-150 palabras. El tipo de letra es Times New </w:t>
      </w:r>
      <w:proofErr w:type="spellStart"/>
      <w:r w:rsidRPr="006165F6">
        <w:t>Roman</w:t>
      </w:r>
      <w:proofErr w:type="spellEnd"/>
      <w:r w:rsidRPr="006165F6">
        <w:t xml:space="preserve"> en cursiva y de tamaño 10 puntos que ya viene por defecto en las </w:t>
      </w:r>
      <w:proofErr w:type="gramStart"/>
      <w:r w:rsidRPr="006165F6">
        <w:t>plantillas  adjuntas</w:t>
      </w:r>
      <w:proofErr w:type="gramEnd"/>
    </w:p>
    <w:p w14:paraId="4D94DE91" w14:textId="77777777" w:rsidR="0085306E" w:rsidRPr="006165F6" w:rsidRDefault="0085306E" w:rsidP="007C049F">
      <w:pPr>
        <w:pStyle w:val="Ttulo2"/>
        <w:numPr>
          <w:ilvl w:val="0"/>
          <w:numId w:val="7"/>
        </w:numPr>
        <w:ind w:left="284"/>
      </w:pPr>
      <w:r w:rsidRPr="006165F6">
        <w:t>In</w:t>
      </w:r>
      <w:r w:rsidR="007C049F">
        <w:t>troducción</w:t>
      </w:r>
    </w:p>
    <w:p w14:paraId="632B30B3" w14:textId="77777777" w:rsidR="0085306E" w:rsidRPr="006165F6" w:rsidRDefault="0085306E">
      <w:r w:rsidRPr="006165F6">
        <w:t xml:space="preserve">Este documento es un ejemplo del formato de presentación deseado, y contiene información concerniente al diseño general del documento, familias tipográficas, y tamaños de tipografía apropiados. </w:t>
      </w:r>
      <w:r w:rsidR="00807232">
        <w:t>Pueden hablar de antecedentes e historia hasta aplicaciones e impacto.</w:t>
      </w:r>
    </w:p>
    <w:p w14:paraId="0AF81C92" w14:textId="77777777" w:rsidR="0085306E" w:rsidRPr="006165F6" w:rsidRDefault="007C049F" w:rsidP="007C049F">
      <w:pPr>
        <w:pStyle w:val="Ttulo3"/>
        <w:numPr>
          <w:ilvl w:val="1"/>
          <w:numId w:val="5"/>
        </w:numPr>
      </w:pPr>
      <w:r>
        <w:t>Conceptos y fórmulas</w:t>
      </w:r>
    </w:p>
    <w:p w14:paraId="6B6CC2D6" w14:textId="77777777" w:rsidR="0085306E" w:rsidRPr="006165F6" w:rsidRDefault="007C049F" w:rsidP="007C049F">
      <w:r w:rsidRPr="007C049F">
        <w:t xml:space="preserve">Se hace referencia a los principios físicos relacionados directamente con el experimento y que soportan el trabajo realizado. Se describen las fórmulas empleadas, definiendo la simbología utilizada. Debe hacerse con apoyo en material bibliográfico, pero no debe ser una copia textual de éste ni una secuencia de párrafos copiados y sin relación entre ellos </w:t>
      </w:r>
    </w:p>
    <w:p w14:paraId="467B759E" w14:textId="77777777" w:rsidR="007C049F" w:rsidRPr="007C049F" w:rsidRDefault="007C049F" w:rsidP="007C049F">
      <w:pPr>
        <w:pStyle w:val="Ttulo2"/>
        <w:numPr>
          <w:ilvl w:val="0"/>
          <w:numId w:val="5"/>
        </w:numPr>
      </w:pPr>
      <w:r>
        <w:t>Diseño experimental</w:t>
      </w:r>
    </w:p>
    <w:p w14:paraId="095BFB34" w14:textId="77777777" w:rsidR="0085306E" w:rsidRPr="006165F6" w:rsidRDefault="0085306E">
      <w:r w:rsidRPr="006165F6">
        <w:t xml:space="preserve">En esta sección </w:t>
      </w:r>
      <w:r w:rsidR="007C049F">
        <w:t xml:space="preserve">describa la </w:t>
      </w:r>
      <w:r w:rsidR="006D6B04">
        <w:t>metodología</w:t>
      </w:r>
      <w:r w:rsidR="00807232">
        <w:t xml:space="preserve"> usada. </w:t>
      </w:r>
      <w:r w:rsidR="00807232" w:rsidRPr="00807232">
        <w:t>Se presenta una descripción del equipo con el cual se trabajó y de los instrumentos utilizados. Se deben incluir esquemas y se debe describir la función de cada instrumento. En lo posible, debe indicarse la precisión del equipo. No debe limitarse a una simple lista de instrumentos.</w:t>
      </w:r>
    </w:p>
    <w:p w14:paraId="28C0B456" w14:textId="474D00F9" w:rsidR="0085306E" w:rsidRDefault="00006FCE" w:rsidP="00B06969">
      <w:pPr>
        <w:spacing w:after="0"/>
        <w:jc w:val="center"/>
        <w:rPr>
          <w:noProof/>
          <w:lang w:val="es-CO" w:eastAsia="es-CO"/>
        </w:rPr>
      </w:pPr>
      <w:r w:rsidRPr="00913CDE">
        <w:rPr>
          <w:noProof/>
          <w:lang w:val="es-CO" w:eastAsia="es-CO"/>
        </w:rPr>
        <w:drawing>
          <wp:inline distT="0" distB="0" distL="0" distR="0" wp14:anchorId="6C440F04" wp14:editId="0C7A34EC">
            <wp:extent cx="1668780" cy="1577340"/>
            <wp:effectExtent l="0" t="0" r="0" b="0"/>
            <wp:docPr id="1" name="Imagen 1" descr="Resultado de imagen para imagen pendulo simple laborat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imagen pendulo simple laboratori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8780" cy="1577340"/>
                    </a:xfrm>
                    <a:prstGeom prst="rect">
                      <a:avLst/>
                    </a:prstGeom>
                    <a:noFill/>
                    <a:ln>
                      <a:noFill/>
                    </a:ln>
                  </pic:spPr>
                </pic:pic>
              </a:graphicData>
            </a:graphic>
          </wp:inline>
        </w:drawing>
      </w:r>
    </w:p>
    <w:p w14:paraId="03D314CC" w14:textId="77777777" w:rsidR="00913CDE" w:rsidRPr="00913CDE" w:rsidRDefault="00913CDE" w:rsidP="00913CDE">
      <w:pPr>
        <w:jc w:val="center"/>
        <w:rPr>
          <w:b/>
        </w:rPr>
      </w:pPr>
      <w:r w:rsidRPr="00913CDE">
        <w:rPr>
          <w:b/>
          <w:noProof/>
          <w:lang w:val="es-CO" w:eastAsia="es-CO"/>
        </w:rPr>
        <w:t>Fig. 1. Montaje experimental péndulo simple</w:t>
      </w:r>
      <w:r w:rsidR="00B06969">
        <w:rPr>
          <w:b/>
          <w:noProof/>
          <w:lang w:val="es-CO" w:eastAsia="es-CO"/>
        </w:rPr>
        <w:t>. Las figuras deben ir bien numeradas y se debe describir a qué hace referencia la imágen</w:t>
      </w:r>
    </w:p>
    <w:p w14:paraId="53D18982" w14:textId="77777777" w:rsidR="007C049F" w:rsidRPr="007C049F" w:rsidRDefault="007C049F" w:rsidP="007C049F">
      <w:pPr>
        <w:pStyle w:val="Ttulo2"/>
        <w:numPr>
          <w:ilvl w:val="0"/>
          <w:numId w:val="5"/>
        </w:numPr>
      </w:pPr>
      <w:r>
        <w:t>Resultados y análisis</w:t>
      </w:r>
    </w:p>
    <w:p w14:paraId="2895314C" w14:textId="77777777" w:rsidR="0085306E" w:rsidRDefault="00526961">
      <w:r>
        <w:t xml:space="preserve">Deben hacerse anotaciones sobre los fenómenos observados en la práctica y que no necesariamente son medidos. Los datos tomados deben ser analizados y comparados en el momento, con el fin de verificar su coherencia y correspondencia. Los valores medidos en el laboratorio deben organizarse en una tabla. Esta tabla debe ser completada en el laboratorio durante o inmediatamente después del experimento. La nomenclatura usada debe ser explicada y ser coherente con la usada en la teoría. </w:t>
      </w:r>
      <w:r w:rsidR="0085306E" w:rsidRPr="006165F6">
        <w:t xml:space="preserve">El seguimiento de las normas indicadas permitirá que su trabajo no sólo se destaque por su contenido, sino que también resulte visualmente atractivo. </w:t>
      </w:r>
    </w:p>
    <w:p w14:paraId="7E90E7C1" w14:textId="77777777" w:rsidR="00B06969" w:rsidRPr="006165F6" w:rsidRDefault="00B06969" w:rsidP="00B06969">
      <w:pPr>
        <w:pStyle w:val="Ttulo3"/>
      </w:pPr>
      <w:r>
        <w:t>3</w:t>
      </w:r>
      <w:r w:rsidRPr="006165F6">
        <w:t xml:space="preserve">.1 Figuras y Tablas </w:t>
      </w:r>
    </w:p>
    <w:p w14:paraId="1817CB54" w14:textId="77777777" w:rsidR="00B06969" w:rsidRDefault="00B06969" w:rsidP="00B06969">
      <w:r w:rsidRPr="006165F6">
        <w:t xml:space="preserve">Sitúe las figuras y tablas en el extremo superior o inferior de las columnas; evite ubicarlas en medio de las columnas. Las figuras y tablas de gran tamaño podrán extenderse sobre ambas columnas. La descripción de las figuras deberá ubicarse debajo de las mismas. Edite las figuras en escala de grises. El título de las tablas deberá ubicarse sobre ellas. Evite ubicar las figuras y tablas antes de su primera mención en el texto. Use la abreviatura Fig. x para referirse a una figura o gráfico y Tabla x para referirse a una tabla. </w:t>
      </w:r>
    </w:p>
    <w:p w14:paraId="63E024DD" w14:textId="77777777" w:rsidR="00913CDE" w:rsidRPr="00913CDE" w:rsidRDefault="00913CDE" w:rsidP="00913CDE">
      <w:pPr>
        <w:jc w:val="center"/>
        <w:rPr>
          <w:b/>
        </w:rPr>
      </w:pPr>
      <w:r w:rsidRPr="00913CDE">
        <w:rPr>
          <w:b/>
        </w:rPr>
        <w:t>Tabla 1. Valores del tiempo con respecto a diferentes longitudes para un péndulo simple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
        <w:gridCol w:w="1127"/>
        <w:gridCol w:w="1134"/>
        <w:gridCol w:w="1036"/>
      </w:tblGrid>
      <w:tr w:rsidR="00913CDE" w14:paraId="62226261" w14:textId="77777777" w:rsidTr="00754A65">
        <w:trPr>
          <w:jc w:val="center"/>
        </w:trPr>
        <w:tc>
          <w:tcPr>
            <w:tcW w:w="1006" w:type="dxa"/>
            <w:shd w:val="clear" w:color="auto" w:fill="auto"/>
          </w:tcPr>
          <w:p w14:paraId="28F319D6" w14:textId="77777777" w:rsidR="00913CDE" w:rsidRPr="00754A65" w:rsidRDefault="00913CDE" w:rsidP="00754A65">
            <w:pPr>
              <w:spacing w:before="0" w:after="0"/>
              <w:jc w:val="center"/>
              <w:rPr>
                <w:b/>
              </w:rPr>
            </w:pPr>
            <w:r w:rsidRPr="00754A65">
              <w:rPr>
                <w:b/>
              </w:rPr>
              <w:t>Longitud</w:t>
            </w:r>
          </w:p>
          <w:p w14:paraId="113301A2" w14:textId="77777777" w:rsidR="00913CDE" w:rsidRPr="00754A65" w:rsidRDefault="00913CDE" w:rsidP="00754A65">
            <w:pPr>
              <w:spacing w:before="0" w:after="0"/>
              <w:jc w:val="center"/>
              <w:rPr>
                <w:b/>
              </w:rPr>
            </w:pPr>
            <w:r w:rsidRPr="00754A65">
              <w:rPr>
                <w:b/>
              </w:rPr>
              <w:t>(cm)</w:t>
            </w:r>
          </w:p>
        </w:tc>
        <w:tc>
          <w:tcPr>
            <w:tcW w:w="1127" w:type="dxa"/>
            <w:shd w:val="clear" w:color="auto" w:fill="auto"/>
          </w:tcPr>
          <w:p w14:paraId="6CD263FD" w14:textId="77777777" w:rsidR="00913CDE" w:rsidRPr="00754A65" w:rsidRDefault="00913CDE" w:rsidP="00754A65">
            <w:pPr>
              <w:spacing w:before="0" w:after="0"/>
              <w:jc w:val="center"/>
              <w:rPr>
                <w:b/>
              </w:rPr>
            </w:pPr>
            <w:r w:rsidRPr="00754A65">
              <w:rPr>
                <w:b/>
              </w:rPr>
              <w:t xml:space="preserve">Tiempo </w:t>
            </w:r>
            <w:proofErr w:type="gramStart"/>
            <w:r w:rsidRPr="00754A65">
              <w:rPr>
                <w:b/>
              </w:rPr>
              <w:t>1  (</w:t>
            </w:r>
            <w:proofErr w:type="gramEnd"/>
            <w:r w:rsidRPr="00754A65">
              <w:rPr>
                <w:b/>
              </w:rPr>
              <w:t>s)</w:t>
            </w:r>
          </w:p>
        </w:tc>
        <w:tc>
          <w:tcPr>
            <w:tcW w:w="1134" w:type="dxa"/>
            <w:shd w:val="clear" w:color="auto" w:fill="auto"/>
          </w:tcPr>
          <w:p w14:paraId="5E52CD54" w14:textId="77777777" w:rsidR="00913CDE" w:rsidRPr="00754A65" w:rsidRDefault="00913CDE" w:rsidP="00754A65">
            <w:pPr>
              <w:spacing w:before="0" w:after="0"/>
              <w:jc w:val="center"/>
              <w:rPr>
                <w:b/>
              </w:rPr>
            </w:pPr>
            <w:r w:rsidRPr="00754A65">
              <w:rPr>
                <w:b/>
              </w:rPr>
              <w:t>Tiempo 2 (s)</w:t>
            </w:r>
          </w:p>
        </w:tc>
        <w:tc>
          <w:tcPr>
            <w:tcW w:w="1036" w:type="dxa"/>
            <w:shd w:val="clear" w:color="auto" w:fill="auto"/>
          </w:tcPr>
          <w:p w14:paraId="299C096D" w14:textId="77777777" w:rsidR="00913CDE" w:rsidRPr="00754A65" w:rsidRDefault="00913CDE" w:rsidP="00754A65">
            <w:pPr>
              <w:spacing w:before="0" w:after="0"/>
              <w:jc w:val="center"/>
              <w:rPr>
                <w:b/>
              </w:rPr>
            </w:pPr>
            <w:r w:rsidRPr="00754A65">
              <w:rPr>
                <w:b/>
              </w:rPr>
              <w:t xml:space="preserve">Tiempo </w:t>
            </w:r>
            <w:proofErr w:type="gramStart"/>
            <w:r w:rsidRPr="00754A65">
              <w:rPr>
                <w:b/>
              </w:rPr>
              <w:t>3  (</w:t>
            </w:r>
            <w:proofErr w:type="gramEnd"/>
            <w:r w:rsidRPr="00754A65">
              <w:rPr>
                <w:b/>
              </w:rPr>
              <w:t>s)</w:t>
            </w:r>
          </w:p>
        </w:tc>
      </w:tr>
      <w:tr w:rsidR="00913CDE" w14:paraId="709F043D" w14:textId="77777777" w:rsidTr="00754A65">
        <w:trPr>
          <w:jc w:val="center"/>
        </w:trPr>
        <w:tc>
          <w:tcPr>
            <w:tcW w:w="1006" w:type="dxa"/>
            <w:shd w:val="clear" w:color="auto" w:fill="auto"/>
          </w:tcPr>
          <w:p w14:paraId="5C24FD87" w14:textId="77777777" w:rsidR="00913CDE" w:rsidRDefault="00913CDE" w:rsidP="00754A65">
            <w:pPr>
              <w:spacing w:before="0" w:after="0"/>
              <w:jc w:val="center"/>
            </w:pPr>
          </w:p>
        </w:tc>
        <w:tc>
          <w:tcPr>
            <w:tcW w:w="1127" w:type="dxa"/>
            <w:shd w:val="clear" w:color="auto" w:fill="auto"/>
          </w:tcPr>
          <w:p w14:paraId="121EF92A" w14:textId="77777777" w:rsidR="00913CDE" w:rsidRDefault="00913CDE" w:rsidP="00754A65">
            <w:pPr>
              <w:spacing w:before="0" w:after="0"/>
              <w:jc w:val="center"/>
            </w:pPr>
          </w:p>
        </w:tc>
        <w:tc>
          <w:tcPr>
            <w:tcW w:w="1134" w:type="dxa"/>
            <w:shd w:val="clear" w:color="auto" w:fill="auto"/>
          </w:tcPr>
          <w:p w14:paraId="494980EC" w14:textId="77777777" w:rsidR="00913CDE" w:rsidRDefault="00913CDE" w:rsidP="00754A65">
            <w:pPr>
              <w:spacing w:before="0" w:after="0"/>
              <w:jc w:val="center"/>
            </w:pPr>
          </w:p>
        </w:tc>
        <w:tc>
          <w:tcPr>
            <w:tcW w:w="1036" w:type="dxa"/>
            <w:shd w:val="clear" w:color="auto" w:fill="auto"/>
          </w:tcPr>
          <w:p w14:paraId="23E3AE36" w14:textId="77777777" w:rsidR="00913CDE" w:rsidRDefault="00913CDE" w:rsidP="00754A65">
            <w:pPr>
              <w:spacing w:before="0" w:after="0"/>
              <w:jc w:val="center"/>
            </w:pPr>
          </w:p>
        </w:tc>
      </w:tr>
      <w:tr w:rsidR="00913CDE" w14:paraId="1C74924C" w14:textId="77777777" w:rsidTr="00754A65">
        <w:trPr>
          <w:jc w:val="center"/>
        </w:trPr>
        <w:tc>
          <w:tcPr>
            <w:tcW w:w="1006" w:type="dxa"/>
            <w:shd w:val="clear" w:color="auto" w:fill="auto"/>
          </w:tcPr>
          <w:p w14:paraId="1F7281F6" w14:textId="77777777" w:rsidR="00913CDE" w:rsidRDefault="00913CDE" w:rsidP="00754A65">
            <w:pPr>
              <w:spacing w:before="0" w:after="0"/>
            </w:pPr>
          </w:p>
        </w:tc>
        <w:tc>
          <w:tcPr>
            <w:tcW w:w="1127" w:type="dxa"/>
            <w:shd w:val="clear" w:color="auto" w:fill="auto"/>
          </w:tcPr>
          <w:p w14:paraId="06F08021" w14:textId="77777777" w:rsidR="00913CDE" w:rsidRDefault="00913CDE" w:rsidP="00754A65">
            <w:pPr>
              <w:spacing w:before="0" w:after="0"/>
            </w:pPr>
          </w:p>
        </w:tc>
        <w:tc>
          <w:tcPr>
            <w:tcW w:w="1134" w:type="dxa"/>
            <w:shd w:val="clear" w:color="auto" w:fill="auto"/>
          </w:tcPr>
          <w:p w14:paraId="53702996" w14:textId="77777777" w:rsidR="00913CDE" w:rsidRDefault="00913CDE" w:rsidP="00754A65">
            <w:pPr>
              <w:spacing w:before="0" w:after="0"/>
            </w:pPr>
          </w:p>
        </w:tc>
        <w:tc>
          <w:tcPr>
            <w:tcW w:w="1036" w:type="dxa"/>
            <w:shd w:val="clear" w:color="auto" w:fill="auto"/>
          </w:tcPr>
          <w:p w14:paraId="10F830CB" w14:textId="77777777" w:rsidR="00913CDE" w:rsidRDefault="00913CDE" w:rsidP="00754A65">
            <w:pPr>
              <w:spacing w:before="0" w:after="0"/>
            </w:pPr>
          </w:p>
        </w:tc>
      </w:tr>
      <w:tr w:rsidR="00913CDE" w14:paraId="38911FF0" w14:textId="77777777" w:rsidTr="00754A65">
        <w:trPr>
          <w:jc w:val="center"/>
        </w:trPr>
        <w:tc>
          <w:tcPr>
            <w:tcW w:w="1006" w:type="dxa"/>
            <w:shd w:val="clear" w:color="auto" w:fill="auto"/>
          </w:tcPr>
          <w:p w14:paraId="3F1D2A14" w14:textId="77777777" w:rsidR="00913CDE" w:rsidRDefault="00913CDE" w:rsidP="00754A65">
            <w:pPr>
              <w:spacing w:before="0" w:after="0"/>
            </w:pPr>
          </w:p>
        </w:tc>
        <w:tc>
          <w:tcPr>
            <w:tcW w:w="1127" w:type="dxa"/>
            <w:shd w:val="clear" w:color="auto" w:fill="auto"/>
          </w:tcPr>
          <w:p w14:paraId="5CE40B25" w14:textId="77777777" w:rsidR="00913CDE" w:rsidRDefault="00913CDE" w:rsidP="00754A65">
            <w:pPr>
              <w:spacing w:before="0" w:after="0"/>
            </w:pPr>
          </w:p>
        </w:tc>
        <w:tc>
          <w:tcPr>
            <w:tcW w:w="1134" w:type="dxa"/>
            <w:shd w:val="clear" w:color="auto" w:fill="auto"/>
          </w:tcPr>
          <w:p w14:paraId="338C6807" w14:textId="77777777" w:rsidR="00913CDE" w:rsidRDefault="00913CDE" w:rsidP="00754A65">
            <w:pPr>
              <w:spacing w:before="0" w:after="0"/>
            </w:pPr>
          </w:p>
        </w:tc>
        <w:tc>
          <w:tcPr>
            <w:tcW w:w="1036" w:type="dxa"/>
            <w:shd w:val="clear" w:color="auto" w:fill="auto"/>
          </w:tcPr>
          <w:p w14:paraId="2C7FA95D" w14:textId="77777777" w:rsidR="00913CDE" w:rsidRDefault="00913CDE" w:rsidP="00754A65">
            <w:pPr>
              <w:spacing w:before="0" w:after="0"/>
            </w:pPr>
          </w:p>
        </w:tc>
      </w:tr>
    </w:tbl>
    <w:p w14:paraId="32831B25" w14:textId="77777777" w:rsidR="00913CDE" w:rsidRDefault="00913CDE"/>
    <w:p w14:paraId="6AB535ED" w14:textId="77777777" w:rsidR="006D6B04" w:rsidRDefault="006D6B04" w:rsidP="006D6B04">
      <w:r>
        <w:t xml:space="preserve">Los cálculos realizados al procesar los datos y los resultados obtenidos se presentan en forma ordenada (posiblemente tabulados). Si los cálculos son repetidos, se puede presentar un modelo de cálculo y luego una tabla con todos los resultados. Según el </w:t>
      </w:r>
      <w:r>
        <w:lastRenderedPageBreak/>
        <w:t>fenómeno estudiado, las gráficas pueden ser útiles para realizar los cálculos y obtener resultados.</w:t>
      </w:r>
    </w:p>
    <w:p w14:paraId="44E2BCFC" w14:textId="77777777" w:rsidR="006D6B04" w:rsidRDefault="006D6B04" w:rsidP="006D6B04">
      <w:r>
        <w:t>Algunas personas prefieren presentar en forma conjunta los datos, los cálculos y los resultados. En este caso debe señalarse en una forma apropiada cuáles de las variables corresponden a valores tomados en el laboratorio y cuáles de ellas se obtienen en el proceso de cálculo</w:t>
      </w:r>
      <w:r w:rsidR="00966329">
        <w:t>.</w:t>
      </w:r>
    </w:p>
    <w:p w14:paraId="4978DB00" w14:textId="77777777" w:rsidR="0038552A" w:rsidRPr="006165F6" w:rsidRDefault="0038552A" w:rsidP="006D6B04">
      <w:r w:rsidRPr="0038552A">
        <w:t>Cualquier relación que pueda existir entre las variables medidas, debe mostrarse en una gráfica. Los valores medidos deben ubicarse en la gráfica y debe trazarse sobre ella una curva de ajuste encontrada con un análisis matemático, el cual debe incluirse. Si el propósito del experimento es evaluar ciertas constantes o coeficientes, debe hacerse una comparación entre los datos experimentales hallados en el laboratorio y los consignados en libros o catálogos. Si el experimento consiste en probar una relación teórica, debe hacerse una comparación entre los resultados teóricos y los experimentales</w:t>
      </w:r>
      <w:r>
        <w:t>.</w:t>
      </w:r>
    </w:p>
    <w:p w14:paraId="3C766578" w14:textId="77777777" w:rsidR="004C7043" w:rsidRPr="007C049F" w:rsidRDefault="004C7043" w:rsidP="004C7043">
      <w:pPr>
        <w:pStyle w:val="Ttulo2"/>
        <w:numPr>
          <w:ilvl w:val="0"/>
          <w:numId w:val="5"/>
        </w:numPr>
      </w:pPr>
      <w:r>
        <w:t>Conclusiones</w:t>
      </w:r>
    </w:p>
    <w:p w14:paraId="251F7799" w14:textId="77777777" w:rsidR="0038552A" w:rsidRDefault="0038552A">
      <w:r w:rsidRPr="0038552A">
        <w:t>Debe presentarse un análisis completo de las relaciones entre las variables, las comparaciones entre los resultados experimentales y los conceptos teóricos, y el desarrollo del experimento. Los resultados que presenten discrepancias deben ser discutidos, así como las posibles causas de error, proponiendo ideas que contribuyan a mejorar los resultados y el procedimiento de trabajo. En cierta forma, se trata de hacer inferencias a partir del análisis de resultados</w:t>
      </w:r>
      <w:r>
        <w:t xml:space="preserve">. Tener en cuenta los objetivos de la práctica </w:t>
      </w:r>
    </w:p>
    <w:p w14:paraId="433BFB9A" w14:textId="77777777" w:rsidR="0038552A" w:rsidRPr="0038552A" w:rsidRDefault="0085306E" w:rsidP="0038552A">
      <w:pPr>
        <w:pStyle w:val="Ttulo1"/>
        <w:jc w:val="left"/>
        <w:rPr>
          <w:b/>
          <w:sz w:val="28"/>
        </w:rPr>
      </w:pPr>
      <w:r w:rsidRPr="0038552A">
        <w:rPr>
          <w:b/>
          <w:sz w:val="28"/>
        </w:rPr>
        <w:t>Referencias</w:t>
      </w:r>
      <w:r w:rsidR="0038552A" w:rsidRPr="0038552A">
        <w:rPr>
          <w:b/>
          <w:sz w:val="28"/>
        </w:rPr>
        <w:t xml:space="preserve"> </w:t>
      </w:r>
    </w:p>
    <w:p w14:paraId="6F3026AC" w14:textId="77777777" w:rsidR="0038552A" w:rsidRPr="006165F6" w:rsidRDefault="0038552A" w:rsidP="0038552A">
      <w:r w:rsidRPr="006165F6">
        <w:t xml:space="preserve">Utilice el formato estándar de </w:t>
      </w:r>
      <w:r w:rsidRPr="006165F6">
        <w:rPr>
          <w:i/>
        </w:rPr>
        <w:t xml:space="preserve">IEEE </w:t>
      </w:r>
      <w:proofErr w:type="spellStart"/>
      <w:r w:rsidRPr="006165F6">
        <w:rPr>
          <w:i/>
        </w:rPr>
        <w:t>Computer</w:t>
      </w:r>
      <w:proofErr w:type="spellEnd"/>
      <w:r w:rsidRPr="006165F6">
        <w:t xml:space="preserve"> o </w:t>
      </w:r>
      <w:proofErr w:type="spellStart"/>
      <w:r w:rsidRPr="006165F6">
        <w:rPr>
          <w:i/>
        </w:rPr>
        <w:t>Communications</w:t>
      </w:r>
      <w:proofErr w:type="spellEnd"/>
      <w:r w:rsidRPr="006165F6">
        <w:rPr>
          <w:i/>
        </w:rPr>
        <w:t xml:space="preserve"> </w:t>
      </w:r>
      <w:proofErr w:type="spellStart"/>
      <w:r w:rsidRPr="006165F6">
        <w:rPr>
          <w:i/>
        </w:rPr>
        <w:t>of</w:t>
      </w:r>
      <w:proofErr w:type="spellEnd"/>
      <w:r w:rsidRPr="006165F6">
        <w:rPr>
          <w:i/>
        </w:rPr>
        <w:t xml:space="preserve"> </w:t>
      </w:r>
      <w:proofErr w:type="spellStart"/>
      <w:r w:rsidRPr="006165F6">
        <w:rPr>
          <w:i/>
        </w:rPr>
        <w:t>the</w:t>
      </w:r>
      <w:proofErr w:type="spellEnd"/>
      <w:r w:rsidRPr="006165F6">
        <w:rPr>
          <w:i/>
        </w:rPr>
        <w:t xml:space="preserve"> ACM</w:t>
      </w:r>
      <w:r w:rsidRPr="006165F6">
        <w:t xml:space="preserve"> para las referencias, es decir, una lista numerada, ordenada alfabéticamente por apellido del primer autor y referenciada en el texto por un número entre corchetes (ejem., “[1]”).</w:t>
      </w:r>
    </w:p>
    <w:p w14:paraId="25488B9F" w14:textId="77777777" w:rsidR="0038552A" w:rsidRPr="006165F6" w:rsidRDefault="0038552A" w:rsidP="0038552A">
      <w:r w:rsidRPr="006165F6">
        <w:t>Todas las referencias deben ser documentos accesibles públicamente.</w:t>
      </w:r>
    </w:p>
    <w:p w14:paraId="6B212568" w14:textId="77777777" w:rsidR="0085306E" w:rsidRPr="00006FCE" w:rsidRDefault="0038552A" w:rsidP="002B53CA">
      <w:pPr>
        <w:rPr>
          <w:lang w:val="en-US"/>
        </w:rPr>
      </w:pPr>
      <w:r w:rsidRPr="006165F6">
        <w:t xml:space="preserve">Finalmente, note que el título de esta sección no lleva numeración. </w:t>
      </w:r>
      <w:proofErr w:type="spellStart"/>
      <w:r w:rsidRPr="00006FCE">
        <w:rPr>
          <w:lang w:val="en-US"/>
        </w:rPr>
        <w:t>Considere</w:t>
      </w:r>
      <w:proofErr w:type="spellEnd"/>
      <w:r w:rsidRPr="00006FCE">
        <w:rPr>
          <w:lang w:val="en-US"/>
        </w:rPr>
        <w:t xml:space="preserve"> </w:t>
      </w:r>
      <w:proofErr w:type="spellStart"/>
      <w:r w:rsidRPr="00006FCE">
        <w:rPr>
          <w:lang w:val="en-US"/>
        </w:rPr>
        <w:t>el</w:t>
      </w:r>
      <w:proofErr w:type="spellEnd"/>
      <w:r w:rsidRPr="00006FCE">
        <w:rPr>
          <w:lang w:val="en-US"/>
        </w:rPr>
        <w:t xml:space="preserve"> </w:t>
      </w:r>
      <w:proofErr w:type="spellStart"/>
      <w:r w:rsidRPr="00006FCE">
        <w:rPr>
          <w:lang w:val="en-US"/>
        </w:rPr>
        <w:t>siguiente</w:t>
      </w:r>
      <w:proofErr w:type="spellEnd"/>
      <w:r w:rsidRPr="00006FCE">
        <w:rPr>
          <w:lang w:val="en-US"/>
        </w:rPr>
        <w:t xml:space="preserve"> </w:t>
      </w:r>
      <w:proofErr w:type="spellStart"/>
      <w:r w:rsidRPr="00006FCE">
        <w:rPr>
          <w:lang w:val="en-US"/>
        </w:rPr>
        <w:t>ejemplo</w:t>
      </w:r>
      <w:proofErr w:type="spellEnd"/>
      <w:r w:rsidRPr="00006FCE">
        <w:rPr>
          <w:lang w:val="en-US"/>
        </w:rPr>
        <w:t xml:space="preserve">: </w:t>
      </w:r>
    </w:p>
    <w:p w14:paraId="71A4EE08" w14:textId="77777777" w:rsidR="0085306E" w:rsidRPr="006165F6" w:rsidRDefault="0085306E">
      <w:pPr>
        <w:pStyle w:val="Referencias"/>
        <w:rPr>
          <w:lang w:val="en-GB"/>
        </w:rPr>
      </w:pPr>
      <w:r w:rsidRPr="00006FCE">
        <w:rPr>
          <w:lang w:val="en-US"/>
        </w:rPr>
        <w:t>[1]</w:t>
      </w:r>
      <w:r w:rsidRPr="00006FCE">
        <w:rPr>
          <w:lang w:val="en-US"/>
        </w:rPr>
        <w:tab/>
        <w:t xml:space="preserve">Anderson, R.E. Social impacts of computing: Codes of professional ethics. </w:t>
      </w:r>
      <w:r w:rsidRPr="00006FCE">
        <w:rPr>
          <w:i/>
          <w:lang w:val="en-US"/>
        </w:rPr>
        <w:t>Social Science Computing Review</w:t>
      </w:r>
      <w:r w:rsidRPr="00006FCE">
        <w:rPr>
          <w:lang w:val="en-US"/>
        </w:rPr>
        <w:t xml:space="preserve">. </w:t>
      </w:r>
      <w:r w:rsidRPr="006165F6">
        <w:rPr>
          <w:lang w:val="en-GB"/>
        </w:rPr>
        <w:t>Vol. 10, No. 2, (Winter 1992), pp.453-469.</w:t>
      </w:r>
    </w:p>
    <w:p w14:paraId="5F4C8E6F" w14:textId="77777777" w:rsidR="0085306E" w:rsidRPr="006165F6" w:rsidRDefault="0085306E">
      <w:pPr>
        <w:pStyle w:val="Referencias"/>
        <w:rPr>
          <w:lang w:val="en-GB"/>
        </w:rPr>
      </w:pPr>
      <w:r w:rsidRPr="006165F6">
        <w:rPr>
          <w:lang w:val="en-GB"/>
        </w:rPr>
        <w:t>[2]</w:t>
      </w:r>
      <w:r w:rsidRPr="006165F6">
        <w:rPr>
          <w:lang w:val="en-GB"/>
        </w:rPr>
        <w:tab/>
        <w:t xml:space="preserve">Harmon, J.E. The Structure of Scientific and Engineering Papers: A Historical Perspective. </w:t>
      </w:r>
      <w:r w:rsidRPr="006165F6">
        <w:rPr>
          <w:i/>
          <w:lang w:val="en-GB"/>
        </w:rPr>
        <w:t>IEEE Trans. On Professional Communication</w:t>
      </w:r>
      <w:r w:rsidRPr="006165F6">
        <w:rPr>
          <w:lang w:val="en-GB"/>
        </w:rPr>
        <w:t>. Vol 32, No. 2, (September, 1989), pp. 132-138.</w:t>
      </w:r>
    </w:p>
    <w:p w14:paraId="170116F6" w14:textId="77777777" w:rsidR="0085306E" w:rsidRPr="006165F6" w:rsidRDefault="0085306E">
      <w:pPr>
        <w:pStyle w:val="Referencias"/>
        <w:rPr>
          <w:lang w:val="en-GB"/>
        </w:rPr>
      </w:pPr>
      <w:r w:rsidRPr="006165F6">
        <w:rPr>
          <w:lang w:val="en-GB"/>
        </w:rPr>
        <w:t>[3]</w:t>
      </w:r>
      <w:r w:rsidRPr="006165F6">
        <w:rPr>
          <w:lang w:val="en-GB"/>
        </w:rPr>
        <w:tab/>
        <w:t xml:space="preserve">Pierson, M.M. and Pierson, B.L. Beginnings and Endings: Keys to Better Engineering Technical Writing. </w:t>
      </w:r>
      <w:r w:rsidRPr="006165F6">
        <w:rPr>
          <w:i/>
          <w:lang w:val="en-GB"/>
        </w:rPr>
        <w:t xml:space="preserve">IEEE Trans. On Professional </w:t>
      </w:r>
      <w:r w:rsidRPr="006165F6">
        <w:rPr>
          <w:i/>
          <w:lang w:val="en-GB"/>
        </w:rPr>
        <w:t>Communication</w:t>
      </w:r>
      <w:r w:rsidRPr="006165F6">
        <w:rPr>
          <w:lang w:val="en-GB"/>
        </w:rPr>
        <w:t xml:space="preserve">. Vol 40, No. 4, (December, 1997), pp. 299-304. </w:t>
      </w:r>
    </w:p>
    <w:p w14:paraId="1FDA9EA8" w14:textId="77777777" w:rsidR="0085306E" w:rsidRPr="006165F6" w:rsidRDefault="0085306E">
      <w:pPr>
        <w:pStyle w:val="Referencias"/>
      </w:pPr>
      <w:r w:rsidRPr="006165F6">
        <w:rPr>
          <w:lang w:val="en-GB"/>
        </w:rPr>
        <w:t>[4]</w:t>
      </w:r>
      <w:r w:rsidRPr="006165F6">
        <w:rPr>
          <w:lang w:val="en-GB"/>
        </w:rPr>
        <w:tab/>
        <w:t xml:space="preserve">Strunk, W. and White, E.B. </w:t>
      </w:r>
      <w:r w:rsidRPr="006165F6">
        <w:rPr>
          <w:i/>
          <w:lang w:val="en-GB"/>
        </w:rPr>
        <w:t>The Elements of Style</w:t>
      </w:r>
      <w:r w:rsidRPr="006165F6">
        <w:rPr>
          <w:lang w:val="en-GB"/>
        </w:rPr>
        <w:t xml:space="preserve">. Fourth Edition, Boston: </w:t>
      </w:r>
      <w:proofErr w:type="spellStart"/>
      <w:r w:rsidRPr="006165F6">
        <w:rPr>
          <w:lang w:val="en-GB"/>
        </w:rPr>
        <w:t>Allyn</w:t>
      </w:r>
      <w:proofErr w:type="spellEnd"/>
      <w:r w:rsidRPr="006165F6">
        <w:rPr>
          <w:lang w:val="en-GB"/>
        </w:rPr>
        <w:t xml:space="preserve"> and Bacon. </w:t>
      </w:r>
      <w:r w:rsidRPr="006165F6">
        <w:t>2000.</w:t>
      </w:r>
    </w:p>
    <w:p w14:paraId="21054ADB" w14:textId="77777777" w:rsidR="0085306E" w:rsidRPr="006165F6" w:rsidRDefault="0085306E">
      <w:pPr>
        <w:pStyle w:val="Referencias"/>
        <w:rPr>
          <w:lang w:val="en-GB"/>
        </w:rPr>
      </w:pPr>
    </w:p>
    <w:p w14:paraId="63157365" w14:textId="77777777" w:rsidR="00BB0814" w:rsidRPr="00913CDE" w:rsidRDefault="00BB0814" w:rsidP="00BB0814">
      <w:pPr>
        <w:pStyle w:val="Referencias"/>
        <w:rPr>
          <w:lang w:val="es-CO"/>
        </w:rPr>
      </w:pPr>
      <w:r w:rsidRPr="00913CDE">
        <w:rPr>
          <w:lang w:val="es-CO"/>
        </w:rPr>
        <w:t>ALGUNAS RECOMENDACIONES:</w:t>
      </w:r>
    </w:p>
    <w:p w14:paraId="48F8E09A" w14:textId="088C477E" w:rsidR="0085306E" w:rsidRDefault="00BB0814" w:rsidP="00BB0814">
      <w:pPr>
        <w:pStyle w:val="Referencias"/>
        <w:ind w:left="0" w:firstLine="0"/>
        <w:rPr>
          <w:lang w:val="es-CO"/>
        </w:rPr>
      </w:pPr>
      <w:r w:rsidRPr="00913CDE">
        <w:rPr>
          <w:lang w:val="es-CO"/>
        </w:rPr>
        <w:t>Los informes de ingeniería deben escribirse en tercera persona del singular y en tiempo p</w:t>
      </w:r>
      <w:r w:rsidR="00B06969">
        <w:rPr>
          <w:lang w:val="es-CO"/>
        </w:rPr>
        <w:t>asado</w:t>
      </w:r>
      <w:r w:rsidRPr="00913CDE">
        <w:rPr>
          <w:lang w:val="es-CO"/>
        </w:rPr>
        <w:t xml:space="preserve">. Deben tener la claridad suficiente para que una persona con algún conocimiento del tema, pero completamente ajena a los trabajos realizados, pueda entenderlos. Las ideas deben ser claras y coherentes unas con otras. Generalmente, se prefiere emplear una cadena de frases cortas en lugar de una frase larga y confusa en donde se expresan varias ideas simultáneamente. </w:t>
      </w:r>
      <w:r w:rsidRPr="00B06969">
        <w:rPr>
          <w:color w:val="FF0000"/>
          <w:lang w:val="es-CO"/>
        </w:rPr>
        <w:t>Las tablas y figuras deben numerarse y deben tener un título que indique claramente la información que se muestra en ellas. Además, deben ser mencionadas previamente en el texto, en donde también debe decirse por qu</w:t>
      </w:r>
      <w:r w:rsidR="0035531B" w:rsidRPr="00B06969">
        <w:rPr>
          <w:color w:val="FF0000"/>
          <w:lang w:val="es-CO"/>
        </w:rPr>
        <w:t>é</w:t>
      </w:r>
      <w:r w:rsidRPr="00B06969">
        <w:rPr>
          <w:color w:val="FF0000"/>
          <w:lang w:val="es-CO"/>
        </w:rPr>
        <w:t xml:space="preserve"> se muestra y que información debe consultarse en ella</w:t>
      </w:r>
      <w:r w:rsidRPr="00913CDE">
        <w:rPr>
          <w:lang w:val="es-CO"/>
        </w:rPr>
        <w:t xml:space="preserve">. </w:t>
      </w:r>
      <w:r w:rsidR="0035531B" w:rsidRPr="00913CDE">
        <w:rPr>
          <w:lang w:val="es-CO"/>
        </w:rPr>
        <w:t>Debe</w:t>
      </w:r>
      <w:r w:rsidRPr="00913CDE">
        <w:rPr>
          <w:lang w:val="es-CO"/>
        </w:rPr>
        <w:t xml:space="preserve"> aparecer lo más cerca posible del párrafo en donde se mencionan por primera vez. La numeración y el nombre de una tabla deben ir en la parte superior de ésta, mientras que los de una figura deben ir en la parte inferior de ella. El término figura (y no gráfica) incluye dibujos, fotos e imágenes. La nomenclatura utilizada en las fórmulas y en las tablas debe ser bien </w:t>
      </w:r>
      <w:proofErr w:type="spellStart"/>
      <w:r w:rsidRPr="00913CDE">
        <w:rPr>
          <w:lang w:val="es-CO"/>
        </w:rPr>
        <w:t>explic</w:t>
      </w:r>
      <w:proofErr w:type="spellEnd"/>
      <w:r w:rsidR="00682FA6">
        <w:rPr>
          <w:lang w:val="es-CO"/>
        </w:rPr>
        <w:t>……….</w:t>
      </w:r>
    </w:p>
    <w:p w14:paraId="373E6233" w14:textId="58786BC2" w:rsidR="00682FA6" w:rsidRPr="00682FA6" w:rsidRDefault="00682FA6" w:rsidP="00682FA6">
      <w:pPr>
        <w:rPr>
          <w:lang w:val="es-CO"/>
        </w:rPr>
      </w:pPr>
      <w:r>
        <w:rPr>
          <w:lang w:val="es-CO"/>
        </w:rPr>
        <w:t>Revisando posibles cambios.</w:t>
      </w:r>
    </w:p>
    <w:sectPr w:rsidR="00682FA6" w:rsidRPr="00682FA6">
      <w:type w:val="continuous"/>
      <w:pgSz w:w="11906" w:h="16838" w:code="9"/>
      <w:pgMar w:top="1134" w:right="1134" w:bottom="1134" w:left="1701" w:header="720" w:footer="720" w:gutter="0"/>
      <w:cols w:num="2"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97359" w14:textId="77777777" w:rsidR="002556C0" w:rsidRDefault="002556C0">
      <w:pPr>
        <w:spacing w:before="0" w:after="0"/>
      </w:pPr>
      <w:r>
        <w:separator/>
      </w:r>
    </w:p>
  </w:endnote>
  <w:endnote w:type="continuationSeparator" w:id="0">
    <w:p w14:paraId="304F6D14" w14:textId="77777777" w:rsidR="002556C0" w:rsidRDefault="002556C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8768B" w14:textId="77777777" w:rsidR="0085306E" w:rsidRDefault="0085306E">
    <w:pPr>
      <w:pStyle w:val="Piedepgina"/>
      <w:jc w:val="center"/>
      <w:rPr>
        <w:rStyle w:val="Nmerodepgina"/>
      </w:rPr>
    </w:pPr>
  </w:p>
  <w:p w14:paraId="26D87C01" w14:textId="77777777" w:rsidR="0085306E" w:rsidRDefault="0085306E">
    <w:pPr>
      <w:pStyle w:val="Piedepgina"/>
      <w:jc w:val="center"/>
    </w:pPr>
    <w:r>
      <w:rPr>
        <w:rStyle w:val="Nmerodepgina"/>
      </w:rPr>
      <w:fldChar w:fldCharType="begin"/>
    </w:r>
    <w:r>
      <w:rPr>
        <w:rStyle w:val="Nmerodepgina"/>
      </w:rPr>
      <w:instrText xml:space="preserve"> PAGE </w:instrText>
    </w:r>
    <w:r>
      <w:rPr>
        <w:rStyle w:val="Nmerodepgina"/>
      </w:rPr>
      <w:fldChar w:fldCharType="separate"/>
    </w:r>
    <w:r w:rsidR="0035531B">
      <w:rPr>
        <w:rStyle w:val="Nmerodepgina"/>
        <w:noProof/>
      </w:rPr>
      <w:t>2</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89BCE" w14:textId="77777777" w:rsidR="002556C0" w:rsidRDefault="002556C0">
      <w:pPr>
        <w:spacing w:before="0" w:after="0"/>
      </w:pPr>
      <w:r>
        <w:separator/>
      </w:r>
    </w:p>
  </w:footnote>
  <w:footnote w:type="continuationSeparator" w:id="0">
    <w:p w14:paraId="05D3AF24" w14:textId="77777777" w:rsidR="002556C0" w:rsidRDefault="002556C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153C8"/>
    <w:multiLevelType w:val="multilevel"/>
    <w:tmpl w:val="34F4F79C"/>
    <w:lvl w:ilvl="0">
      <w:start w:val="2"/>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Wingdings" w:hAnsi="Wingding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22875B0E"/>
    <w:multiLevelType w:val="multilevel"/>
    <w:tmpl w:val="D39C81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BB02DB9"/>
    <w:multiLevelType w:val="hybridMultilevel"/>
    <w:tmpl w:val="28A6EC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BDC419C"/>
    <w:multiLevelType w:val="singleLevel"/>
    <w:tmpl w:val="1CB81998"/>
    <w:lvl w:ilvl="0">
      <w:start w:val="1"/>
      <w:numFmt w:val="decimal"/>
      <w:lvlText w:val="%1."/>
      <w:lvlJc w:val="left"/>
      <w:pPr>
        <w:tabs>
          <w:tab w:val="num" w:pos="360"/>
        </w:tabs>
        <w:ind w:left="360" w:hanging="360"/>
      </w:pPr>
    </w:lvl>
  </w:abstractNum>
  <w:abstractNum w:abstractNumId="4" w15:restartNumberingAfterBreak="0">
    <w:nsid w:val="356D5796"/>
    <w:multiLevelType w:val="multilevel"/>
    <w:tmpl w:val="D39C81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53C6F4F"/>
    <w:multiLevelType w:val="multilevel"/>
    <w:tmpl w:val="D39C81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63928D8"/>
    <w:multiLevelType w:val="hybridMultilevel"/>
    <w:tmpl w:val="AA24A2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B7D4A74"/>
    <w:multiLevelType w:val="singleLevel"/>
    <w:tmpl w:val="720464D6"/>
    <w:lvl w:ilvl="0">
      <w:start w:val="1"/>
      <w:numFmt w:val="decimal"/>
      <w:lvlText w:val="%1."/>
      <w:lvlJc w:val="left"/>
      <w:pPr>
        <w:tabs>
          <w:tab w:val="num" w:pos="360"/>
        </w:tabs>
        <w:ind w:left="360" w:hanging="360"/>
      </w:pPr>
    </w:lvl>
  </w:abstractNum>
  <w:num w:numId="1">
    <w:abstractNumId w:val="3"/>
  </w:num>
  <w:num w:numId="2">
    <w:abstractNumId w:val="7"/>
  </w:num>
  <w:num w:numId="3">
    <w:abstractNumId w:val="0"/>
  </w:num>
  <w:num w:numId="4">
    <w:abstractNumId w:val="2"/>
  </w:num>
  <w:num w:numId="5">
    <w:abstractNumId w:val="1"/>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EB1"/>
    <w:rsid w:val="00006FCE"/>
    <w:rsid w:val="001876F4"/>
    <w:rsid w:val="002556C0"/>
    <w:rsid w:val="002B53CA"/>
    <w:rsid w:val="0035531B"/>
    <w:rsid w:val="0038552A"/>
    <w:rsid w:val="00480EB1"/>
    <w:rsid w:val="004C7043"/>
    <w:rsid w:val="00526961"/>
    <w:rsid w:val="006165F6"/>
    <w:rsid w:val="00682FA6"/>
    <w:rsid w:val="006D6B04"/>
    <w:rsid w:val="00754A65"/>
    <w:rsid w:val="007C049F"/>
    <w:rsid w:val="00807232"/>
    <w:rsid w:val="0085306E"/>
    <w:rsid w:val="00877D69"/>
    <w:rsid w:val="00913CDE"/>
    <w:rsid w:val="00966329"/>
    <w:rsid w:val="009D373A"/>
    <w:rsid w:val="00B06969"/>
    <w:rsid w:val="00B86ECE"/>
    <w:rsid w:val="00BB0814"/>
    <w:rsid w:val="00BC4A76"/>
    <w:rsid w:val="00CA7F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5E1478"/>
  <w15:chartTrackingRefBased/>
  <w15:docId w15:val="{BA99132B-1B98-44CD-A0E4-74349EDA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jc w:val="both"/>
    </w:pPr>
  </w:style>
  <w:style w:type="paragraph" w:styleId="Ttulo1">
    <w:name w:val="heading 1"/>
    <w:aliases w:val="Título Ponencia"/>
    <w:basedOn w:val="Normal"/>
    <w:next w:val="Normal"/>
    <w:qFormat/>
    <w:pPr>
      <w:keepNext/>
      <w:spacing w:before="0" w:after="0"/>
      <w:jc w:val="center"/>
      <w:outlineLvl w:val="0"/>
    </w:pPr>
    <w:rPr>
      <w:kern w:val="28"/>
      <w:sz w:val="32"/>
    </w:rPr>
  </w:style>
  <w:style w:type="paragraph" w:styleId="Ttulo2">
    <w:name w:val="heading 2"/>
    <w:aliases w:val="Título Sección"/>
    <w:basedOn w:val="Normal"/>
    <w:next w:val="Normal"/>
    <w:link w:val="Ttulo2Car"/>
    <w:qFormat/>
    <w:pPr>
      <w:keepNext/>
      <w:spacing w:after="0"/>
      <w:outlineLvl w:val="1"/>
    </w:pPr>
    <w:rPr>
      <w:b/>
      <w:sz w:val="28"/>
    </w:rPr>
  </w:style>
  <w:style w:type="paragraph" w:styleId="Ttulo3">
    <w:name w:val="heading 3"/>
    <w:aliases w:val="Título Subsección"/>
    <w:basedOn w:val="Normal"/>
    <w:next w:val="Normal"/>
    <w:qFormat/>
    <w:pPr>
      <w:keepNext/>
      <w:spacing w:after="0"/>
      <w:outlineLvl w:val="2"/>
    </w:pPr>
    <w:rPr>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or">
    <w:name w:val="Autor"/>
    <w:basedOn w:val="Normal"/>
    <w:next w:val="Normal"/>
    <w:pPr>
      <w:spacing w:before="0" w:after="0"/>
      <w:jc w:val="center"/>
    </w:pPr>
  </w:style>
  <w:style w:type="paragraph" w:customStyle="1" w:styleId="Abstract">
    <w:name w:val="Abstract"/>
    <w:basedOn w:val="Normal"/>
    <w:next w:val="Normal"/>
    <w:pPr>
      <w:spacing w:before="400" w:after="480"/>
      <w:ind w:left="397" w:right="397"/>
    </w:pPr>
    <w:rPr>
      <w:i/>
    </w:rPr>
  </w:style>
  <w:style w:type="paragraph" w:customStyle="1" w:styleId="Referencias">
    <w:name w:val="Referencias"/>
    <w:basedOn w:val="Normal"/>
    <w:next w:val="Normal"/>
    <w:pPr>
      <w:ind w:left="425" w:hanging="425"/>
    </w:pPr>
  </w:style>
  <w:style w:type="paragraph" w:styleId="Textosinformato">
    <w:name w:val="Plain Text"/>
    <w:basedOn w:val="Normal"/>
    <w:rPr>
      <w:rFonts w:ascii="Courier New" w:hAnsi="Courier New"/>
    </w:rPr>
  </w:style>
  <w:style w:type="paragraph" w:customStyle="1" w:styleId="Titulo">
    <w:name w:val="Titulo"/>
    <w:basedOn w:val="Textosinformato"/>
    <w:next w:val="Textosinformato"/>
    <w:pPr>
      <w:spacing w:before="0" w:after="0"/>
      <w:jc w:val="center"/>
    </w:pPr>
    <w:rPr>
      <w:rFonts w:ascii="Times New Roman" w:hAnsi="Times New Roman"/>
      <w:sz w:val="32"/>
    </w:rPr>
  </w:style>
  <w:style w:type="paragraph" w:customStyle="1" w:styleId="TituloSeccion">
    <w:name w:val="Titulo Seccion"/>
    <w:basedOn w:val="Textosinformato"/>
    <w:next w:val="Textosinformato"/>
    <w:pPr>
      <w:keepNext/>
      <w:spacing w:before="0"/>
    </w:pPr>
    <w:rPr>
      <w:rFonts w:ascii="Times New Roman" w:hAnsi="Times New Roman"/>
      <w:b/>
      <w:sz w:val="28"/>
    </w:rPr>
  </w:style>
  <w:style w:type="paragraph" w:customStyle="1" w:styleId="TituloSubseccin">
    <w:name w:val="Titulo Subsección"/>
    <w:basedOn w:val="Textosinformato"/>
    <w:next w:val="Textosinformato"/>
    <w:pPr>
      <w:spacing w:before="0"/>
    </w:pPr>
    <w:rPr>
      <w:rFonts w:ascii="Times New Roman" w:hAnsi="Times New Roman"/>
      <w:b/>
      <w:sz w:val="24"/>
    </w:rPr>
  </w:style>
  <w:style w:type="paragraph" w:styleId="Encabezado">
    <w:name w:val="header"/>
    <w:basedOn w:val="Normal"/>
    <w:pPr>
      <w:tabs>
        <w:tab w:val="center" w:pos="4252"/>
        <w:tab w:val="right" w:pos="8504"/>
      </w:tabs>
    </w:pPr>
  </w:style>
  <w:style w:type="paragraph" w:styleId="Piedepgina">
    <w:name w:val="footer"/>
    <w:basedOn w:val="Normal"/>
    <w:pPr>
      <w:spacing w:before="0" w:after="0"/>
    </w:pPr>
    <w:rPr>
      <w:sz w:val="16"/>
      <w:lang w:val="es-ES_tradnl"/>
    </w:rPr>
  </w:style>
  <w:style w:type="character" w:styleId="Nmerodepgina">
    <w:name w:val="page number"/>
    <w:basedOn w:val="Fuentedeprrafopredeter"/>
  </w:style>
  <w:style w:type="character" w:customStyle="1" w:styleId="Ttulo2Car">
    <w:name w:val="Título 2 Car"/>
    <w:aliases w:val="Título Sección Car"/>
    <w:link w:val="Ttulo2"/>
    <w:rsid w:val="004C7043"/>
    <w:rPr>
      <w:b/>
      <w:sz w:val="28"/>
      <w:lang w:val="es-ES" w:eastAsia="es-ES"/>
    </w:rPr>
  </w:style>
  <w:style w:type="table" w:styleId="Tablaconcuadrcula">
    <w:name w:val="Table Grid"/>
    <w:basedOn w:val="Tablanormal"/>
    <w:uiPriority w:val="39"/>
    <w:rsid w:val="00913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9420">
      <w:bodyDiv w:val="1"/>
      <w:marLeft w:val="0"/>
      <w:marRight w:val="0"/>
      <w:marTop w:val="0"/>
      <w:marBottom w:val="0"/>
      <w:divBdr>
        <w:top w:val="none" w:sz="0" w:space="0" w:color="auto"/>
        <w:left w:val="none" w:sz="0" w:space="0" w:color="auto"/>
        <w:bottom w:val="none" w:sz="0" w:space="0" w:color="auto"/>
        <w:right w:val="none" w:sz="0" w:space="0" w:color="auto"/>
      </w:divBdr>
    </w:div>
    <w:div w:id="627276636">
      <w:bodyDiv w:val="1"/>
      <w:marLeft w:val="0"/>
      <w:marRight w:val="0"/>
      <w:marTop w:val="0"/>
      <w:marBottom w:val="0"/>
      <w:divBdr>
        <w:top w:val="none" w:sz="0" w:space="0" w:color="auto"/>
        <w:left w:val="none" w:sz="0" w:space="0" w:color="auto"/>
        <w:bottom w:val="none" w:sz="0" w:space="0" w:color="auto"/>
        <w:right w:val="none" w:sz="0" w:space="0" w:color="auto"/>
      </w:divBdr>
    </w:div>
    <w:div w:id="66840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formato-jite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MarcadorDePosición1</b:Tag>
    <b:SourceType>Book</b:SourceType>
    <b:Guid>{6DB90162-453E-46CD-AC2C-47889AA26BB7}</b:Guid>
    <b:RefOrder>1</b:RefOrder>
  </b:Source>
</b:Sources>
</file>

<file path=customXml/itemProps1.xml><?xml version="1.0" encoding="utf-8"?>
<ds:datastoreItem xmlns:ds="http://schemas.openxmlformats.org/officeDocument/2006/customXml" ds:itemID="{871A25C7-3FB8-4182-86F5-971EBB457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formato-jitel</Template>
  <TotalTime>18</TotalTime>
  <Pages>2</Pages>
  <Words>1102</Words>
  <Characters>6064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Ejemplo formato artículo</vt:lpstr>
    </vt:vector>
  </TitlesOfParts>
  <Company>DIT-UPM</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Ejemplo formato artículo</dc:title>
  <dc:subject/>
  <dc:creator>Encarna Pastor</dc:creator>
  <cp:keywords/>
  <dc:description/>
  <cp:lastModifiedBy>Jhonatan Alexander Tobar Trujillo</cp:lastModifiedBy>
  <cp:revision>3</cp:revision>
  <cp:lastPrinted>2002-11-20T22:58:00Z</cp:lastPrinted>
  <dcterms:created xsi:type="dcterms:W3CDTF">2019-10-30T20:33:00Z</dcterms:created>
  <dcterms:modified xsi:type="dcterms:W3CDTF">2021-12-07T01:16:00Z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a3fc2474-566f-3221-94ea-0234f021ee41</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http://www.zotero.org/styles/applied-surface-science</vt:lpwstr>
  </property>
  <property fmtid="{D5CDD505-2E9C-101B-9397-08002B2CF9AE}" pid="10" name="Mendeley Recent Style Name 2_1">
    <vt:lpwstr>Applied Surface Science</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http://www.zotero.org/styles/colloids-and-surfaces-a-physicochemical-and-engineering-aspects</vt:lpwstr>
  </property>
  <property fmtid="{D5CDD505-2E9C-101B-9397-08002B2CF9AE}" pid="16" name="Mendeley Recent Style Name 5_1">
    <vt:lpwstr>Colloids and Surfaces A: Physicochemical and Engineering Aspects</vt:lpwstr>
  </property>
  <property fmtid="{D5CDD505-2E9C-101B-9397-08002B2CF9AE}" pid="17" name="Mendeley Recent Style Id 6_1">
    <vt:lpwstr>http://www.zotero.org/styles/current-applied-physics</vt:lpwstr>
  </property>
  <property fmtid="{D5CDD505-2E9C-101B-9397-08002B2CF9AE}" pid="18" name="Mendeley Recent Style Name 6_1">
    <vt:lpwstr>Current Applied Physics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http://www.zotero.org/styles/powder-technology</vt:lpwstr>
  </property>
  <property fmtid="{D5CDD505-2E9C-101B-9397-08002B2CF9AE}" pid="24" name="Mendeley Recent Style Name 9_1">
    <vt:lpwstr>Powder Technology</vt:lpwstr>
  </property>
</Properties>
</file>