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Release Workflow — Skeleton Design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TESTPROJ-ANGULAR-V2 — Admin tab between Tech Governance and Platform Settings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· Locked plan, ready for implementation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Goals &amp;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this skeleton delivers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skeleton stands up the chrome, navigation, persistence, and per-stage scaffolding for a new Release Workflow tab inside the Admin section. The goal is to unblock parallel work — once the skeleton merges, individual team members own one stage each and implement their stage's logic without merge-conflicting with other owners.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New Admin tab: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 Workflow</w:t>
      </w:r>
      <w:r>
        <w:rPr>
          <w:rFonts w:ascii="Arial" w:cs="Arial" w:eastAsia="Arial" w:hAnsi="Arial"/>
          <w:sz w:val="22"/>
          <w:szCs w:val="22"/>
        </w:rPr>
        <w:t xml:space="preserve">, sitting between Tech Governance and Platform Settings.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Three views inside the tab: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releases list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release wizard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 detail</w:t>
      </w:r>
      <w:r>
        <w:rPr>
          <w:rFonts w:ascii="Arial" w:cs="Arial" w:eastAsia="Arial" w:hAnsi="Arial"/>
          <w:sz w:val="22"/>
          <w:szCs w:val="22"/>
        </w:rPr>
        <w:t xml:space="preserve"> (which lists all 10 stages and routes the active stage to its component).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Ten stage placeholder components, one folder per stage, each wrapped in a shared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stage-shell</w:t>
      </w:r>
      <w:r>
        <w:rPr>
          <w:rFonts w:ascii="Arial" w:cs="Arial" w:eastAsia="Arial" w:hAnsi="Arial"/>
          <w:sz w:val="22"/>
          <w:szCs w:val="22"/>
        </w:rPr>
        <w:t xml:space="preserve"> component for consistent chrome.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Backend service + routes + Artifactory JSON persistence following the existing tech-governance pattern.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Shared models declared on both frontend and backend.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Stage template that seeds every new release with all 10 stages, their sub-step IDs, and their automated-check IDs already declared.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What is deliberately deferred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Real GitHub / JIRA / Confluence / Artifactory data-source calls inside automated checks — methods are stubs that return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and per-stage teams wire actual calls.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Override gate logic — the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override</w:t>
      </w:r>
      <w:r>
        <w:rPr>
          <w:rFonts w:ascii="Arial" w:cs="Arial" w:eastAsia="Arial" w:hAnsi="Arial"/>
          <w:sz w:val="22"/>
          <w:szCs w:val="22"/>
        </w:rPr>
        <w:t xml:space="preserve"> field is persisted but no UI action wired yet.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Audit log — out of skeleton; reserved file path noted below.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Per-stage UI — placeholder bodies inside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&lt;app-stage-shell&gt;</w:t>
      </w:r>
      <w:r>
        <w:rPr>
          <w:rFonts w:ascii="Arial" w:cs="Arial" w:eastAsia="Arial" w:hAnsi="Arial"/>
          <w:sz w:val="22"/>
          <w:szCs w:val="22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Angular Router — section-internal navigation uses a view-state signal, matching the existing admin section pattern.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Design principles (per project conventions)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KISS</w:t>
      </w:r>
      <w:r>
        <w:rPr>
          <w:rFonts w:ascii="Arial" w:cs="Arial" w:eastAsia="Arial" w:hAnsi="Arial"/>
          <w:sz w:val="22"/>
          <w:szCs w:val="22"/>
        </w:rPr>
        <w:t xml:space="preserve"> — single JSON file persistence, view-state signals over router for section-internal navigation, no premature abstraction.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YAGNI</w:t>
      </w:r>
      <w:r>
        <w:rPr>
          <w:rFonts w:ascii="Arial" w:cs="Arial" w:eastAsia="Arial" w:hAnsi="Arial"/>
          <w:sz w:val="22"/>
          <w:szCs w:val="22"/>
        </w:rPr>
        <w:t xml:space="preserve"> — no audit log, no override flow, no real API wiring until per-stage owners need them.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stage-shell</w:t>
      </w:r>
      <w:r>
        <w:rPr>
          <w:rFonts w:ascii="Arial" w:cs="Arial" w:eastAsia="Arial" w:hAnsi="Arial"/>
          <w:sz w:val="22"/>
          <w:szCs w:val="22"/>
        </w:rPr>
        <w:t xml:space="preserve"> separates layout chrome from per-stage logic; each stage component is independently swappable.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Mirror existing patterns</w:t>
      </w:r>
      <w:r>
        <w:rPr>
          <w:rFonts w:ascii="Arial" w:cs="Arial" w:eastAsia="Arial" w:hAnsi="Arial"/>
          <w:sz w:val="22"/>
          <w:szCs w:val="22"/>
        </w:rPr>
        <w:t xml:space="preserve"> — service / routes / Artifactory JSON persistence all follow the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tech-governance-releases-intake</w:t>
      </w:r>
      <w:r>
        <w:rPr>
          <w:rFonts w:ascii="Arial" w:cs="Arial" w:eastAsia="Arial" w:hAnsi="Arial"/>
          <w:sz w:val="22"/>
          <w:szCs w:val="22"/>
        </w:rPr>
        <w:t xml:space="preserve"> template exactly.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Placement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Admin tab strip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Admin page tab strip (in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frontend/src/app/pages/admin/admin.component.html</w:t>
      </w:r>
      <w:r>
        <w:rPr>
          <w:rFonts w:ascii="Arial" w:cs="Arial" w:eastAsia="Arial" w:hAnsi="Arial"/>
          <w:sz w:val="22"/>
          <w:szCs w:val="22"/>
        </w:rPr>
        <w:t xml:space="preserve">) currently has four buttons: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 Management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 Governance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Platform Settings</w:t>
      </w:r>
      <w:r>
        <w:rPr>
          <w:rFonts w:ascii="Arial" w:cs="Arial" w:eastAsia="Arial" w:hAnsi="Arial"/>
          <w:sz w:val="22"/>
          <w:szCs w:val="22"/>
        </w:rPr>
        <w:t xml:space="preserve">. We add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 Workflow</w:t>
      </w:r>
      <w:r>
        <w:rPr>
          <w:rFonts w:ascii="Arial" w:cs="Arial" w:eastAsia="Arial" w:hAnsi="Arial"/>
          <w:sz w:val="22"/>
          <w:szCs w:val="22"/>
        </w:rPr>
        <w:t xml:space="preserve"> as a 5th button between Tech Governance and Platform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  |  Admin Management  |  Tech Governance  |  Release Workflow  |  Platform Settings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active tab uses the same blue underline treatment as Tech Governance. The route remains protected behind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auth.guard.ts</w:t>
      </w:r>
      <w:r>
        <w:rPr>
          <w:rFonts w:ascii="Arial" w:cs="Arial" w:eastAsia="Arial" w:hAnsi="Arial"/>
          <w:sz w:val="22"/>
          <w:szCs w:val="22"/>
        </w:rPr>
        <w:t xml:space="preserve">, identical to the other admin tabs.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Visual style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Matches the Tech Governance page chrome exactly: plain underlined active tab, heavy bold sans-serif page title, parenthesized count in section headings (e.g.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Releases (9)</w:t>
      </w:r>
      <w:r>
        <w:rPr>
          <w:rFonts w:ascii="Arial" w:cs="Arial" w:eastAsia="Arial" w:hAnsi="Arial"/>
          <w:sz w:val="22"/>
          <w:szCs w:val="22"/>
        </w:rPr>
        <w:t xml:space="preserve">), uppercase muted column headers, action icons at far right of table rows, primary button in BMO blue at bottom-left of the section card.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File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Frontend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folder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frontend/src/app/pages/admin/components/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release-workflow-section/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release-workflow-section.component.html         ← view router (list | create | detail)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release-workflow-section.component.scss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release-workflow-section.component.ts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views/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releases-list/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releases-list.component.html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releases-list.component.scss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releases-list.component.ts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create-release/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create-release.component.html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create-release.component.scss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create-release.component.ts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release-detail/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release-detail.component.html               ← lists 10 stages + routes active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release-detail.component.scss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release-detail.component.ts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shared/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stage-shell/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stage-shell.component.html                  ← header, sub-steps slot, checks rail, gate footer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stage-shell.component.scss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stage-shell.component.ts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stages/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stage1-intake/{html,scss,ts}      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stage2-branching/{html,scss,ts}   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stage3-build-stabilization/{html,scss,ts}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stage4-mobile-build/{html,scss,ts}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stage5-war-promotion/{html,scss,ts}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stage6-doc-prep/{html,scss,ts}                ← placeholder body (parallel)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stage7-pre-prod/{html,scss,ts}    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stage8-prod/{html,scss,ts}        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stage9-post-go-live/{html,scss,ts}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stage10-post-mobile/{html,scss,ts}            ← placeholder body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shared models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frontend/src/app/models/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release.model.ts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stage.model.ts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sub-step.model.ts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automated-check.model.ts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service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frontend/src/app/services/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release-workflow.service.ts                          ← HTTP client to backend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Modified existing files: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frontend/src/app/pages/admin/admin.component.html</w:t>
      </w:r>
      <w:r>
        <w:rPr>
          <w:rFonts w:ascii="Arial" w:cs="Arial" w:eastAsia="Arial" w:hAnsi="Arial"/>
          <w:sz w:val="22"/>
          <w:szCs w:val="22"/>
        </w:rPr>
        <w:t xml:space="preserve"> — add 5th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&lt;button class="tab-btn"&gt;</w:t>
      </w:r>
      <w:r>
        <w:rPr>
          <w:rFonts w:ascii="Arial" w:cs="Arial" w:eastAsia="Arial" w:hAnsi="Arial"/>
          <w:sz w:val="22"/>
          <w:szCs w:val="22"/>
        </w:rPr>
        <w:t xml:space="preserve"> for Release Workflow and matching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@if (activeSection === 'release-workflow')</w:t>
      </w:r>
      <w:r>
        <w:rPr>
          <w:rFonts w:ascii="Arial" w:cs="Arial" w:eastAsia="Arial" w:hAnsi="Arial"/>
          <w:sz w:val="22"/>
          <w:szCs w:val="22"/>
        </w:rPr>
        <w:t xml:space="preserve"> block.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frontend/src/app/pages/admin/admin.component.ts</w:t>
      </w:r>
      <w:r>
        <w:rPr>
          <w:rFonts w:ascii="Arial" w:cs="Arial" w:eastAsia="Arial" w:hAnsi="Arial"/>
          <w:sz w:val="22"/>
          <w:szCs w:val="22"/>
        </w:rPr>
        <w:t xml:space="preserve"> — extend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activeSection</w:t>
      </w:r>
      <w:r>
        <w:rPr>
          <w:rFonts w:ascii="Arial" w:cs="Arial" w:eastAsia="Arial" w:hAnsi="Arial"/>
          <w:sz w:val="22"/>
          <w:szCs w:val="22"/>
        </w:rPr>
        <w:t xml:space="preserve"> union to include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'release-workflow'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Backend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routes file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backend/src/routes/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release-workflow.routes.ts                           ← mirrors tech-governance-releases-intake.routes.ts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service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backend/src/services/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release-workflow.service.ts                          ← mirrors tech-governance-releases-intake.service.ts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models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backend/src/models/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release.model.ts                                     ← Release, ReleaseStatus, ReleaseType, ReleaseMetadata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stage.model.ts                                       ← Stage, StageStatus, StageId, StageKind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sub-step.model.ts                                    ← SubStep, SubStepState, SubStepSource, Note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automated-check.model.ts                             ← AutomatedCheck, CheckStatus, CheckSource, Override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Modified existing file: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backend/src/index.ts</w:t>
      </w:r>
      <w:r>
        <w:rPr>
          <w:rFonts w:ascii="Arial" w:cs="Arial" w:eastAsia="Arial" w:hAnsi="Arial"/>
          <w:sz w:val="22"/>
          <w:szCs w:val="22"/>
        </w:rPr>
        <w:t xml:space="preserve"> — register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releaseWorkflowRouter</w:t>
      </w:r>
      <w:r>
        <w:rPr>
          <w:rFonts w:ascii="Arial" w:cs="Arial" w:eastAsia="Arial" w:hAnsi="Arial"/>
          <w:sz w:val="22"/>
          <w:szCs w:val="22"/>
        </w:rPr>
        <w:t xml:space="preserve"> alongside the other route registrations.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Stage template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New file inside the backend service folder defines the canonical 10-stage structure with all sub-step IDs and check IDs declared.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release-workflow.service.add()</w:t>
      </w:r>
      <w:r>
        <w:rPr>
          <w:rFonts w:ascii="Arial" w:cs="Arial" w:eastAsia="Arial" w:hAnsi="Arial"/>
          <w:sz w:val="22"/>
          <w:szCs w:val="22"/>
        </w:rPr>
        <w:t xml:space="preserve"> clones from this template when creating a new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backend/src/services/release-workflow.template.ts    ← exports STAGE_TEMPLATE: Stage[]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endpoints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endpoints live under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/api/release-workflow</w:t>
      </w:r>
      <w:r>
        <w:rPr>
          <w:rFonts w:ascii="Arial" w:cs="Arial" w:eastAsia="Arial" w:hAnsi="Arial"/>
          <w:sz w:val="22"/>
          <w:szCs w:val="22"/>
        </w:rPr>
        <w:t xml:space="preserve"> and are protected by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requireAuth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releases (returns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Release[]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/api/release-workflow/:releaseId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a single release by ID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release. Body: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{ releaseId, title, type, sheriff, metadata 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Service clones from template.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/api/release-workflow/:releaseId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release metadata only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/api/release-workflow/:releaseId/stages/:stageId/sub-steps/:subStepId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a sub-step state. Body: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{ state, source 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/api/release-workflow/:releaseId/stages/:stageId/run-checks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 automated checks for a stage. Skeleton returns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per-stage teams implement.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/api/release-workflow/:releaseId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a release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handler validates its input, calls the service, and returns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201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404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409</w:t>
      </w:r>
      <w:r>
        <w:rPr>
          <w:rFonts w:ascii="Arial" w:cs="Arial" w:eastAsia="Arial" w:hAnsi="Arial"/>
          <w:sz w:val="22"/>
          <w:szCs w:val="22"/>
        </w:rPr>
        <w:t xml:space="preserve"> consistent with the tech-governance pattern. The shared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runChecks</w:t>
      </w:r>
      <w:r>
        <w:rPr>
          <w:rFonts w:ascii="Arial" w:cs="Arial" w:eastAsia="Arial" w:hAnsi="Arial"/>
          <w:sz w:val="22"/>
          <w:szCs w:val="22"/>
        </w:rPr>
        <w:t xml:space="preserve"> endpoint is the seam where per-stage owners plug in their actual GitHub / JIRA / Confluence / Artifactory calls.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Persistence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Storage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Single JSON file in Artifactory, mirroring the tech-governance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/release_workflow_data.json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Read on service initialization via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artifactoryService.getFileContent()</w:t>
      </w:r>
      <w:r>
        <w:rPr>
          <w:rFonts w:ascii="Arial" w:cs="Arial" w:eastAsia="Arial" w:hAnsi="Arial"/>
          <w:sz w:val="22"/>
          <w:szCs w:val="22"/>
        </w:rPr>
        <w:t xml:space="preserve">, written on every mutation via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artifactoryService.saveFileContent()</w:t>
      </w:r>
      <w:r>
        <w:rPr>
          <w:rFonts w:ascii="Arial" w:cs="Arial" w:eastAsia="Arial" w:hAnsi="Arial"/>
          <w:sz w:val="22"/>
          <w:szCs w:val="22"/>
        </w:rPr>
        <w:t xml:space="preserve">. Cache held in memory as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releases: Record&lt;string, Release&gt;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Pattern (matches tech-governance-releases-intake.service.ts)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ReleaseWorkflowService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private readonly dataFilePath = '/release_workflow_data.json';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releases: Record&lt;string, Release&gt; = {};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constructor() { this.initialize();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initialize(): Promise&lt;void&gt;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data = await artifactoryService.getFileContent(this.dataFilePath);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this.releases = { ...data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catch (error)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console.log('No existing release_workflow_data found in artifactory');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private async save(): Promise&lt;void&gt;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artifactoryService.saveFileContent(this.dataFilePath, this.releases);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CRUD methods: getAll, getById, add, update, updateSubStep, runChecks, delete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Each mutation calls await this.save()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Reserved (out of skeleton)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audit log path is reserved for a future iteration. No file is created in the skeleton.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/release_workflow_audit_log.json                     ← reserved, post-skeleton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JSON data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Top-level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root of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/release_workflow_data.json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Record&lt;string, Release&gt;</w:t>
      </w:r>
      <w:r>
        <w:rPr>
          <w:rFonts w:ascii="Arial" w:cs="Arial" w:eastAsia="Arial" w:hAnsi="Arial"/>
          <w:sz w:val="22"/>
          <w:szCs w:val="22"/>
        </w:rPr>
        <w:t xml:space="preserve">, keyed by release ID (e.g.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"R80.0.1"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"R80.0.1": { ... Release object ...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"R80.0.2": { ... Release object ...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Top-level Record key. e.g.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"R80.0.1"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label. e.g.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"2026 SS Channels Bundle"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"bundle" | "independent" | "hotfix"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type from the wizard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ReleaseStatus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"not_started" | "in_progress" | "blocked" | "complete" | "aborted"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Computed from stage states; stored for fast list rendering.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sheriff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 of assigned sheriff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ReleaseMetadata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Auto-populated fields from APIs (see 6.3)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10 entries, in displayOrder. See 6.4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ReleaseMetadata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preProdDate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(YYYY-MM-DD)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(YYYY-MM-DD)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jiraTracker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JIRA ticket key, e.g.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"SSRELEASE-6688"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intakePageId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Confluence intake page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intakeSheetUrl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Scope intake Confluence URL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confluencePageId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Confluence page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fixVersion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JIRA fix version string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{ cdbUi, cdbUiConfigs, freddy 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each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string | null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cdbUiConfigs starts null, populated in Stage 2.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Stable slug, e.g.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"stage4-mobile-build"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Decoupled from displayOrder so renumbering is safe.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displayOrder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1-10. Drives vertical order on the detail screen.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label without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"Stage N — 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prefix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"sequential" | "parallel"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 6 is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"parallel"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rest are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"sequential"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StageStatus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"locked" | "ready" | "in_progress" | "complete" | "skipped"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Computed from sub-step + check + dependency state, stored for fast read.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subSteps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SubStep[]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6.5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automatedChecks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AutomatedCheck[]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6.6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Per-stage notes / blockers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override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Override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when sheriff manually opens the gate. See 6.8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 IDs that must close before this can start. e.g. Stage 7 has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["stage5-war-promotion", "stage6-doc-prep"]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string[] (optional)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parallel stages, sequential stages they must close before. Stage 6 has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["stage7-pre-prod"]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SubStep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Stable slug, scoped to its stage. Two stages can each have an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"upload-artifacts"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sub-step — full address is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(releaseId, stageId, subStepId)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"unchecked" | "checked" | "n_a"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"n_a"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sheriff marked it not applicable for this release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"manual" | "auto"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it got checked.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null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while unchecked.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autoTickedBy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IDs of automated checks that, when passed, tick this sub-step. Empty array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purely manual items.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Username, or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"system"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auto-ticks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AutomatedCheck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Stable slug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text in the checks rail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"github" | "jira" | "confluence" | "artifactory"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API runs the check. (No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azure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since ADO is excluded.)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CheckStatus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"pending" | "running" | "passed" | "failed" | "partial"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"partial"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some sub-checks passed.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lastRunAt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Free-form check-specific payload. Per-stage code defines its shape.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errorMessage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Populated when status is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"failed"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or sequential per stage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isBlocker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true, surfaces as a blocker indicator on the dashboard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6.8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 when overriding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overriddenBy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overriddenAt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 8601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Sample JSON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Representative slice showing Stage 1 complete, Stage 4 in progress, and Stage 6 parallel. The real file contains all 10 stages per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6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"R80.0.1":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"releaseId": "R80.0.1",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"title": "2026 SS Channels Bundle",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"type": "bundle",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"status": "in_progress",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"sheriff": "tj.dev",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"createdAt": "2026-01-28T14:00:00Z",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"updatedAt": "2026-02-06T14:25:00Z",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"metadata":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"preProdDate": "2026-02-11",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"prodDate": "2026-02-11",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"jiraTracker": "SSRELEASE-6688",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"intakePageId": "1110606115",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"intakeSheetUrl": "https://confluence.example.com/...",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"confluencePageId": "...",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"fixVersion": "R80.0.1-103052",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"branches":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"cdbUi": "release/r80.0.1",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"cdbUiConfigs":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"freddy": "release/r80.0.1"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"stages":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"id": "stage1-intake",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"displayOrder": 1,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"name": "Intake &amp; Setup",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"kind": "sequential",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"status": "complete",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"startedAt": "2026-01-28T14:00:00Z",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"closedAt": "2026-01-28T17:30:00Z",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"subSteps":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"add-confluence-page-link",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"Add Release Confluence page link",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"state": "checked",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"auto",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"autoTickedBy": ["check-confluence-page-resolves"],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"completedAt": "2026-01-28T14:02:00Z",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"completedBy": "system"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"confirm-env-allocation",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"Confirm env allocation (Self Serve link)",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"state": "checked",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"manual",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"autoTickedBy":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"completedAt": "2026-01-28T15:10:00Z",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"completedBy": "tj.dev"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"automatedChecks":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"check-confluence-page-resolves",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"Confluence API: validate Release page link resolves",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"confluence",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"status": "passed",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"lastRunAt": "2026-01-28T14:02:00Z",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"result": { "pageId": "1110606115", "title": "R80 PRE-PROD - CDB Blue Deployment"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"errorMessage":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"notes":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"override":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"dependsOn": []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"id": "stage4-mobile-build",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"displayOrder": 4,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"name": "Mobile Build &amp; Distribution (T-5 to T-4)",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"kind": "sequential",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"status": "in_progress",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"startedAt": "2026-02-06T08:00:00Z",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"closedAt":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"subSteps":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"confirm-package-json-version",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"Confirm package.json version (PROD 0/3/6, Blue 1/4/7, Green 2/5/8)",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"state": "checked",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"auto",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"autoTickedBy": ["check-package-json-version"],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"completedAt": "2026-02-06T12:08:00Z",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"completedBy": "system"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"run-blue-mobile-build",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"Run CDB_PROD_Blue_Mobile_Build_Publish",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"state": "checked",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"manual",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"autoTickedBy":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"completedAt": "2026-02-06T14:22:00Z",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"completedBy": "tj.dev"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"run-green-mobile-build",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"Run CDB_PROD_Green_Mobile_Build_Publish",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"state": "unchecked",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"autoTickedBy":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"completedAt":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"completedBy":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"automatedChecks":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"check-package-json-version",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"package.json version",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"github",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"status": "passed",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"lastRunAt": "2026-02-06T12:08:00Z",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"result": { "version": "6.20.1", "buildEnding": "0/3/6", "matches": "PROD"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"errorMessage":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"check-mobile-pipelines",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"label": "Mobile pipelines",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"source": "artifactory",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"status": "partial",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"lastRunAt": "2026-02-06T14:22:00Z",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"result": { "blue": "passed", "green": "pending", "prod": "pending"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"errorMessage":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"notes": 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"id": "note-001",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"author": "tj.dev",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"createdAt": "2026-02-06T14:25:00Z",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"body": "Blue pipeline finished clean. Green is queued behind another build.",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"isBlocker": 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"override":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"dependsOn": ["stage3-build-stabilization"]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"id": "stage6-doc-prep",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"displayOrder": 6,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"name": "Documentation Prep",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"kind": "parallel",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"status": "in_progress",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"startedAt": "2026-02-06T08:00:00Z",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"closedAt":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"subSteps":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"automatedChecks":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"notes": [],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"override":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"dependsOn": ["stage3-build-stabilization"],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"blocks": ["stage7-pre-prod"]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Stage template (seed structure)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skeleton ships with a stage template declaring all 10 stages, their sub-step IDs and labels, and their automated-check IDs and labels. When a release is created,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service.add()</w:t>
      </w:r>
      <w:r>
        <w:rPr>
          <w:rFonts w:ascii="Arial" w:cs="Arial" w:eastAsia="Arial" w:hAnsi="Arial"/>
          <w:sz w:val="22"/>
          <w:szCs w:val="22"/>
        </w:rPr>
        <w:t xml:space="preserve"> clones this template, sets timestamps, and persists. Per-stage owners implement check logic against the existing IDs without inventing new ones.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Stages and sub-step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Stage 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Sub-steps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Auto-checks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stage1-intake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(Confluence x2, JIRA x2, GitHub)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stage2-branching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(GitHub, Email, JIRA x2, Pipeline)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stage3-build-stabilization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(GitHub, Pipeline, Artifactory)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stage4-mobile-build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(GitHub, Confluence, Pipeline, Artifactory)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stage5-war-promotion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(Pipeline, Artifactory)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stage6-doc-prep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(Confluence x2, JIRA)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stage7-pre-prod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(manual only — runbook completion)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stage8-prod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(manual only — traffic switch)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stage9-post-go-live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(Confluence, GitHub x2)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stage10-post-mobile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(Firebase upload — out of API scope)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Detailed sub-step and check IDs are defined in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backend/src/services/release-workflow.template.ts</w:t>
      </w:r>
      <w:r>
        <w:rPr>
          <w:rFonts w:ascii="Arial" w:cs="Arial" w:eastAsia="Arial" w:hAnsi="Arial"/>
          <w:sz w:val="22"/>
          <w:szCs w:val="22"/>
        </w:rPr>
        <w:t xml:space="preserve">. Each per-stage team takes their stage and implements the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runChecks</w:t>
      </w:r>
      <w:r>
        <w:rPr>
          <w:rFonts w:ascii="Arial" w:cs="Arial" w:eastAsia="Arial" w:hAnsi="Arial"/>
          <w:sz w:val="22"/>
          <w:szCs w:val="22"/>
        </w:rPr>
        <w:t xml:space="preserve"> logic; sub-step IDs and check IDs are pre-declared and stable.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Gating rules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Sequential stages 1 → 2 → 3 → 4 → 5 → 7 → 8 → 9 → 10. Each requires its predecessor to be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"complete"</w:t>
      </w:r>
      <w:r>
        <w:rPr>
          <w:rFonts w:ascii="Arial" w:cs="Arial" w:eastAsia="Arial" w:hAnsi="Arial"/>
          <w:sz w:val="22"/>
          <w:szCs w:val="22"/>
        </w:rPr>
        <w:t xml:space="preserve"> before it can transition from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"locked"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"ready"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Stage 6 (Documentation Prep) is parallel — it starts when Stage 3 completes and must close before Stage 7 opens. Encoded as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dependsOn: ["stage3-build-stabilization"]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blocks: ["stage7-pre-prod"]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Gate state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computed</w:t>
      </w:r>
      <w:r>
        <w:rPr>
          <w:rFonts w:ascii="Arial" w:cs="Arial" w:eastAsia="Arial" w:hAnsi="Arial"/>
          <w:sz w:val="22"/>
          <w:szCs w:val="22"/>
        </w:rPr>
        <w:t xml:space="preserve">, not stored — except for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override</w:t>
      </w:r>
      <w:r>
        <w:rPr>
          <w:rFonts w:ascii="Arial" w:cs="Arial" w:eastAsia="Arial" w:hAnsi="Arial"/>
          <w:sz w:val="22"/>
          <w:szCs w:val="22"/>
        </w:rPr>
        <w:t xml:space="preserve">, which is the only persisted gate-related field.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API inventory (per stage, excluding ADO)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the inventory of external API calls per-stage teams will implement inside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runChecks</w:t>
      </w:r>
      <w:r>
        <w:rPr>
          <w:rFonts w:ascii="Arial" w:cs="Arial" w:eastAsia="Arial" w:hAnsi="Arial"/>
          <w:sz w:val="22"/>
          <w:szCs w:val="22"/>
        </w:rPr>
        <w:t xml:space="preserve">. The skeleton declares the check IDs and labels; per-stage owners wire the actual HTTP calls. ADO pipeline APIs are excluded by direction; pipelines are tracked as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"manual"</w:t>
      </w:r>
      <w:r>
        <w:rPr>
          <w:rFonts w:ascii="Arial" w:cs="Arial" w:eastAsia="Arial" w:hAnsi="Arial"/>
          <w:sz w:val="22"/>
          <w:szCs w:val="22"/>
        </w:rPr>
        <w:t xml:space="preserve"> checks where mentioned.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21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JIRA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Confluence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Artifactory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— Intake &amp; Setup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PR (Env Matrix onboarding PR exists)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 Fix Versions; Get issue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page (Release page resolves); Get page (Self Serve env link)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— Branching &amp; Configs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branch (UI Configs branch); List PRs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issue (master ticket); Search subtasks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— Build Stabilization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PR (Sealights-disable merged); Get commits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artifacts (clean QA build present)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— Mobile Build &amp; Distribution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file content (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package.json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version)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page (Mobile Versions Table)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artifacts (Blue/Green/PROD); Get artifact metadata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— WAR Promotion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artifacts in PROD path (promoted WAR present)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— Documentation Prep (parallel)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issue + subtasks status (all Closed)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page x2 (Pre-PROD letter, PROD letter)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— Pre-PROD Deployment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— PROD Deployment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— Post-Go-Live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PRs (retrofit merged: CDB UI, Configs, Freddy); List tags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page (F26 Deployments)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— Post Mobile App Release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Stages 7, 8, and 10 have no automated checks in the skeleton — their items are manual sub-steps backed by sheriff judgement (runbook completion, traffic switch coordination, Firebase dSYM upload). If email parsing for sign-off detection is added later, it would surface here as a 5th check source.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Implementation order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Code will be produced in two batches so the backend contract can be reviewed before the frontend is built against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Batch A — Backend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Backend models (4 files in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backend/src/models/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Stage template (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release-workflow.template.ts</w:t>
      </w:r>
      <w:r>
        <w:rPr>
          <w:rFonts w:ascii="Arial" w:cs="Arial" w:eastAsia="Arial" w:hAnsi="Arial"/>
          <w:sz w:val="22"/>
          <w:szCs w:val="22"/>
        </w:rPr>
        <w:t xml:space="preserve">) declaring all 10 stages with sub-step and check IDs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Backend service (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release-workflow.service.ts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Backend routes (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release-workflow.routes.ts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Route registration in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backend/src/index.ts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Batch B —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Frontend models (4 files in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frontend/src/app/models/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Frontend service (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release-workflow.service.ts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Admin tab wire-up (modifications to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admin.component.html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.ts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Section root + 3 views (releases-list, create-release, release-detail)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Stage shell + 10 stage placeholders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Per-stage owner handoff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Once the skeleton merges, each stage owner picks up one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stages/stageN-*/</w:t>
      </w:r>
      <w:r>
        <w:rPr>
          <w:rFonts w:ascii="Arial" w:cs="Arial" w:eastAsia="Arial" w:hAnsi="Arial"/>
          <w:sz w:val="22"/>
          <w:szCs w:val="22"/>
        </w:rPr>
        <w:t xml:space="preserve"> folder. Their work is bounded: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Implement the placeholder body — render their stage's sub-steps as a checkable list, wired to the existing API endpoints.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Implement the check logic — fill in the per-check method called from the backend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runChecks</w:t>
      </w:r>
      <w:r>
        <w:rPr>
          <w:rFonts w:ascii="Arial" w:cs="Arial" w:eastAsia="Arial" w:hAnsi="Arial"/>
          <w:sz w:val="22"/>
          <w:szCs w:val="22"/>
        </w:rPr>
        <w:t xml:space="preserve"> endpoint, returning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AutomatedCheck[]</w:t>
      </w:r>
      <w:r>
        <w:rPr>
          <w:rFonts w:ascii="Arial" w:cs="Arial" w:eastAsia="Arial" w:hAnsi="Arial"/>
          <w:sz w:val="22"/>
          <w:szCs w:val="22"/>
        </w:rPr>
        <w:t xml:space="preserve"> with real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changes to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stage-shell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release-detail</w:t>
      </w:r>
      <w:r>
        <w:rPr>
          <w:rFonts w:ascii="Arial" w:cs="Arial" w:eastAsia="Arial" w:hAnsi="Arial"/>
          <w:sz w:val="22"/>
          <w:szCs w:val="22"/>
        </w:rPr>
        <w:t xml:space="preserve">, or any other stage's folder.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Out of skeleton scope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Items deferred to subsequent iterations. Listed here for visibility — not commitments.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automated check execution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runChecks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and per-stage teams wire actual GitHub / JIRA / Confluence / Artifactory calls.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Override flow UI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override</w:t>
      </w:r>
      <w:r>
        <w:rPr>
          <w:rFonts w:ascii="Arial" w:cs="Arial" w:eastAsia="Arial" w:hAnsi="Arial"/>
          <w:sz w:val="22"/>
          <w:szCs w:val="22"/>
        </w:rPr>
        <w:t xml:space="preserve"> field is persisted but no sheriff action wired.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/release_workflow_audit_log.json</w:t>
      </w:r>
      <w:r>
        <w:rPr>
          <w:rFonts w:ascii="Arial" w:cs="Arial" w:eastAsia="Arial" w:hAnsi="Arial"/>
          <w:sz w:val="22"/>
          <w:szCs w:val="22"/>
        </w:rPr>
        <w:t xml:space="preserve"> reserved but not created.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Computed status logic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Release.status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Stage.status</w:t>
      </w:r>
      <w:r>
        <w:rPr>
          <w:rFonts w:ascii="Arial" w:cs="Arial" w:eastAsia="Arial" w:hAnsi="Arial"/>
          <w:sz w:val="22"/>
          <w:szCs w:val="22"/>
        </w:rPr>
        <w:t xml:space="preserve"> are stored but the compute function is a stub returning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"in_progress"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"locked"</w:t>
      </w:r>
      <w:r>
        <w:rPr>
          <w:rFonts w:ascii="Arial" w:cs="Arial" w:eastAsia="Arial" w:hAnsi="Arial"/>
          <w:sz w:val="22"/>
          <w:szCs w:val="22"/>
        </w:rPr>
        <w:t xml:space="preserve"> based on simple rules; per-stage teams refine.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API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Note[]</w:t>
      </w:r>
      <w:r>
        <w:rPr>
          <w:rFonts w:ascii="Arial" w:cs="Arial" w:eastAsia="Arial" w:hAnsi="Arial"/>
          <w:sz w:val="22"/>
          <w:szCs w:val="22"/>
        </w:rPr>
        <w:t xml:space="preserve"> shape is defined and stored but no add-note endpoint in the skeleton.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Email-source automated checks</w:t>
      </w:r>
      <w:r>
        <w:rPr>
          <w:rFonts w:ascii="Arial" w:cs="Arial" w:eastAsia="Arial" w:hAnsi="Arial"/>
          <w:sz w:val="22"/>
          <w:szCs w:val="22"/>
        </w:rPr>
        <w:t xml:space="preserve"> — Pre-PROD Sign-off and PROD GO/NO-GO email parsing are out of scope; if added later they introduce a 5th check source </w:t>
      </w:r>
      <w:r>
        <w:rPr>
          <w:rFonts w:ascii="Consolas" w:cs="Consolas" w:eastAsia="Consolas" w:hAnsi="Consolas"/>
          <w:color w:val="8B0000"/>
          <w:sz w:val="21"/>
          <w:szCs w:val="21"/>
        </w:rPr>
        <w:t xml:space="preserve">"email"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Angular Router for section navigation</w:t>
      </w:r>
      <w:r>
        <w:rPr>
          <w:rFonts w:ascii="Arial" w:cs="Arial" w:eastAsia="Arial" w:hAnsi="Arial"/>
          <w:sz w:val="22"/>
          <w:szCs w:val="22"/>
        </w:rPr>
        <w:t xml:space="preserve"> — view-state signal pattern used instead, matching the existing admin section convention.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Workflow lives as 5th tab inside Admin (not top-level nav)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Confirmed by user; matches existing protected-route pattern under auth.guard.ts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 Tech Governance visual style exactly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Consistency with existing admin tabs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folder per stage with shared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stage-shell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Enables parallel ownership per stage; chrome stays consistent via ng-content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JSON file in Artifactory keyed by release 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Mirrors tech-governance-releases-intake pattern; atomic, simple, inspectable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Stages stored as ordered array, not Record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 matters; each carries id + displayOrder for stable identity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Sub-steps and checks inline within each Stage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artificial joins; one read returns the whole release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Sub-step IDs scoped to stage, not globally unique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Readable slugs; full address is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(releaseId, stageId, subStepId)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Sub-steps and checks are separate (not 1:1 mapped)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check can satisfy multiple sub-steps; some sub-steps have no 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Gate state computed, not stored — except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Avoids sync bugs; only override is a real user-input field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client calls inline in service.ts (no client wrappers yet)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KISS / YAGNI; factor out only when reuse pressure surfaces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 log deferred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 of skeleton; reserved file path documented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mocked check data in skeleton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user direction —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runChecks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returns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per-stage teams wire real calls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Skeleton seeds all 10 stages with sub-step + check IDs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Per-stage owners get stable IDs to wire against; no risk of ID drift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View-state signal for section-internal navigation, not Angular Router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Matches existing admin section pattern (governance-section, settings-section)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models in separate files under </w:t>
            </w:r>
            <w:r>
              <w:rPr>
                <w:rFonts w:ascii="Consolas" w:cs="Consolas" w:eastAsia="Consolas" w:hAnsi="Consolas"/>
                <w:color w:val="8B0000"/>
                <w:sz w:val="21"/>
                <w:szCs w:val="21"/>
              </w:rPr>
              <w:t xml:space="preserve">backend/src/models/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user direction; cleaner than inline-in-service per existing pattern</w:t>
            </w:r>
          </w:p>
        </w:tc>
      </w:tr>
    </w:tbl>
    <w:p>
      <w:pP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locked plan, ready to implement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Release Workflow — Skeleton Design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Workflow Skeleton Design Summary</dc:title>
  <dc:creator>Claude</dc:creator>
  <cp:lastModifiedBy>Un-named</cp:lastModifiedBy>
  <cp:revision>1</cp:revision>
  <dcterms:created xsi:type="dcterms:W3CDTF">2026-05-05T19:25:46.175Z</dcterms:created>
  <dcterms:modified xsi:type="dcterms:W3CDTF">2026-05-05T19:25:46.193Z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