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40283" w14:textId="7D0FB79C" w:rsidR="003019C9" w:rsidRDefault="003019C9">
      <w:bookmarkStart w:id="0" w:name="_GoBack"/>
      <w:bookmarkEnd w:id="0"/>
    </w:p>
    <w:sectPr w:rsidR="003019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C9"/>
    <w:rsid w:val="003019C9"/>
    <w:rsid w:val="004133F5"/>
    <w:rsid w:val="00C4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BC2E3"/>
  <w15:chartTrackingRefBased/>
  <w15:docId w15:val="{46C50B4D-0B0B-42C7-9F9A-B862B46C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 Risiglione</dc:creator>
  <cp:keywords/>
  <dc:description/>
  <cp:lastModifiedBy>Leona Risiglione</cp:lastModifiedBy>
  <cp:revision>3</cp:revision>
  <dcterms:created xsi:type="dcterms:W3CDTF">2019-10-03T07:49:00Z</dcterms:created>
  <dcterms:modified xsi:type="dcterms:W3CDTF">2019-10-03T07:50:00Z</dcterms:modified>
</cp:coreProperties>
</file>