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 xml:space="preserve">Explainable AI: Lab 1 </w:t>
      </w:r>
    </w:p>
    <w:p>
      <w:pPr>
        <w:pStyle w:val="Normal"/>
        <w:rPr>
          <w:lang w:val="en-US"/>
        </w:rPr>
      </w:pPr>
      <w:r>
        <w:rPr>
          <w:lang w:val="en-US"/>
        </w:rPr>
      </w:r>
    </w:p>
    <w:p>
      <w:pPr>
        <w:pStyle w:val="Heading2"/>
        <w:rPr/>
      </w:pPr>
      <w:r>
        <w:rPr/>
        <w:t>Introduction:</w:t>
      </w:r>
    </w:p>
    <w:p>
      <w:pPr>
        <w:pStyle w:val="Normal"/>
        <w:rPr>
          <w:rFonts w:eastAsia="Times New Roman" w:cs="Calibri" w:cstheme="minorHAnsi"/>
          <w:sz w:val="22"/>
          <w:szCs w:val="22"/>
          <w:lang w:val="en-US" w:eastAsia="en-GB"/>
        </w:rPr>
      </w:pPr>
      <w:r>
        <w:rPr>
          <w:rFonts w:eastAsia="Times New Roman" w:cs="Calibri" w:cstheme="minorHAnsi"/>
          <w:sz w:val="22"/>
          <w:szCs w:val="22"/>
          <w:lang w:eastAsia="en-GB"/>
        </w:rPr>
        <w:t>The easiest way to achieve interpretability is to use only a subset of algorithms that create interpretable models. Linear regression, logistic regression and the decision tree are commonly used interpretable models.</w:t>
      </w:r>
      <w:r>
        <w:rPr>
          <w:rFonts w:eastAsia="Times New Roman" w:cs="Calibri" w:cstheme="minorHAnsi"/>
          <w:sz w:val="22"/>
          <w:szCs w:val="22"/>
          <w:lang w:val="en-US" w:eastAsia="en-GB"/>
        </w:rPr>
        <w:t xml:space="preserve"> In this lab you will work with different datasets to see how these work.</w:t>
      </w:r>
    </w:p>
    <w:p>
      <w:pPr>
        <w:pStyle w:val="Heading2"/>
        <w:rPr/>
      </w:pPr>
      <w:r>
        <w:rPr/>
        <w:br/>
        <w:t>Learning outcomes:</w:t>
      </w:r>
    </w:p>
    <w:p>
      <w:pPr>
        <w:pStyle w:val="ListParagraph"/>
        <w:numPr>
          <w:ilvl w:val="0"/>
          <w:numId w:val="1"/>
        </w:numPr>
        <w:rPr>
          <w:sz w:val="22"/>
          <w:szCs w:val="22"/>
          <w:lang w:val="en-US"/>
        </w:rPr>
      </w:pPr>
      <w:r>
        <w:rPr>
          <w:sz w:val="22"/>
          <w:szCs w:val="22"/>
          <w:lang w:val="en-US"/>
        </w:rPr>
        <w:t xml:space="preserve">In this lab you will learn to apply inherently interpretable XAI models </w:t>
      </w:r>
    </w:p>
    <w:p>
      <w:pPr>
        <w:pStyle w:val="ListParagraph"/>
        <w:numPr>
          <w:ilvl w:val="0"/>
          <w:numId w:val="1"/>
        </w:numPr>
        <w:rPr>
          <w:sz w:val="22"/>
          <w:szCs w:val="22"/>
          <w:lang w:val="en-US"/>
        </w:rPr>
      </w:pPr>
      <w:r>
        <w:rPr>
          <w:sz w:val="22"/>
          <w:szCs w:val="22"/>
          <w:lang w:val="en-US"/>
        </w:rPr>
        <w:t>You will learn to analyze a dataset and information needs to identify which XAI model you need (e.g., linear versus logistic regression; which assumptions are violated)</w:t>
      </w:r>
    </w:p>
    <w:p>
      <w:pPr>
        <w:pStyle w:val="ListParagraph"/>
        <w:numPr>
          <w:ilvl w:val="0"/>
          <w:numId w:val="1"/>
        </w:numPr>
        <w:rPr>
          <w:sz w:val="22"/>
          <w:szCs w:val="22"/>
          <w:lang w:val="en-US"/>
        </w:rPr>
      </w:pPr>
      <w:r>
        <w:rPr>
          <w:sz w:val="22"/>
          <w:szCs w:val="22"/>
          <w:lang w:val="en-US"/>
        </w:rPr>
        <w:t>You will learn how to understand the outputs of explainable models including model fit and confidence intervals</w:t>
      </w:r>
    </w:p>
    <w:p>
      <w:pPr>
        <w:pStyle w:val="Normal"/>
        <w:rPr>
          <w:lang w:val="en-US"/>
        </w:rPr>
      </w:pPr>
      <w:r>
        <w:rPr>
          <w:lang w:val="en-US"/>
        </w:rPr>
      </w:r>
    </w:p>
    <w:p>
      <w:pPr>
        <w:pStyle w:val="Heading2"/>
        <w:rPr/>
      </w:pPr>
      <w:r>
        <w:rPr/>
        <w:t xml:space="preserve">Instructions: </w:t>
      </w:r>
    </w:p>
    <w:p>
      <w:pPr>
        <w:pStyle w:val="Normal"/>
        <w:rPr>
          <w:lang w:val="en-US"/>
        </w:rPr>
      </w:pPr>
      <w:r>
        <w:rPr>
          <w:lang w:val="en-US"/>
        </w:rPr>
        <w:t>Links to tool kits and data are listed below.</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contrasts</w:t>
      </w:r>
    </w:p>
    <w:p>
      <w:pPr>
        <w:pStyle w:val="Normal"/>
        <w:rPr>
          <w:lang w:val="en-US"/>
        </w:rPr>
      </w:pPr>
      <w:r>
        <w:rPr>
          <w:lang w:val="en-US"/>
        </w:rPr>
      </w:r>
    </w:p>
    <w:p>
      <w:pPr>
        <w:pStyle w:val="Normal"/>
        <w:rPr>
          <w:lang w:val="en-US"/>
        </w:rPr>
      </w:pPr>
      <w:r>
        <w:rPr>
          <w:lang w:val="en-US"/>
        </w:rPr>
      </w:r>
    </w:p>
    <w:p>
      <w:pPr>
        <w:pStyle w:val="Heading2"/>
        <w:rPr/>
      </w:pPr>
      <w:r>
        <w:rPr/>
        <w:t>Resources</w:t>
      </w:r>
    </w:p>
    <w:p>
      <w:pPr>
        <w:pStyle w:val="Normal"/>
        <w:rPr>
          <w:lang w:val="en-US"/>
        </w:rPr>
      </w:pPr>
      <w:r>
        <w:rPr>
          <w:lang w:val="en-US"/>
        </w:rPr>
      </w:r>
    </w:p>
    <w:p>
      <w:pPr>
        <w:pStyle w:val="Heading3"/>
        <w:rPr>
          <w:lang w:val="en-US"/>
        </w:rPr>
      </w:pPr>
      <w:r>
        <w:rPr>
          <w:lang w:val="en-US"/>
        </w:rPr>
        <w:t>Data</w:t>
      </w:r>
    </w:p>
    <w:p>
      <w:pPr>
        <w:pStyle w:val="Normal"/>
        <w:rPr/>
      </w:pPr>
      <w:hyperlink r:id="rId2">
        <w:r>
          <w:rPr>
            <w:rStyle w:val="InternetLink"/>
            <w:rFonts w:eastAsia="Times New Roman" w:cs="Times New Roman" w:ascii="Times New Roman" w:hAnsi="Times New Roman"/>
            <w:b/>
            <w:bCs/>
            <w:lang w:eastAsia="en-GB"/>
          </w:rPr>
          <w:t>Statlog (German Credit Data) Data Set</w:t>
        </w:r>
        <w:r>
          <w:rPr>
            <w:rStyle w:val="InternetLink"/>
            <w:rFonts w:eastAsia="Times New Roman" w:cs="Times New Roman" w:ascii="Times New Roman" w:hAnsi="Times New Roman"/>
            <w:lang w:val="en-US" w:eastAsia="en-GB"/>
          </w:rPr>
          <w:t>:</w:t>
        </w:r>
      </w:hyperlink>
      <w:r>
        <w:rPr>
          <w:rFonts w:eastAsia="Times New Roman" w:cs="Times New Roman" w:ascii="Times New Roman" w:hAnsi="Times New Roman"/>
          <w:lang w:val="en-US" w:eastAsia="en-GB"/>
        </w:rPr>
        <w:t xml:space="preserve"> </w:t>
      </w:r>
    </w:p>
    <w:p>
      <w:pPr>
        <w:pStyle w:val="Normal"/>
        <w:rPr>
          <w:rFonts w:ascii="Times New Roman" w:hAnsi="Times New Roman" w:eastAsia="Times New Roman" w:cs="Times New Roman"/>
          <w:lang w:eastAsia="en-GB"/>
        </w:rPr>
      </w:pPr>
      <w:r>
        <w:rPr/>
        <w:t>Data from the Medical Expenditure Panel Survey (</w:t>
      </w:r>
      <w:hyperlink r:id="rId3">
        <w:r>
          <w:rPr>
            <w:rStyle w:val="InternetLink"/>
          </w:rPr>
          <w:t>2015</w:t>
        </w:r>
      </w:hyperlink>
      <w:r>
        <w:rPr/>
        <w:t xml:space="preserve"> and </w:t>
      </w:r>
      <w:hyperlink r:id="rId4">
        <w:r>
          <w:rPr>
            <w:rStyle w:val="InternetLink"/>
          </w:rPr>
          <w:t>2016</w:t>
        </w:r>
      </w:hyperlink>
      <w:r>
        <w:rPr/>
        <w:t>)</w:t>
      </w:r>
      <w:r>
        <w:rPr>
          <w:lang w:val="en-US"/>
        </w:rPr>
        <w:t xml:space="preserve"> -- </w:t>
      </w:r>
      <w:r>
        <w:rPr>
          <w:rFonts w:eastAsia="Times New Roman" w:cs="Times New Roman" w:ascii="Times New Roman" w:hAnsi="Times New Roman"/>
          <w:lang w:eastAsia="en-GB"/>
        </w:rPr>
        <w:t>Data File, ASCII format</w:t>
      </w:r>
    </w:p>
    <w:p>
      <w:pPr>
        <w:pStyle w:val="NormalWeb"/>
        <w:spacing w:lineRule="auto" w:line="240" w:beforeAutospacing="0" w:before="274" w:after="274"/>
        <w:rPr/>
      </w:pPr>
      <w:r>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pPr>
      <w:r>
        <w:rPr/>
      </w:r>
    </w:p>
    <w:p>
      <w:pPr>
        <w:pStyle w:val="Heading3"/>
        <w:rPr>
          <w:lang w:val="en-US"/>
        </w:rPr>
      </w:pPr>
      <w:r>
        <w:rPr>
          <w:lang w:val="en-US"/>
        </w:rPr>
        <w:t>Tool kits</w:t>
      </w:r>
    </w:p>
    <w:p>
      <w:pPr>
        <w:pStyle w:val="Normal"/>
        <w:rPr>
          <w:lang w:val="en-US"/>
        </w:rPr>
      </w:pPr>
      <w:r>
        <w:rPr>
          <w:lang w:val="en-US"/>
        </w:rPr>
      </w:r>
    </w:p>
    <w:p>
      <w:pPr>
        <w:pStyle w:val="Normal"/>
        <w:rPr>
          <w:lang w:val="en-US"/>
        </w:rPr>
      </w:pPr>
      <w:r>
        <w:rPr>
          <w:lang w:val="en-US"/>
        </w:rPr>
        <w:t>Python</w:t>
      </w:r>
    </w:p>
    <w:p>
      <w:pPr>
        <w:pStyle w:val="Normal"/>
        <w:rPr>
          <w:rFonts w:ascii="Times New Roman" w:hAnsi="Times New Roman" w:eastAsia="Times New Roman" w:cs="Times New Roman"/>
          <w:lang w:eastAsia="en-GB"/>
        </w:rPr>
      </w:pPr>
      <w:bookmarkStart w:id="0" w:name="__DdeLink__84_1868255411"/>
      <w:r>
        <w:rPr>
          <w:rFonts w:eastAsia="Times New Roman" w:cs="Times New Roman" w:ascii="Times New Roman" w:hAnsi="Times New Roman"/>
          <w:lang w:eastAsia="en-GB"/>
        </w:rPr>
        <w:t>AIF 360</w:t>
      </w:r>
      <w:bookmarkEnd w:id="0"/>
    </w:p>
    <w:p>
      <w:pPr>
        <w:pStyle w:val="Normal"/>
        <w:rPr>
          <w:lang w:val="en-US"/>
        </w:rPr>
      </w:pPr>
      <w:r>
        <w:rPr>
          <w:lang w:val="en-US"/>
        </w:rPr>
        <w:t>https://github.com/Trusted-AI/AIF360</w:t>
      </w:r>
    </w:p>
    <w:p>
      <w:pPr>
        <w:pStyle w:val="Normal"/>
        <w:rPr>
          <w:b/>
          <w:b/>
          <w:bCs/>
          <w:lang w:val="en-US"/>
        </w:rPr>
      </w:pPr>
      <w:r>
        <w:rPr>
          <w:b/>
          <w:bCs/>
          <w:lang w:val="en-US"/>
        </w:rPr>
      </w:r>
    </w:p>
    <w:p>
      <w:pPr>
        <w:pStyle w:val="Heading3"/>
        <w:rPr>
          <w:lang w:val="en-US"/>
        </w:rPr>
      </w:pPr>
      <w:r>
        <w:rPr>
          <w:lang w:val="en-US"/>
        </w:rPr>
        <w:t>R</w:t>
      </w:r>
    </w:p>
    <w:p>
      <w:pPr>
        <w:pStyle w:val="Normal"/>
        <w:rPr>
          <w:lang w:val="en-US"/>
        </w:rPr>
      </w:pPr>
      <w:r>
        <w:rPr>
          <w:lang w:val="en-US"/>
        </w:rPr>
        <w:t xml:space="preserve">Run r snippets: </w:t>
      </w:r>
      <w:hyperlink r:id="rId5">
        <w:r>
          <w:rPr>
            <w:rStyle w:val="InternetLink"/>
            <w:lang w:val="en-US"/>
          </w:rPr>
          <w:t>https://rdrr.io/snippets/</w:t>
        </w:r>
      </w:hyperlink>
    </w:p>
    <w:p>
      <w:pPr>
        <w:pStyle w:val="Normal"/>
        <w:rPr>
          <w:lang w:val="en-US"/>
        </w:rPr>
      </w:pPr>
      <w:r>
        <w:rPr>
          <w:lang w:val="en-US"/>
        </w:rPr>
        <w:t xml:space="preserve">Rstudio: </w:t>
      </w:r>
    </w:p>
    <w:p>
      <w:pPr>
        <w:pStyle w:val="Normal"/>
        <w:rPr>
          <w:lang w:val="en-US"/>
        </w:rPr>
      </w:pPr>
      <w:r>
        <w:rPr>
          <w:lang w:val="en-US"/>
        </w:rPr>
      </w:r>
    </w:p>
    <w:p>
      <w:pPr>
        <w:pStyle w:val="Normal"/>
        <w:rPr>
          <w:lang w:val="en-US"/>
        </w:rPr>
      </w:pPr>
      <w:r>
        <w:rPr>
          <w:lang w:val="en-US"/>
        </w:rPr>
        <w:t xml:space="preserve">Lm – linear regression </w:t>
      </w:r>
      <w:hyperlink r:id="rId6">
        <w:r>
          <w:rPr>
            <w:rStyle w:val="InternetLink"/>
            <w:lang w:val="en-US"/>
          </w:rPr>
          <w:t>https://stat.ethz.ch/R-manual/R-devel/library/stats/html/effects.html</w:t>
        </w:r>
      </w:hyperlink>
    </w:p>
    <w:p>
      <w:pPr>
        <w:pStyle w:val="Normal"/>
        <w:rPr>
          <w:lang w:val="en-US"/>
        </w:rPr>
      </w:pPr>
      <w:r>
        <w:rPr>
          <w:lang w:val="en-US"/>
        </w:rPr>
        <w:t xml:space="preserve">Coefficients </w:t>
      </w:r>
      <w:hyperlink r:id="rId7">
        <w:r>
          <w:rPr>
            <w:rStyle w:val="InternetLink"/>
            <w:lang w:val="en-US"/>
          </w:rPr>
          <w:t>https://stat.ethz.ch/R-manual/R-devel/library/stats/html/coef.html</w:t>
        </w:r>
      </w:hyperlink>
    </w:p>
    <w:p>
      <w:pPr>
        <w:pStyle w:val="Normal"/>
        <w:rPr>
          <w:lang w:val="en-US"/>
        </w:rPr>
      </w:pPr>
      <w:r>
        <w:rPr>
          <w:lang w:val="en-US"/>
        </w:rPr>
      </w:r>
    </w:p>
    <w:p>
      <w:pPr>
        <w:pStyle w:val="Normal"/>
        <w:rPr>
          <w:lang w:val="en-US"/>
        </w:rPr>
      </w:pPr>
      <w:r>
        <w:rPr>
          <w:lang w:val="en-US"/>
        </w:rPr>
        <w:t>Glm – logistic regression</w:t>
      </w:r>
    </w:p>
    <w:p>
      <w:pPr>
        <w:pStyle w:val="Normal"/>
        <w:rPr>
          <w:lang w:val="en-US"/>
        </w:rPr>
      </w:pPr>
      <w:r>
        <w:rPr>
          <w:lang w:val="en-US"/>
        </w:rPr>
      </w:r>
    </w:p>
    <w:p>
      <w:pPr>
        <w:pStyle w:val="Normal"/>
        <w:rPr>
          <w:lang w:val="en-US"/>
        </w:rPr>
      </w:pPr>
      <w:r>
        <w:rPr>
          <w:lang w:val="en-US"/>
        </w:rPr>
        <w:t>Interpreting: https://feliperego.github.io/blog/2015/10/23/Interpreting-Model-Output-In-R</w:t>
      </w:r>
    </w:p>
    <w:p>
      <w:pPr>
        <w:pStyle w:val="Normal"/>
        <w:rPr>
          <w:lang w:val="en-US"/>
        </w:rPr>
      </w:pPr>
      <w:r>
        <w:rPr>
          <w:lang w:val="en-US"/>
        </w:rPr>
      </w:r>
    </w:p>
    <w:p>
      <w:pPr>
        <w:pStyle w:val="Heading2"/>
        <w:rPr>
          <w:lang w:val="en-US"/>
        </w:rPr>
      </w:pPr>
      <w:r>
        <w:rPr>
          <w:lang w:val="en-US"/>
        </w:rPr>
        <w:t>Products</w:t>
      </w:r>
    </w:p>
    <w:p>
      <w:pPr>
        <w:pStyle w:val="Normal"/>
        <w:rPr>
          <w:rFonts w:ascii="Calibri" w:hAnsi="Calibri" w:eastAsia="Times New Roman" w:cs="Times New Roman"/>
          <w:b/>
          <w:b/>
          <w:color w:val="000000" w:themeColor="text1"/>
          <w:sz w:val="22"/>
          <w:szCs w:val="22"/>
          <w:lang w:val="en-US"/>
        </w:rPr>
      </w:pPr>
      <w:r>
        <w:rPr>
          <w:lang w:val="en-US"/>
        </w:rPr>
        <w:t xml:space="preserve">Keep notes when completing the tasks. </w:t>
      </w:r>
      <w:r>
        <w:rPr>
          <w:rFonts w:eastAsia="Times New Roman" w:cs="Times New Roman"/>
          <w:b/>
          <w:color w:val="000000" w:themeColor="text1"/>
          <w:sz w:val="22"/>
          <w:szCs w:val="22"/>
          <w:lang w:val="en-US"/>
        </w:rPr>
        <w:t>Make sure you save your notes in a safe place where all team members have access to them.</w:t>
      </w:r>
    </w:p>
    <w:p>
      <w:pPr>
        <w:pStyle w:val="Normal"/>
        <w:rPr>
          <w:lang w:val="en-US"/>
        </w:rPr>
      </w:pPr>
      <w:r>
        <w:rPr>
          <w:lang w:val="en-US"/>
        </w:rPr>
        <w:t xml:space="preserve">These will not be submitted, but make sure that these are readable for the teaching assistants. This will be useful for getting feedback, as well as supporting you in future labs. </w:t>
      </w:r>
    </w:p>
    <w:p>
      <w:pPr>
        <w:pStyle w:val="Normal"/>
        <w:rPr>
          <w:lang w:val="en-US"/>
        </w:rPr>
      </w:pPr>
      <w:r>
        <w:rPr>
          <w:lang w:val="en-US"/>
        </w:rPr>
      </w:r>
    </w:p>
    <w:p>
      <w:pPr>
        <w:pStyle w:val="Heading2"/>
        <w:rPr>
          <w:lang w:val="en-US"/>
        </w:rPr>
      </w:pPr>
      <w:r>
        <w:rPr>
          <w:lang w:val="en-US"/>
        </w:rPr>
        <w:t>Supervision and help</w:t>
      </w:r>
    </w:p>
    <w:p>
      <w:pPr>
        <w:pStyle w:val="Normal"/>
        <w:rPr>
          <w:lang w:val="en-US"/>
        </w:rPr>
      </w:pPr>
      <w:r>
        <w:rPr>
          <w:lang w:val="en-US"/>
        </w:rPr>
        <w:t xml:space="preserve">Teaching assistants (s) will be available to answer questions and supply feedback. </w:t>
      </w:r>
    </w:p>
    <w:p>
      <w:pPr>
        <w:pStyle w:val="Normal"/>
        <w:rPr>
          <w:lang w:val="en-US"/>
        </w:rPr>
      </w:pPr>
      <w:r>
        <w:rPr>
          <w:lang w:val="en-US"/>
        </w:rPr>
        <w:t>Outside of lab hours, teaching assistants are also available via Discord.</w:t>
      </w:r>
    </w:p>
    <w:p>
      <w:pPr>
        <w:pStyle w:val="Normal"/>
        <w:rPr>
          <w:lang w:val="en-US"/>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Calibri Light">
    <w:charset w:val="01"/>
    <w:family w:val="roman"/>
    <w:pitch w:val="variable"/>
  </w:font>
  <w:font w:name="Carlito">
    <w:altName w:val="Calibri"/>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NL" w:eastAsia="en-US" w:bidi="ar-SA"/>
    </w:rPr>
  </w:style>
  <w:style w:type="paragraph" w:styleId="Heading1">
    <w:name w:val="Heading 1"/>
    <w:basedOn w:val="Normal"/>
    <w:next w:val="Normal"/>
    <w:link w:val="Heading1Char"/>
    <w:uiPriority w:val="9"/>
    <w:qFormat/>
    <w:rsid w:val="009d03a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e028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lang w:val="en-GB"/>
    </w:rPr>
  </w:style>
  <w:style w:type="paragraph" w:styleId="Heading3">
    <w:name w:val="Heading 3"/>
    <w:basedOn w:val="Normal"/>
    <w:next w:val="Normal"/>
    <w:link w:val="Heading3Char"/>
    <w:uiPriority w:val="9"/>
    <w:unhideWhenUsed/>
    <w:qFormat/>
    <w:rsid w:val="009d03a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e0285"/>
    <w:rPr>
      <w:rFonts w:ascii="Calibri Light" w:hAnsi="Calibri Light" w:eastAsia="" w:cs="" w:asciiTheme="majorHAnsi" w:cstheme="majorBidi" w:eastAsiaTheme="majorEastAsia" w:hAnsiTheme="majorHAnsi"/>
      <w:color w:val="2F5496" w:themeColor="accent1" w:themeShade="bf"/>
      <w:sz w:val="26"/>
      <w:szCs w:val="26"/>
      <w:lang w:val="en-GB"/>
    </w:rPr>
  </w:style>
  <w:style w:type="character" w:styleId="TitleChar" w:customStyle="1">
    <w:name w:val="Title Char"/>
    <w:basedOn w:val="DefaultParagraphFont"/>
    <w:link w:val="Title"/>
    <w:uiPriority w:val="10"/>
    <w:qFormat/>
    <w:rsid w:val="009d03a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9d03a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d03a7"/>
    <w:rPr>
      <w:rFonts w:ascii="Calibri Light" w:hAnsi="Calibri Light" w:eastAsia="" w:cs="" w:asciiTheme="majorHAnsi" w:cstheme="majorBidi" w:eastAsiaTheme="majorEastAsia" w:hAnsiTheme="majorHAnsi"/>
      <w:color w:val="1F3763" w:themeColor="accent1" w:themeShade="7f"/>
    </w:rPr>
  </w:style>
  <w:style w:type="character" w:styleId="InternetLink">
    <w:name w:val="Hyperlink"/>
    <w:basedOn w:val="DefaultParagraphFont"/>
    <w:uiPriority w:val="99"/>
    <w:unhideWhenUsed/>
    <w:rsid w:val="00073a6c"/>
    <w:rPr>
      <w:color w:val="0563C1" w:themeColor="hyperlink"/>
      <w:u w:val="single"/>
    </w:rPr>
  </w:style>
  <w:style w:type="character" w:styleId="UnresolvedMention">
    <w:name w:val="Unresolved Mention"/>
    <w:basedOn w:val="DefaultParagraphFont"/>
    <w:uiPriority w:val="99"/>
    <w:semiHidden/>
    <w:unhideWhenUsed/>
    <w:qFormat/>
    <w:rsid w:val="00073a6c"/>
    <w:rPr>
      <w:color w:val="605E5C"/>
      <w:shd w:fill="E1DFDD" w:val="clear"/>
    </w:rPr>
  </w:style>
  <w:style w:type="character" w:styleId="Heading" w:customStyle="1">
    <w:name w:val="heading"/>
    <w:basedOn w:val="DefaultParagraphFont"/>
    <w:qFormat/>
    <w:rsid w:val="00f2589a"/>
    <w:rPr/>
  </w:style>
  <w:style w:type="character" w:styleId="VisitedInternetLink">
    <w:name w:val="FollowedHyperlink"/>
    <w:basedOn w:val="DefaultParagraphFont"/>
    <w:uiPriority w:val="99"/>
    <w:semiHidden/>
    <w:unhideWhenUsed/>
    <w:rsid w:val="00f2589a"/>
    <w:rPr>
      <w:color w:val="954F72" w:themeColor="followedHyperlink"/>
      <w:u w:val="single"/>
    </w:rPr>
  </w:style>
  <w:style w:type="character" w:styleId="Contentstyle" w:customStyle="1">
    <w:name w:val="contentstyle"/>
    <w:basedOn w:val="DefaultParagraphFont"/>
    <w:qFormat/>
    <w:rsid w:val="00f2589a"/>
    <w:rPr/>
  </w:style>
  <w:style w:type="paragraph" w:styleId="Heading4">
    <w:name w:val="Heading"/>
    <w:basedOn w:val="Normal"/>
    <w:next w:val="TextBody"/>
    <w:qFormat/>
    <w:pPr>
      <w:keepNext w:val="true"/>
      <w:spacing w:before="240" w:after="120"/>
    </w:pPr>
    <w:rPr>
      <w:rFonts w:ascii="Carlito" w:hAnsi="Carlito"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f721e"/>
    <w:pPr>
      <w:spacing w:before="0" w:after="0"/>
      <w:ind w:left="720" w:hanging="0"/>
      <w:contextualSpacing/>
    </w:pPr>
    <w:rPr/>
  </w:style>
  <w:style w:type="paragraph" w:styleId="Title">
    <w:name w:val="Title"/>
    <w:basedOn w:val="Normal"/>
    <w:next w:val="Normal"/>
    <w:link w:val="TitleChar"/>
    <w:uiPriority w:val="10"/>
    <w:qFormat/>
    <w:rsid w:val="009d03a7"/>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f2589a"/>
    <w:pPr>
      <w:spacing w:lineRule="auto" w:line="276" w:beforeAutospacing="1" w:after="144"/>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Statlog+(German+Credit+Data)" TargetMode="External"/><Relationship Id="rId3" Type="http://schemas.openxmlformats.org/officeDocument/2006/relationships/hyperlink" Target="https://meps.ahrq.gov/mepsweb/data_stats/download_data_files_detail.jsp?cboPufNumber=HC-181" TargetMode="External"/><Relationship Id="rId4" Type="http://schemas.openxmlformats.org/officeDocument/2006/relationships/hyperlink" Target="https://meps.ahrq.gov/mepsweb/data_stats/download_data_files_detail.jsp?cboPufNumber=HC-192" TargetMode="External"/><Relationship Id="rId5" Type="http://schemas.openxmlformats.org/officeDocument/2006/relationships/hyperlink" Target="https://rdrr.io/snippets/" TargetMode="External"/><Relationship Id="rId6" Type="http://schemas.openxmlformats.org/officeDocument/2006/relationships/hyperlink" Target="https://stat.ethz.ch/R-manual/R-devel/library/stats/html/effects.html" TargetMode="External"/><Relationship Id="rId7" Type="http://schemas.openxmlformats.org/officeDocument/2006/relationships/hyperlink" Target="https://stat.ethz.ch/R-manual/R-devel/library/stats/html/coef.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Application>Collabora_Office/6.4.10.53$Linux_X86_64 LibreOffice_project/eae20c95fb1d4ca7a720ab1833fe6117ebfdfad0</Application>
  <Pages>2</Pages>
  <Words>249</Words>
  <Characters>1566</Characters>
  <CharactersWithSpaces>1791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2022-01-11T13:12:00Z</dcterms:created>
  <dc:creator>Nava Tintarev - EWI</dc:creator>
  <dc:description/>
  <dc:language>en-US</dc:language>
  <cp:lastModifiedBy/>
  <dcterms:modified xsi:type="dcterms:W3CDTF">2022-01-31T18:32:00Z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