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qsbsfi3ss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WinBackk Audit Reporting System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jfhxr7o2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Developer Handover Brief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qwcflc6ar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 internal WinBackk web app (staff-only) that stores audit data and generates a </w:t>
      </w:r>
      <w:r w:rsidDel="00000000" w:rsidR="00000000" w:rsidRPr="00000000">
        <w:rPr>
          <w:b w:val="1"/>
          <w:bCs w:val="1"/>
          <w:rtl w:val="0"/>
        </w:rPr>
        <w:t xml:space="preserve">professional PDF report</w:t>
      </w:r>
      <w:r w:rsidDel="00000000" w:rsidR="00000000" w:rsidRPr="00000000">
        <w:rPr>
          <w:rtl w:val="0"/>
        </w:rPr>
        <w:t xml:space="preserve"> that WinBackk can send to client companies. Clients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log in.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report generation system</w:t>
      </w:r>
      <w:r w:rsidDel="00000000" w:rsidR="00000000" w:rsidRPr="00000000">
        <w:rPr>
          <w:rtl w:val="0"/>
        </w:rPr>
        <w:t xml:space="preserve">, not a portal/dashboard for clients.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11at1svv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What the system must do (plain English)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WinBackk staff will: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 organisation (client) and site (location)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audit (date + notes)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exposure map scores (Role × Driver, score 0–5 + evidence)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controls (actions) linked to the audit (status + due dates + evidence)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Generate PDF Report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creates a PDF on the server, saves it privately, and gives WinBackk: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download link</w:t>
      </w:r>
      <w:r w:rsidDel="00000000" w:rsidR="00000000" w:rsidRPr="00000000">
        <w:rPr>
          <w:rtl w:val="0"/>
        </w:rPr>
        <w:t xml:space="preserve"> (signed, time-limited), and/or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file to attach to an email</w:t>
        <w:br w:type="textWrapping"/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38pat3pl1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02a36dsgxl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uqfioor4x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Tech stack (locked)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Frontend: </w:t>
      </w:r>
      <w:r w:rsidDel="00000000" w:rsidR="00000000" w:rsidRPr="00000000">
        <w:rPr>
          <w:b w:val="1"/>
          <w:bCs w:val="1"/>
          <w:rtl w:val="0"/>
        </w:rPr>
        <w:t xml:space="preserve">Next.js App Router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Styling: Tailwind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UI: shadcn/ui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Auth: </w:t>
      </w:r>
      <w:r w:rsidDel="00000000" w:rsidR="00000000" w:rsidRPr="00000000">
        <w:rPr>
          <w:b w:val="1"/>
          <w:bCs w:val="1"/>
          <w:rtl w:val="0"/>
        </w:rPr>
        <w:t xml:space="preserve">Clerk</w:t>
      </w:r>
      <w:r w:rsidDel="00000000" w:rsidR="00000000" w:rsidRPr="00000000">
        <w:rPr>
          <w:rtl w:val="0"/>
        </w:rPr>
        <w:t xml:space="preserve"> (WinBackk staff only)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DB: </w:t>
      </w:r>
      <w:r w:rsidDel="00000000" w:rsidR="00000000" w:rsidRPr="00000000">
        <w:rPr>
          <w:b w:val="1"/>
          <w:bCs w:val="1"/>
          <w:rtl w:val="0"/>
        </w:rPr>
        <w:t xml:space="preserve">Supabase Postgres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Security: </w:t>
      </w:r>
      <w:r w:rsidDel="00000000" w:rsidR="00000000" w:rsidRPr="00000000">
        <w:rPr>
          <w:b w:val="1"/>
          <w:bCs w:val="1"/>
          <w:rtl w:val="0"/>
        </w:rPr>
        <w:t xml:space="preserve">Supabase RLS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Storage: </w:t>
      </w:r>
      <w:r w:rsidDel="00000000" w:rsidR="00000000" w:rsidRPr="00000000">
        <w:rPr>
          <w:b w:val="1"/>
          <w:bCs w:val="1"/>
          <w:rtl w:val="0"/>
        </w:rPr>
        <w:t xml:space="preserve">Supabase Storage (private buckets)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 (optional in UI): Recharts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generation: </w:t>
      </w:r>
      <w:r w:rsidDel="00000000" w:rsidR="00000000" w:rsidRPr="00000000">
        <w:rPr>
          <w:b w:val="1"/>
          <w:bCs w:val="1"/>
          <w:rtl w:val="0"/>
        </w:rPr>
        <w:t xml:space="preserve">Server-side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(HTML → PDF via headless browser)</w:t>
        <w:br w:type="textWrapping"/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z75f3omp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9f365dzzzl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htpo64y23v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31d65k4r9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xoepv8k80l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wj04a066zw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ljt8oprjz1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cyu7s3n74p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47v5p9gtnj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x2rmgjh10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Users and permissions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go67vug64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Roles (only internal)</w:t>
      </w:r>
    </w:p>
    <w:p w:rsidR="00000000" w:rsidDel="00000000" w:rsidP="00000000" w:rsidRDefault="00000000" w:rsidRPr="00000000" w14:paraId="0000002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winbackk_admin</w:t>
      </w:r>
      <w:r w:rsidDel="00000000" w:rsidR="00000000" w:rsidRPr="00000000">
        <w:rPr>
          <w:rtl w:val="0"/>
        </w:rPr>
        <w:t xml:space="preserve"> — full access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winbackk_staff</w:t>
      </w:r>
      <w:r w:rsidDel="00000000" w:rsidR="00000000" w:rsidRPr="00000000">
        <w:rPr>
          <w:rtl w:val="0"/>
        </w:rPr>
        <w:t xml:space="preserve"> — can access only assigned organisations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j2yw8v5c0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Multi-tenant rule (critical)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table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org_id</w:t>
      </w:r>
      <w:r w:rsidDel="00000000" w:rsidR="00000000" w:rsidRPr="00000000">
        <w:rPr>
          <w:rtl w:val="0"/>
        </w:rPr>
        <w:t xml:space="preserve">.</w:t>
        <w:br w:type="textWrapping"/>
        <w:t xml:space="preserve"> RLS must ensure:</w:t>
      </w:r>
    </w:p>
    <w:p w:rsidR="00000000" w:rsidDel="00000000" w:rsidP="00000000" w:rsidRDefault="00000000" w:rsidRPr="00000000" w14:paraId="0000002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Staff can only read/write data for orgs they are assigned to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access all orgs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cross-org data leaks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Clerk user metadata example: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"role": "winbackk_staff"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 org access is stored in DB 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org_user_assignments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fg8z7ocit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Database tables (minimum needed)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(Use the schema you already wrote; these are the ones used in report calculations)</w:t>
      </w:r>
    </w:p>
    <w:p w:rsidR="00000000" w:rsidDel="00000000" w:rsidP="00000000" w:rsidRDefault="00000000" w:rsidRPr="00000000" w14:paraId="0000004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org_sites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org_roles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exposure_drivers</w:t>
      </w:r>
      <w:r w:rsidDel="00000000" w:rsidR="00000000" w:rsidRPr="00000000">
        <w:rPr>
          <w:rtl w:val="0"/>
        </w:rPr>
        <w:t xml:space="preserve"> (global reference)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exposure_map_rows</w:t>
      </w:r>
      <w:r w:rsidDel="00000000" w:rsidR="00000000" w:rsidRPr="00000000">
        <w:rPr>
          <w:rtl w:val="0"/>
        </w:rPr>
        <w:t xml:space="preserve"> (core scores + evidence)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mri_snapshots</w:t>
      </w:r>
      <w:r w:rsidDel="00000000" w:rsidR="00000000" w:rsidRPr="00000000">
        <w:rPr>
          <w:rtl w:val="0"/>
        </w:rPr>
        <w:t xml:space="preserve"> (stored calculated outputs)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documents</w:t>
      </w:r>
      <w:r w:rsidDel="00000000" w:rsidR="00000000" w:rsidRPr="00000000">
        <w:rPr>
          <w:rtl w:val="0"/>
        </w:rPr>
        <w:t xml:space="preserve"> (stores report PDFs and other files)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</w:t>
      </w:r>
      <w:r w:rsidDel="00000000" w:rsidR="00000000" w:rsidRPr="00000000">
        <w:rPr>
          <w:rtl w:val="0"/>
        </w:rPr>
        <w:t xml:space="preserve"> (mandatory: record changes)</w:t>
        <w:br w:type="textWrapping"/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27m2sukinm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s8dasq2vo0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bhr7vmu7hx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runrmrs58o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s9zxlheh0g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shzuoptx4j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k9z2x6kaj0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29yteat3q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Report types to generate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s454kahda3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Workplace Movement Risk Audit Report (PDF) — main one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Cover page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summary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MRI (overall + by role + change vs previous)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Exposure map heatmap summary (table/visual)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exposure drivers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Controls (what’s being done)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summary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Appendix (scoring scale, method)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273jrk2w6n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Exact report calculations (define once, always consistent)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ayd4nl929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Definitions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Scores are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exposure_map_rows.score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b w:val="1"/>
          <w:bCs w:val="1"/>
          <w:rtl w:val="0"/>
        </w:rPr>
        <w:t xml:space="preserve">integer 0–5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exposure map row is one: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org_role_id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 </w:t>
      </w:r>
      <w:r w:rsidDel="00000000" w:rsidR="00000000" w:rsidRPr="00000000">
        <w:rPr>
          <w:b w:val="1"/>
          <w:bCs w:val="1"/>
          <w:rtl w:val="0"/>
        </w:rPr>
        <w:t xml:space="preserve">higher score = higher risk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mi81t1lmwe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Role-level score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role in an audit: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S(role)</w:t>
      </w:r>
      <w:r w:rsidDel="00000000" w:rsidR="00000000" w:rsidRPr="00000000">
        <w:rPr>
          <w:rtl w:val="0"/>
        </w:rPr>
        <w:t xml:space="preserve"> = average score across drivers for that role.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 all rows where: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audit_id = current audit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org_role_id = this role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Then: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S(role) = AVG(score)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a value from </w:t>
      </w:r>
      <w:r w:rsidDel="00000000" w:rsidR="00000000" w:rsidRPr="00000000">
        <w:rPr>
          <w:b w:val="1"/>
          <w:bCs w:val="1"/>
          <w:rtl w:val="0"/>
        </w:rPr>
        <w:t xml:space="preserve">0.0 to 5.0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compute a percentage form for readability: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S_pct(role) = (S(role) / 5) * 100</w:t>
        <w:br w:type="textWrapping"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ng7al0ewet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Driver-level score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driver in an audit: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D(driver)</w:t>
      </w:r>
      <w:r w:rsidDel="00000000" w:rsidR="00000000" w:rsidRPr="00000000">
        <w:rPr>
          <w:rtl w:val="0"/>
        </w:rPr>
        <w:t xml:space="preserve"> = average score across roles for that driver.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 all rows where: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audit_id = current audit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driver_id = this driver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Then: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D(driver) = AVG(score)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Percentage: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D_pct(driver) = (D(driver) / 5) * 100</w:t>
        <w:br w:type="textWrapping"/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6nkw88akw7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Overall MRI score (single number)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 MRI should represent the audit’s overall risk level.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simplest defensible method: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Method: average of all exposure_map_rows scores for the audit.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MRI_raw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1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MRI_raw = AVG(score) over all exposure_map_rows where audit_id = current audit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MRI_pct = (MRI_raw / 5) * 100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scale 0–100</w:t>
        <w:br w:type="textWrapping"/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mri_snapshots.overall_score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b w:val="1"/>
          <w:bCs w:val="1"/>
          <w:rtl w:val="0"/>
        </w:rPr>
        <w:t xml:space="preserve">0–100</w:t>
      </w:r>
      <w:r w:rsidDel="00000000" w:rsidR="00000000" w:rsidRPr="00000000">
        <w:rPr>
          <w:rtl w:val="0"/>
        </w:rPr>
        <w:t xml:space="preserve"> (rounded to 1 decimal).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adopx90fby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MRI by role (for report table)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JSON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mri_snapshots.by_role_json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"role_id": "uuid", "role_name": "Legal Assistant", "raw": 3.6, "pct": 72.0 },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"role_id": "uuid", "role_name": "Partner", "raw": 2.8, "pct": 56.0 }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 roles by highest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pct</w:t>
      </w:r>
      <w:r w:rsidDel="00000000" w:rsidR="00000000" w:rsidRPr="00000000">
        <w:rPr>
          <w:rtl w:val="0"/>
        </w:rPr>
        <w:t xml:space="preserve"> first.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dxz4lxt0h7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6.6 MRI delta vs previous audit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compute change vs previous audit at the same site/org: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previous audit: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org_id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(optional but recommended)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site_id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audit_date &lt; current audit_date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audit_date DESC</w:t>
      </w:r>
      <w:r w:rsidDel="00000000" w:rsidR="00000000" w:rsidRPr="00000000">
        <w:rPr>
          <w:rtl w:val="0"/>
        </w:rPr>
        <w:t xml:space="preserve">, take 1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Delta: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delta_points = current.MRI_pct - previous.MRI_pct</w:t>
        <w:br w:type="textWrapping"/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in report as: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+X.X points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-X.X points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previous audit exists, show “N/A (first audit)”.</w:t>
        <w:br w:type="textWrapping"/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tfab3pcuwc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521nyn2qyi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6.7 Top exposure driver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D_pct(driver)</w:t>
      </w:r>
      <w:r w:rsidDel="00000000" w:rsidR="00000000" w:rsidRPr="00000000">
        <w:rPr>
          <w:rtl w:val="0"/>
        </w:rPr>
        <w:t xml:space="preserve"> above, pick the max: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top_driver = driver with highest D_pct</w:t>
        <w:br w:type="textWrapping"/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 it as: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Driver name + percentage</w:t>
        <w:br w:type="textWrapping"/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i20u5zo75q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6.8 Controls KPIs (for report summary)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live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controls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given audit:</w:t>
      </w:r>
    </w:p>
    <w:p w:rsidR="00000000" w:rsidDel="00000000" w:rsidP="00000000" w:rsidRDefault="00000000" w:rsidRPr="00000000" w14:paraId="000000C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open_controls = count where status IN ('todo','doing')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done_controls = count where status = 'done'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overdue_controls = count where status IN ('todo','doing') AND due_date &lt; today</w:t>
        <w:br w:type="textWrapping"/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include:</w:t>
      </w:r>
    </w:p>
    <w:p w:rsidR="00000000" w:rsidDel="00000000" w:rsidP="00000000" w:rsidRDefault="00000000" w:rsidRPr="00000000" w14:paraId="000000CC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completion_rate = done_controls / total_controls * 100</w:t>
      </w:r>
      <w:r w:rsidDel="00000000" w:rsidR="00000000" w:rsidRPr="00000000">
        <w:rPr>
          <w:rtl w:val="0"/>
        </w:rPr>
        <w:t xml:space="preserve"> (if total &gt; 0)</w:t>
        <w:br w:type="textWrapping"/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q02qtfkvo8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np8n3p5trx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y5ekowgapc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rpkmgcmrtz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sznghmkqok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idd3jfpgwo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6.9 Status change logging (audit trail)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update to:</w:t>
      </w:r>
    </w:p>
    <w:p w:rsidR="00000000" w:rsidDel="00000000" w:rsidP="00000000" w:rsidRDefault="00000000" w:rsidRPr="00000000" w14:paraId="000000D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controls.status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controls.due_date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controls.success_metric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exposure_map_rows.score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fields</w:t>
        <w:br w:type="textWrapping"/>
        <w:t xml:space="preserve"> must insert a row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v5nkn07cex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Server-side PDF generation flow (step-by-step)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5wyl5yyjxr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PDF must be created on the server (not in the browser) so it’s consistent and secure.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us0g4i5q5d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approach</w:t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 Route Handler: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/api/reports/generate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loads all needed data from Supabase (scoped by RLS)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renders a HTML report template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Server converts HTML → PDF using headless Chromium (Playwright or Puppeteer)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uploads PDF to Supabase Storage (private)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writes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documents</w:t>
      </w:r>
      <w:r w:rsidDel="00000000" w:rsidR="00000000" w:rsidRPr="00000000">
        <w:rPr>
          <w:rtl w:val="0"/>
        </w:rPr>
        <w:t xml:space="preserve"> row with metadata (org_id, audit_id, version)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returns a </w:t>
      </w:r>
      <w:r w:rsidDel="00000000" w:rsidR="00000000" w:rsidRPr="00000000">
        <w:rPr>
          <w:b w:val="1"/>
          <w:bCs w:val="1"/>
          <w:rtl w:val="0"/>
        </w:rPr>
        <w:t xml:space="preserve">signed URL</w:t>
      </w:r>
      <w:r w:rsidDel="00000000" w:rsidR="00000000" w:rsidRPr="00000000">
        <w:rPr>
          <w:rtl w:val="0"/>
        </w:rPr>
        <w:t xml:space="preserve"> for download</w:t>
        <w:br w:type="textWrapping"/>
      </w:r>
    </w:p>
    <w:p w:rsidR="00000000" w:rsidDel="00000000" w:rsidP="00000000" w:rsidRDefault="00000000" w:rsidRPr="00000000" w14:paraId="0000010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wbtnh3csnw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Detailed flow</w:t>
      </w:r>
    </w:p>
    <w:p w:rsidR="00000000" w:rsidDel="00000000" w:rsidP="00000000" w:rsidRDefault="00000000" w:rsidRPr="00000000" w14:paraId="000001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7g8styscjq3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 — Client action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internal UI, staff clicks: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“Generate Report” (selects audit + report type)</w:t>
        <w:br w:type="textWrapping"/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sends: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"org_id": "...",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"audit_id": "...",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"report_type": "audit_report"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vki757wsmit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 — API route validates user</w:t>
      </w:r>
    </w:p>
    <w:p w:rsidR="00000000" w:rsidDel="00000000" w:rsidP="00000000" w:rsidRDefault="00000000" w:rsidRPr="00000000" w14:paraId="0000010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Clerk session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user id + role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user has access (RLS should enforce, but still check basic conditions)</w:t>
        <w:br w:type="textWrapping"/>
      </w:r>
    </w:p>
    <w:p w:rsidR="00000000" w:rsidDel="00000000" w:rsidP="00000000" w:rsidRDefault="00000000" w:rsidRPr="00000000" w14:paraId="000001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8n70qbujx6z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 — Fetch report data (server)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Fetch:</w:t>
      </w:r>
    </w:p>
    <w:p w:rsidR="00000000" w:rsidDel="00000000" w:rsidP="00000000" w:rsidRDefault="00000000" w:rsidRPr="00000000" w14:paraId="0000011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 + site + audit details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exposure map rows (with role + driver names)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controls for audit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audit MRI snapshot (if exists)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file references (do NOT expose public links)</w:t>
        <w:br w:type="textWrapping"/>
      </w:r>
    </w:p>
    <w:p w:rsidR="00000000" w:rsidDel="00000000" w:rsidP="00000000" w:rsidRDefault="00000000" w:rsidRPr="00000000" w14:paraId="000001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ff5l55joidl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 — Compute metrics (server)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Compute:</w:t>
      </w:r>
    </w:p>
    <w:p w:rsidR="00000000" w:rsidDel="00000000" w:rsidP="00000000" w:rsidRDefault="00000000" w:rsidRPr="00000000" w14:paraId="0000011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MRI_raw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MRI_pct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per-role scores and per-driver scores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delta vs previous audit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KPIs</w:t>
        <w:br w:type="textWrapping"/>
        <w:t xml:space="preserve"> Then insert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mri_snapshots</w:t>
      </w:r>
      <w:r w:rsidDel="00000000" w:rsidR="00000000" w:rsidRPr="00000000">
        <w:rPr>
          <w:rtl w:val="0"/>
        </w:rPr>
        <w:t xml:space="preserve"> (or update if regenerating).</w:t>
        <w:br w:type="textWrapping"/>
      </w:r>
    </w:p>
    <w:p w:rsidR="00000000" w:rsidDel="00000000" w:rsidP="00000000" w:rsidRDefault="00000000" w:rsidRPr="00000000" w14:paraId="000001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ggp5h532m5w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5 — Build HTML report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full HTML string from a template:</w:t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Cover page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 for role scores + driver scores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“heatmap-like” table (simple and print-friendly)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Controls table (status, due dates, owner, success metric)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and evidence summaries</w:t>
        <w:br w:type="textWrapping"/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 keep styling print-safe (no heavy animations).</w:t>
      </w:r>
    </w:p>
    <w:p w:rsidR="00000000" w:rsidDel="00000000" w:rsidP="00000000" w:rsidRDefault="00000000" w:rsidRPr="00000000" w14:paraId="000001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l5906fxteg5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6 — Convert to PDF (headless browser)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Playwright/Puppeteer:</w:t>
      </w:r>
    </w:p>
    <w:p w:rsidR="00000000" w:rsidDel="00000000" w:rsidP="00000000" w:rsidRDefault="00000000" w:rsidRPr="00000000" w14:paraId="0000012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HTML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for fonts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PDF with A4, margins, page numbers</w:t>
        <w:br w:type="textWrapping"/>
      </w:r>
    </w:p>
    <w:p w:rsidR="00000000" w:rsidDel="00000000" w:rsidP="00000000" w:rsidRDefault="00000000" w:rsidRPr="00000000" w14:paraId="000001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94bfyzbv8ch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7 — Save PDF privately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 to Supabase Storage private bucket:</w:t>
        <w:br w:type="textWrapping"/>
        <w:t xml:space="preserve"> Example path:</w:t>
      </w:r>
    </w:p>
    <w:p w:rsidR="00000000" w:rsidDel="00000000" w:rsidP="00000000" w:rsidRDefault="00000000" w:rsidRPr="00000000" w14:paraId="0000012C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orgs/{org_id}/audits/{audit_id}/reports/audit-report-v{N}.pdf</w:t>
        <w:br w:type="textWrapping"/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Create/Update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documents</w:t>
      </w:r>
      <w:r w:rsidDel="00000000" w:rsidR="00000000" w:rsidRPr="00000000">
        <w:rPr>
          <w:rtl w:val="0"/>
        </w:rPr>
        <w:t xml:space="preserve"> row:</w:t>
      </w:r>
    </w:p>
    <w:p w:rsidR="00000000" w:rsidDel="00000000" w:rsidP="00000000" w:rsidRDefault="00000000" w:rsidRPr="00000000" w14:paraId="0000012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org_id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 = "report"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 = "Workplace Movement Risk Audit Report"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 = N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file_url = storage path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1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vpbi0jhgch2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8 — Return signed URL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signed URL (expiry e.g. 7 days) and return: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"document_id": "...",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"signed_url": "...",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"expires_in": 604800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shows:</w:t>
      </w:r>
    </w:p>
    <w:p w:rsidR="00000000" w:rsidDel="00000000" w:rsidP="00000000" w:rsidRDefault="00000000" w:rsidRPr="00000000" w14:paraId="0000013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“Download PDF”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“Copy link”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“Regenerate report”</w:t>
        <w:br w:type="textWrapping"/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vsm1gifaax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MVP pages (internal only)</w:t>
      </w:r>
    </w:p>
    <w:p w:rsidR="00000000" w:rsidDel="00000000" w:rsidP="00000000" w:rsidRDefault="00000000" w:rsidRPr="00000000" w14:paraId="0000014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/orgs</w:t>
      </w:r>
      <w:r w:rsidDel="00000000" w:rsidR="00000000" w:rsidRPr="00000000">
        <w:rPr>
          <w:rtl w:val="0"/>
        </w:rPr>
        <w:t xml:space="preserve"> — list, create orgs, assign staff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/audits</w:t>
      </w:r>
      <w:r w:rsidDel="00000000" w:rsidR="00000000" w:rsidRPr="00000000">
        <w:rPr>
          <w:rtl w:val="0"/>
        </w:rPr>
        <w:t xml:space="preserve"> — create audit + enter exposure map rows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/controls</w:t>
      </w:r>
      <w:r w:rsidDel="00000000" w:rsidR="00000000" w:rsidRPr="00000000">
        <w:rPr>
          <w:rtl w:val="0"/>
        </w:rPr>
        <w:t xml:space="preserve"> — manage controls per audit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/reports</w:t>
      </w:r>
      <w:r w:rsidDel="00000000" w:rsidR="00000000" w:rsidRPr="00000000">
        <w:rPr>
          <w:rtl w:val="0"/>
        </w:rPr>
        <w:t xml:space="preserve"> — generate and download PDFs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/documents</w:t>
      </w:r>
      <w:r w:rsidDel="00000000" w:rsidR="00000000" w:rsidRPr="00000000">
        <w:rPr>
          <w:rtl w:val="0"/>
        </w:rPr>
        <w:t xml:space="preserve"> — view stored reports and evidence files</w:t>
        <w:br w:type="textWrapping"/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2vx39v44dj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Acceptance checklist (what “done” means)</w:t>
      </w:r>
    </w:p>
    <w:p w:rsidR="00000000" w:rsidDel="00000000" w:rsidP="00000000" w:rsidRDefault="00000000" w:rsidRPr="00000000" w14:paraId="0000014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Staff can create audit data and controls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Clicking “Generate PDF” produces a professional PDF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is stored privately and shareable via signed link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RLS prevents cross-org access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 records sensitive changes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MRI calculations match formulas above exactly (0–100 scale)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Regenerating report increments version and preserves old versions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