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DCF" w:rsidRDefault="009F2DCF">
      <w:r>
        <w:t>Why to use natural logs to interpret reaction time data:</w:t>
      </w:r>
    </w:p>
    <w:p w:rsidR="009F2DCF" w:rsidRDefault="009F2DCF">
      <w:bookmarkStart w:id="0" w:name="_GoBack"/>
      <w:bookmarkEnd w:id="0"/>
    </w:p>
    <w:p w:rsidR="00004D97" w:rsidRDefault="009F2DCF">
      <w:r w:rsidRPr="009F2DCF">
        <w:t>https://stats.stackexchange.com/questions/27682/what-is-the-reason-why-we-use-natural-logarithm-ln-rather-than-log-to-base-10</w:t>
      </w:r>
    </w:p>
    <w:sectPr w:rsidR="00004D97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CF"/>
    <w:rsid w:val="000710AF"/>
    <w:rsid w:val="009F2DCF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2BC55"/>
  <w15:chartTrackingRefBased/>
  <w15:docId w15:val="{7AE9F899-9F25-F245-9227-19EAFFB3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2018-05-08T15:59:00Z</dcterms:created>
  <dcterms:modified xsi:type="dcterms:W3CDTF">2018-05-08T16:01:00Z</dcterms:modified>
</cp:coreProperties>
</file>