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4304" w14:textId="77777777" w:rsidR="00605266" w:rsidRDefault="003D4A1E">
      <w:pPr>
        <w:pStyle w:val="Title"/>
      </w:pPr>
      <w:r>
        <w:t>CSC3031</w:t>
      </w:r>
      <w:r>
        <w:br/>
        <w:t>UNIVERSITY OF EXETER</w:t>
      </w:r>
      <w:r>
        <w:br/>
        <w:t>College of Medicine and Health</w:t>
      </w:r>
      <w:r>
        <w:br/>
        <w:t>Applied Data Science</w:t>
      </w:r>
      <w:r>
        <w:br/>
        <w:t>January 2022</w:t>
      </w:r>
      <w:r>
        <w:br/>
        <w:t>Module Convenor: TJ McKinley</w:t>
      </w:r>
      <w:r>
        <w:br/>
      </w:r>
      <w:r>
        <w:t>Duration</w:t>
      </w:r>
      <w:r>
        <w:t>: 2 HOURS + 30 MINS UPLOAD TIME</w:t>
      </w:r>
      <w:r>
        <w:br/>
      </w:r>
      <w:r>
        <w:t>Word count:</w:t>
      </w:r>
      <w:r>
        <w:t xml:space="preserve"> Not applicable</w:t>
      </w:r>
    </w:p>
    <w:p w14:paraId="1DE09F49" w14:textId="77777777" w:rsidR="00605266" w:rsidRDefault="003D4A1E">
      <w:pPr>
        <w:pStyle w:val="FirstParagraph"/>
      </w:pPr>
      <w:r>
        <w:t xml:space="preserve">This is an </w:t>
      </w:r>
      <w:r>
        <w:rPr>
          <w:b/>
          <w:bCs/>
        </w:rPr>
        <w:t>OPEN BOOK</w:t>
      </w:r>
      <w:r>
        <w:t xml:space="preserve"> exam.</w:t>
      </w:r>
    </w:p>
    <w:p w14:paraId="4D4B7B27" w14:textId="77777777" w:rsidR="00605266" w:rsidRDefault="003D4A1E">
      <w:pPr>
        <w:pStyle w:val="BodyText"/>
      </w:pPr>
      <w:r>
        <w:rPr>
          <w:b/>
          <w:bCs/>
        </w:rPr>
        <w:t>Additional Materials needed:</w:t>
      </w:r>
      <w:r>
        <w:t xml:space="preserve"> You will need R installed, plus a copy of the </w:t>
      </w:r>
      <w:r>
        <w:rPr>
          <w:rStyle w:val="VerbatimChar"/>
        </w:rPr>
        <w:t>USPE.rds</w:t>
      </w:r>
      <w:r>
        <w:t xml:space="preserve">, </w:t>
      </w:r>
      <w:r>
        <w:rPr>
          <w:rStyle w:val="VerbatimChar"/>
        </w:rPr>
        <w:t>VADeaths.rds</w:t>
      </w:r>
      <w:r>
        <w:t xml:space="preserve"> and </w:t>
      </w:r>
      <w:r>
        <w:rPr>
          <w:rStyle w:val="VerbatimChar"/>
        </w:rPr>
        <w:t>cancer.csv</w:t>
      </w:r>
      <w:r>
        <w:t xml:space="preserve"> files.</w:t>
      </w:r>
    </w:p>
    <w:p w14:paraId="63C05385" w14:textId="77777777" w:rsidR="00605266" w:rsidRDefault="003D4A1E">
      <w:pPr>
        <w:pStyle w:val="BodyText"/>
      </w:pPr>
      <w:r>
        <w:rPr>
          <w:b/>
          <w:bCs/>
        </w:rPr>
        <w:t>Extra instructions</w:t>
      </w:r>
      <w:r>
        <w:t>:</w:t>
      </w:r>
    </w:p>
    <w:p w14:paraId="6450F2AD" w14:textId="77777777" w:rsidR="00605266" w:rsidRDefault="003D4A1E">
      <w:pPr>
        <w:pStyle w:val="Compact"/>
        <w:numPr>
          <w:ilvl w:val="0"/>
          <w:numId w:val="46"/>
        </w:numPr>
      </w:pPr>
      <w:r>
        <w:t xml:space="preserve">Please answer </w:t>
      </w:r>
      <w:r>
        <w:rPr>
          <w:b/>
          <w:bCs/>
        </w:rPr>
        <w:t>ALL questions</w:t>
      </w:r>
      <w:r>
        <w:t>.</w:t>
      </w:r>
    </w:p>
    <w:p w14:paraId="107ABD21" w14:textId="77777777" w:rsidR="00605266" w:rsidRDefault="003D4A1E">
      <w:pPr>
        <w:pStyle w:val="Compact"/>
        <w:numPr>
          <w:ilvl w:val="0"/>
          <w:numId w:val="46"/>
        </w:numPr>
      </w:pPr>
      <w:r>
        <w:t xml:space="preserve">Please write up your answers using R Markdown, and submit the final compiled HTML, PDF </w:t>
      </w:r>
      <w:r>
        <w:t>or Word document to eBART within the specified time limit. If your work does not compile, then please submit the Markdown (</w:t>
      </w:r>
      <w:r>
        <w:rPr>
          <w:rStyle w:val="VerbatimChar"/>
        </w:rPr>
        <w:t>.Rmd</w:t>
      </w:r>
      <w:r>
        <w:t>) or an R script (</w:t>
      </w:r>
      <w:r>
        <w:rPr>
          <w:rStyle w:val="VerbatimChar"/>
        </w:rPr>
        <w:t>.R</w:t>
      </w:r>
      <w:r>
        <w:t>) file instead.</w:t>
      </w:r>
    </w:p>
    <w:p w14:paraId="4FB64C24" w14:textId="77777777" w:rsidR="00605266" w:rsidRDefault="003D4A1E">
      <w:pPr>
        <w:pStyle w:val="Compact"/>
        <w:numPr>
          <w:ilvl w:val="0"/>
          <w:numId w:val="46"/>
        </w:numPr>
      </w:pPr>
      <w:r>
        <w:t xml:space="preserve">Please use your </w:t>
      </w:r>
      <w:r>
        <w:rPr>
          <w:b/>
          <w:bCs/>
        </w:rPr>
        <w:t>CANDIDATE NUMBER</w:t>
      </w:r>
      <w:r>
        <w:t xml:space="preserve"> and </w:t>
      </w:r>
      <w:r>
        <w:rPr>
          <w:b/>
          <w:bCs/>
        </w:rPr>
        <w:t>NOT</w:t>
      </w:r>
      <w:r>
        <w:t xml:space="preserve"> your name on any answer sheets.</w:t>
      </w:r>
    </w:p>
    <w:p w14:paraId="1F93E0EA" w14:textId="77777777" w:rsidR="00605266" w:rsidRDefault="003D4A1E">
      <w:pPr>
        <w:pStyle w:val="Compact"/>
        <w:numPr>
          <w:ilvl w:val="0"/>
          <w:numId w:val="46"/>
        </w:numPr>
      </w:pPr>
      <w:r>
        <w:t>Make sure all figure</w:t>
      </w:r>
      <w:r>
        <w:t>s are well-formatted with neat axis labels.</w:t>
      </w:r>
    </w:p>
    <w:p w14:paraId="072830B3" w14:textId="77777777" w:rsidR="00605266" w:rsidRDefault="003D4A1E">
      <w:pPr>
        <w:pStyle w:val="Compact"/>
        <w:numPr>
          <w:ilvl w:val="0"/>
          <w:numId w:val="46"/>
        </w:numPr>
      </w:pPr>
      <w:r>
        <w:t xml:space="preserve">In addition to the marks below, a further </w:t>
      </w:r>
      <w:r>
        <w:rPr>
          <w:b/>
          <w:bCs/>
        </w:rPr>
        <w:t>6 marks</w:t>
      </w:r>
      <w:r>
        <w:t xml:space="preserve"> (in total) are available for the formatting of your code.</w:t>
      </w:r>
    </w:p>
    <w:p w14:paraId="2BE105A4" w14:textId="77777777" w:rsidR="00605266" w:rsidRDefault="003D4A1E">
      <w:r>
        <w:br w:type="page"/>
      </w:r>
    </w:p>
    <w:p w14:paraId="72A22A69" w14:textId="77777777" w:rsidR="00605266" w:rsidRDefault="003D4A1E">
      <w:pPr>
        <w:pStyle w:val="Heading1"/>
      </w:pPr>
      <w:bookmarkStart w:id="0" w:name="questions"/>
      <w:r>
        <w:lastRenderedPageBreak/>
        <w:t>Questions</w:t>
      </w:r>
    </w:p>
    <w:p w14:paraId="5241E312" w14:textId="77777777" w:rsidR="00605266" w:rsidRDefault="003D4A1E">
      <w:pPr>
        <w:numPr>
          <w:ilvl w:val="0"/>
          <w:numId w:val="47"/>
        </w:numPr>
      </w:pPr>
      <w:r>
        <w:t xml:space="preserve">You are given a numerical vector </w:t>
      </w:r>
      <w:r>
        <w:rPr>
          <w:rStyle w:val="VerbatimChar"/>
        </w:rPr>
        <w:t>x</w:t>
      </w:r>
      <w:r>
        <w:t>. Using vectorised operators, write a piece of code that e</w:t>
      </w:r>
      <w:r>
        <w:t xml:space="preserve">xtracts all elements of </w:t>
      </w:r>
      <w:r>
        <w:rPr>
          <w:rStyle w:val="VerbatimChar"/>
        </w:rPr>
        <w:t>x</w:t>
      </w:r>
      <w:r>
        <w:t xml:space="preserve"> that are whole numbers. </w:t>
      </w:r>
      <w:r>
        <w:rPr>
          <w:b/>
          <w:bCs/>
        </w:rPr>
        <w:t>[2 marks]</w:t>
      </w:r>
    </w:p>
    <w:p w14:paraId="44B11D27" w14:textId="77777777" w:rsidR="00605266" w:rsidRDefault="003D4A1E">
      <w:pPr>
        <w:numPr>
          <w:ilvl w:val="0"/>
          <w:numId w:val="47"/>
        </w:numPr>
      </w:pPr>
      <w:r>
        <w:t xml:space="preserve">Using </w:t>
      </w:r>
      <w:r>
        <w:rPr>
          <w:rStyle w:val="VerbatimChar"/>
        </w:rPr>
        <w:t>for</w:t>
      </w:r>
      <w:r>
        <w:t xml:space="preserve"> loops, write a function to calculate the element-wise multiplication of two matrices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B</m:t>
        </m:r>
      </m:oMath>
      <w:r>
        <w:t xml:space="preserve">, where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input matrices of the same size, and </w:t>
      </w:r>
      <m:oMath>
        <m:r>
          <w:rPr>
            <w:rFonts w:ascii="Cambria Math" w:hAnsi="Cambria Math"/>
          </w:rPr>
          <m:t>C</m:t>
        </m:r>
      </m:oMath>
      <w:r>
        <w:t xml:space="preserve"> is the output matrix. Each elem</w:t>
      </w:r>
      <w:r>
        <w:t xml:space="preserve">ent of </w:t>
      </w:r>
      <m:oMath>
        <m:r>
          <w:rPr>
            <w:rFonts w:ascii="Cambria Math" w:hAnsi="Cambria Math"/>
          </w:rPr>
          <m:t>C</m:t>
        </m:r>
      </m:oMath>
      <w:r>
        <w:t xml:space="preserve"> must be the product of the two corresponding elements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. Arguments in your function should be checked for consistency. </w:t>
      </w:r>
      <w:r>
        <w:rPr>
          <w:b/>
          <w:bCs/>
        </w:rPr>
        <w:t>[10 marks]</w:t>
      </w:r>
    </w:p>
    <w:p w14:paraId="59B8456C" w14:textId="77777777" w:rsidR="00605266" w:rsidRDefault="003D4A1E">
      <w:pPr>
        <w:numPr>
          <w:ilvl w:val="0"/>
          <w:numId w:val="47"/>
        </w:numPr>
      </w:pPr>
      <w: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t xml:space="preserve"> be two vectors, each containing </w:t>
      </w:r>
      <m:oMath>
        <m:r>
          <w:rPr>
            <w:rFonts w:ascii="Cambria Math" w:hAnsi="Cambria Math"/>
          </w:rPr>
          <m:t>n</m:t>
        </m:r>
      </m:oMath>
      <w:r>
        <w:t xml:space="preserve"> random numbers sampled uniformly in the region </w:t>
      </w:r>
      <m:oMath>
        <m:r>
          <m:rPr>
            <m:sty m:val="p"/>
          </m:rPr>
          <w:rPr>
            <w:rFonts w:ascii="Cambria Math" w:hAnsi="Cambria Math"/>
          </w:rPr>
          <m:t>[-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. Hence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and similarly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. If </w:t>
      </w:r>
      <m:oMath>
        <m:r>
          <w:rPr>
            <w:rFonts w:ascii="Cambria Math" w:hAnsi="Cambria Math"/>
          </w:rPr>
          <m:t>m</m:t>
        </m:r>
      </m:oMath>
      <w:r>
        <w:t xml:space="preserve"> is the number of the </w:t>
      </w:r>
      <m:oMath>
        <m:r>
          <w:rPr>
            <w:rFonts w:ascii="Cambria Math" w:hAnsi="Cambria Math"/>
          </w:rPr>
          <m:t>n</m:t>
        </m:r>
      </m:oMath>
      <w:r>
        <w:t xml:space="preserve"> samples 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</m:oMath>
      <w:r>
        <w:t xml:space="preserve">, then we can approximate the number </w:t>
      </w:r>
      <m:oMath>
        <m:r>
          <w:rPr>
            <w:rFonts w:ascii="Cambria Math" w:hAnsi="Cambria Math"/>
          </w:rPr>
          <m:t>π</m:t>
        </m:r>
      </m:oMath>
      <w:r>
        <w:t xml:space="preserve"> as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.</w:t>
      </w:r>
    </w:p>
    <w:p w14:paraId="0D4C1B6D" w14:textId="77777777" w:rsidR="00605266" w:rsidRDefault="003D4A1E">
      <w:pPr>
        <w:numPr>
          <w:ilvl w:val="0"/>
          <w:numId w:val="45"/>
        </w:numPr>
      </w:pPr>
      <w:r>
        <w:t xml:space="preserve">The function </w:t>
      </w:r>
      <w:r>
        <w:rPr>
          <w:rStyle w:val="VerbatimChar"/>
        </w:rPr>
        <w:t>runif(n, -1, 1)</w:t>
      </w:r>
      <w:r>
        <w:t xml:space="preserve"> generates a vector of </w:t>
      </w:r>
      <m:oMath>
        <m:r>
          <w:rPr>
            <w:rFonts w:ascii="Cambria Math" w:hAnsi="Cambria Math"/>
          </w:rPr>
          <m:t>n</m:t>
        </m:r>
      </m:oMath>
      <w:r>
        <w:t xml:space="preserve"> random numbers uniformly in the r</w:t>
      </w:r>
      <w:r>
        <w:t xml:space="preserve">egion </w:t>
      </w:r>
      <m:oMath>
        <m:r>
          <m:rPr>
            <m:sty m:val="p"/>
          </m:rPr>
          <w:rPr>
            <w:rFonts w:ascii="Cambria Math" w:hAnsi="Cambria Math"/>
          </w:rPr>
          <m:t>[-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. Write a function in R that takes an integer input argument </w:t>
      </w:r>
      <m:oMath>
        <m:r>
          <w:rPr>
            <w:rFonts w:ascii="Cambria Math" w:hAnsi="Cambria Math"/>
          </w:rPr>
          <m:t>n</m:t>
        </m:r>
      </m:oMath>
      <w:r>
        <w:t xml:space="preserve">, and approximates </w:t>
      </w:r>
      <m:oMath>
        <m:r>
          <w:rPr>
            <w:rFonts w:ascii="Cambria Math" w:hAnsi="Cambria Math"/>
          </w:rPr>
          <m:t>π</m:t>
        </m:r>
      </m:oMath>
      <w:r>
        <w:t xml:space="preserve"> by using the method described above. Input arguments must be checked for consistency. </w:t>
      </w:r>
      <w:r>
        <w:rPr>
          <w:b/>
          <w:bCs/>
        </w:rPr>
        <w:t>[8 marks]</w:t>
      </w:r>
    </w:p>
    <w:p w14:paraId="3BC4DA3F" w14:textId="77777777" w:rsidR="00605266" w:rsidRDefault="003D4A1E">
      <w:pPr>
        <w:numPr>
          <w:ilvl w:val="0"/>
          <w:numId w:val="47"/>
        </w:numPr>
      </w:pPr>
      <w:r>
        <w:t xml:space="preserve">The </w:t>
      </w:r>
      <w:r>
        <w:rPr>
          <w:rStyle w:val="VerbatimChar"/>
        </w:rPr>
        <w:t>USPE</w:t>
      </w:r>
      <w:r>
        <w:t xml:space="preserve"> dataset consists of United States personal expenditure</w:t>
      </w:r>
      <w:r>
        <w:t xml:space="preserve">s (in billions of dollars) in the categories: food and tobacco, household operation, medical and health, personal care, and private education for the years 1940, 1945, 1950, 1955 and 1960. Place the </w:t>
      </w:r>
      <w:r>
        <w:rPr>
          <w:rStyle w:val="VerbatimChar"/>
        </w:rPr>
        <w:t>USPE.rds</w:t>
      </w:r>
      <w:r>
        <w:t xml:space="preserve"> file into your working directory and load this i</w:t>
      </w:r>
      <w:r>
        <w:t>nto R using the command:</w:t>
      </w:r>
    </w:p>
    <w:p w14:paraId="09F57ED4" w14:textId="77777777" w:rsidR="00605266" w:rsidRDefault="003D4A1E">
      <w:pPr>
        <w:pStyle w:val="SourceCode"/>
        <w:numPr>
          <w:ilvl w:val="0"/>
          <w:numId w:val="45"/>
        </w:numPr>
      </w:pPr>
      <w:r>
        <w:rPr>
          <w:rStyle w:val="NormalTok"/>
        </w:rPr>
        <w:t xml:space="preserve">USPE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"USPE.rds"</w:t>
      </w:r>
      <w:r>
        <w:rPr>
          <w:rStyle w:val="NormalTok"/>
        </w:rPr>
        <w:t>)</w:t>
      </w:r>
    </w:p>
    <w:p w14:paraId="2A0F399F" w14:textId="77777777" w:rsidR="00605266" w:rsidRDefault="003D4A1E">
      <w:pPr>
        <w:numPr>
          <w:ilvl w:val="0"/>
          <w:numId w:val="45"/>
        </w:numPr>
      </w:pPr>
      <w:r>
        <w:t xml:space="preserve">Produce a plot showing how expenditure (in billions of US dollars) changes over time with respect to the different categories of spending. </w:t>
      </w:r>
      <w:r>
        <w:rPr>
          <w:b/>
          <w:bCs/>
        </w:rPr>
        <w:t>[7 marks]</w:t>
      </w:r>
      <w:r>
        <w:t>.</w:t>
      </w:r>
    </w:p>
    <w:p w14:paraId="252261DA" w14:textId="77777777" w:rsidR="00605266" w:rsidRDefault="003D4A1E">
      <w:pPr>
        <w:numPr>
          <w:ilvl w:val="0"/>
          <w:numId w:val="47"/>
        </w:numPr>
      </w:pPr>
      <w:r>
        <w:t xml:space="preserve">The data set </w:t>
      </w:r>
      <w:r>
        <w:rPr>
          <w:rStyle w:val="VerbatimChar"/>
        </w:rPr>
        <w:t>VADeaths</w:t>
      </w:r>
      <w:r>
        <w:t xml:space="preserve"> contains death rates, which are</w:t>
      </w:r>
      <w:r>
        <w:t xml:space="preserve"> measured per 1,000 population per year. They are cross-classified by age group (rows) and population group (columns). The age groups are: 50–54, 55–59, 60–64, 65–69, 70–74 and the population groups are Rural/Male, Rural/Female, Urban/Male and Urban/Female</w:t>
      </w:r>
      <w:r>
        <w:t>.</w:t>
      </w:r>
    </w:p>
    <w:p w14:paraId="3310C0E9" w14:textId="77777777" w:rsidR="00605266" w:rsidRDefault="003D4A1E">
      <w:pPr>
        <w:numPr>
          <w:ilvl w:val="0"/>
          <w:numId w:val="45"/>
        </w:numPr>
      </w:pPr>
      <w:r>
        <w:t xml:space="preserve">Place the </w:t>
      </w:r>
      <w:r>
        <w:rPr>
          <w:rStyle w:val="VerbatimChar"/>
        </w:rPr>
        <w:t>VADeaths.rds</w:t>
      </w:r>
      <w:r>
        <w:t xml:space="preserve"> file into your working directory and load this into R using the command:</w:t>
      </w:r>
    </w:p>
    <w:p w14:paraId="24C586E2" w14:textId="77777777" w:rsidR="00605266" w:rsidRDefault="003D4A1E">
      <w:pPr>
        <w:pStyle w:val="SourceCode"/>
        <w:numPr>
          <w:ilvl w:val="0"/>
          <w:numId w:val="45"/>
        </w:numPr>
      </w:pPr>
      <w:r>
        <w:rPr>
          <w:rStyle w:val="NormalTok"/>
        </w:rPr>
        <w:t xml:space="preserve">VADeaths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"VADeaths.rds"</w:t>
      </w:r>
      <w:r>
        <w:rPr>
          <w:rStyle w:val="NormalTok"/>
        </w:rPr>
        <w:t>)</w:t>
      </w:r>
    </w:p>
    <w:p w14:paraId="48D45694" w14:textId="77777777" w:rsidR="00605266" w:rsidRDefault="003D4A1E">
      <w:pPr>
        <w:numPr>
          <w:ilvl w:val="1"/>
          <w:numId w:val="48"/>
        </w:numPr>
      </w:pPr>
      <w:r>
        <w:t xml:space="preserve">Convert this data set into “tidy” </w:t>
      </w:r>
      <w:r>
        <w:t xml:space="preserve">format, with separate columns for urban/rural and sex. </w:t>
      </w:r>
      <w:r>
        <w:rPr>
          <w:b/>
          <w:bCs/>
        </w:rPr>
        <w:t>[4 marks]</w:t>
      </w:r>
    </w:p>
    <w:p w14:paraId="150A5ABD" w14:textId="77777777" w:rsidR="00605266" w:rsidRDefault="003D4A1E">
      <w:pPr>
        <w:numPr>
          <w:ilvl w:val="1"/>
          <w:numId w:val="48"/>
        </w:numPr>
      </w:pPr>
      <w:r>
        <w:t xml:space="preserve">Create mean death rates in rural and urban groups for each age-group (averaged over males and females). Present this as a table with age down the rows and rural / urban along the columns. </w:t>
      </w:r>
      <w:r>
        <w:rPr>
          <w:b/>
          <w:bCs/>
        </w:rPr>
        <w:t xml:space="preserve">[5 </w:t>
      </w:r>
      <w:r>
        <w:rPr>
          <w:b/>
          <w:bCs/>
        </w:rPr>
        <w:t>marks]</w:t>
      </w:r>
    </w:p>
    <w:p w14:paraId="4947B883" w14:textId="77777777" w:rsidR="00605266" w:rsidRDefault="003D4A1E">
      <w:pPr>
        <w:numPr>
          <w:ilvl w:val="0"/>
          <w:numId w:val="47"/>
        </w:numPr>
      </w:pPr>
      <w:r>
        <w:t xml:space="preserve">A dataset on mortality rates from cancers per 100,000 people is available in the data set </w:t>
      </w:r>
      <w:r>
        <w:rPr>
          <w:rStyle w:val="VerbatimChar"/>
        </w:rPr>
        <w:t>cancer.csv</w:t>
      </w:r>
      <w:r>
        <w:t xml:space="preserve"> that can be downloaded from ELE. These data are from the U.S. </w:t>
      </w:r>
      <w:r>
        <w:lastRenderedPageBreak/>
        <w:t>Surveillance, Epidemiology and End Results (SEER) program. This data frame contains th</w:t>
      </w:r>
      <w:r>
        <w:t>e following columns:</w:t>
      </w:r>
    </w:p>
    <w:p w14:paraId="5F7E47BD" w14:textId="77777777" w:rsidR="00605266" w:rsidRDefault="003D4A1E">
      <w:pPr>
        <w:pStyle w:val="Compact"/>
        <w:numPr>
          <w:ilvl w:val="1"/>
          <w:numId w:val="49"/>
        </w:numPr>
      </w:pPr>
      <w:r>
        <w:rPr>
          <w:rStyle w:val="VerbatimChar"/>
        </w:rPr>
        <w:t>Age</w:t>
      </w:r>
      <w:r>
        <w:t>: values for age categories as defined by the SEER program;</w:t>
      </w:r>
    </w:p>
    <w:p w14:paraId="0A9308D0" w14:textId="77777777" w:rsidR="00605266" w:rsidRDefault="003D4A1E">
      <w:pPr>
        <w:pStyle w:val="Compact"/>
        <w:numPr>
          <w:ilvl w:val="1"/>
          <w:numId w:val="49"/>
        </w:numPr>
      </w:pPr>
      <w:r>
        <w:rPr>
          <w:rStyle w:val="VerbatimChar"/>
        </w:rPr>
        <w:t>Year</w:t>
      </w:r>
      <w:r>
        <w:t>: year of estimates;</w:t>
      </w:r>
    </w:p>
    <w:p w14:paraId="45C5BD4C" w14:textId="77777777" w:rsidR="00605266" w:rsidRDefault="003D4A1E">
      <w:pPr>
        <w:pStyle w:val="Compact"/>
        <w:numPr>
          <w:ilvl w:val="1"/>
          <w:numId w:val="49"/>
        </w:numPr>
      </w:pPr>
      <w:r>
        <w:rPr>
          <w:rStyle w:val="VerbatimChar"/>
        </w:rPr>
        <w:t>Female</w:t>
      </w:r>
      <w:r>
        <w:t>: age-adjusted mortality rate per 100,000 population (AAR) for females;</w:t>
      </w:r>
    </w:p>
    <w:p w14:paraId="4DFBED1E" w14:textId="77777777" w:rsidR="00605266" w:rsidRDefault="003D4A1E">
      <w:pPr>
        <w:pStyle w:val="Compact"/>
        <w:numPr>
          <w:ilvl w:val="1"/>
          <w:numId w:val="49"/>
        </w:numPr>
      </w:pPr>
      <w:r>
        <w:rPr>
          <w:rStyle w:val="VerbatimChar"/>
        </w:rPr>
        <w:t>Male</w:t>
      </w:r>
      <w:r>
        <w:t>: age-adjusted mortality rate per 100,000 population (AAR) for males.</w:t>
      </w:r>
    </w:p>
    <w:p w14:paraId="54C46FF0" w14:textId="77777777" w:rsidR="00605266" w:rsidRDefault="003D4A1E">
      <w:pPr>
        <w:numPr>
          <w:ilvl w:val="1"/>
          <w:numId w:val="50"/>
        </w:numPr>
      </w:pPr>
      <w:r>
        <w:t xml:space="preserve">Read this dataset into R and produce a summary. Make sure that each variable is encoded correctly so that the </w:t>
      </w:r>
      <w:r>
        <w:t xml:space="preserve">summary table is informative. </w:t>
      </w:r>
      <w:r>
        <w:rPr>
          <w:b/>
          <w:bCs/>
        </w:rPr>
        <w:t>[4 marks]</w:t>
      </w:r>
    </w:p>
    <w:p w14:paraId="0F073470" w14:textId="77777777" w:rsidR="00605266" w:rsidRDefault="003D4A1E">
      <w:pPr>
        <w:numPr>
          <w:ilvl w:val="1"/>
          <w:numId w:val="50"/>
        </w:numPr>
      </w:pPr>
      <w:r>
        <w:t xml:space="preserve">Plot the AARs over time for males, stratified by age. What does the plot suggest about how AARs are changing over time and with respect to age? </w:t>
      </w:r>
      <w:r>
        <w:rPr>
          <w:b/>
          <w:bCs/>
        </w:rPr>
        <w:t>[6 marks]</w:t>
      </w:r>
    </w:p>
    <w:p w14:paraId="227375E5" w14:textId="77777777" w:rsidR="00605266" w:rsidRDefault="003D4A1E">
      <w:pPr>
        <w:numPr>
          <w:ilvl w:val="1"/>
          <w:numId w:val="50"/>
        </w:numPr>
      </w:pPr>
      <w:r>
        <w:t>Plot the AARs over time for both sexes, stratified by age. Wha</w:t>
      </w:r>
      <w:r>
        <w:t xml:space="preserve">t does the plot suggest about how AARs are changing over time and with respect to age and sex? </w:t>
      </w:r>
      <w:r>
        <w:rPr>
          <w:b/>
          <w:bCs/>
        </w:rPr>
        <w:t>[8 marks]</w:t>
      </w:r>
    </w:p>
    <w:p w14:paraId="427E976D" w14:textId="77777777" w:rsidR="00605266" w:rsidRDefault="003D4A1E">
      <w:pPr>
        <w:numPr>
          <w:ilvl w:val="1"/>
          <w:numId w:val="50"/>
        </w:numPr>
      </w:pPr>
      <w:r>
        <w:t xml:space="preserve">The percentage change in AAR between years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, denoted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PC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 xml:space="preserve">, is specified as: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PC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AAR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AAR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AAR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AAR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AAR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are the AARs </w:t>
      </w:r>
      <w:r>
        <w:t xml:space="preserve">for years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respectively. Calculate the percentage change in overall AAR between the years 2000 and 2019, stratified by sex and age-class. Based on your estimates, how much have the overall AARs changed over time and are these changes consistent ac</w:t>
      </w:r>
      <w:r>
        <w:t xml:space="preserve">ross sex and age-classes? </w:t>
      </w:r>
      <w:r>
        <w:rPr>
          <w:b/>
          <w:bCs/>
        </w:rPr>
        <w:t>[10 marks]</w:t>
      </w:r>
    </w:p>
    <w:p w14:paraId="0D840425" w14:textId="77777777" w:rsidR="00605266" w:rsidRDefault="003D4A1E">
      <w:pPr>
        <w:pStyle w:val="FirstParagraph"/>
      </w:pPr>
      <w:r>
        <w:rPr>
          <w:b/>
          <w:bCs/>
        </w:rPr>
        <w:t>Total: [70 marks]</w:t>
      </w:r>
    </w:p>
    <w:p w14:paraId="1C9FC73A" w14:textId="77777777" w:rsidR="00605266" w:rsidRDefault="003D4A1E">
      <w:pPr>
        <w:pStyle w:val="BodyText"/>
      </w:pPr>
      <w:r>
        <w:rPr>
          <w:b/>
          <w:bCs/>
        </w:rPr>
        <w:t>END OF PAPER</w:t>
      </w:r>
    </w:p>
    <w:bookmarkEnd w:id="0"/>
    <w:sectPr w:rsidR="00605266">
      <w:footerReference w:type="default" r:id="rId7"/>
      <w:pgSz w:w="12240" w:h="15840"/>
      <w:pgMar w:top="1134" w:right="1134" w:bottom="1134" w:left="1134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0036" w14:textId="77777777" w:rsidR="00000000" w:rsidRDefault="003D4A1E">
      <w:pPr>
        <w:spacing w:after="0"/>
      </w:pPr>
      <w:r>
        <w:separator/>
      </w:r>
    </w:p>
  </w:endnote>
  <w:endnote w:type="continuationSeparator" w:id="0">
    <w:p w14:paraId="09586DD9" w14:textId="77777777" w:rsidR="00000000" w:rsidRDefault="003D4A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AE43" w14:textId="77777777" w:rsidR="005E51B2" w:rsidRDefault="003D4A1E">
    <w:pPr>
      <w:pStyle w:val="Footer"/>
      <w:rPr>
        <w:rFonts w:ascii="Arial" w:hAnsi="Arial" w:cs="Arial"/>
      </w:rPr>
    </w:pPr>
    <w:r>
      <w:rPr>
        <w:rFonts w:ascii="Arial" w:hAnsi="Arial" w:cs="Arial"/>
      </w:rPr>
      <w:t>CSC3031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>PAGE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3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AAFFF" w14:textId="77777777" w:rsidR="00605266" w:rsidRDefault="003D4A1E">
      <w:r>
        <w:separator/>
      </w:r>
    </w:p>
  </w:footnote>
  <w:footnote w:type="continuationSeparator" w:id="0">
    <w:p w14:paraId="228D3924" w14:textId="77777777" w:rsidR="00605266" w:rsidRDefault="003D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345C15B4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F806909C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FFFFFF7C"/>
    <w:multiLevelType w:val="singleLevel"/>
    <w:tmpl w:val="3078D9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4304D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B9868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C64E4E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549693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C3A9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F765A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F6A21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0006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A9E79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037DF7"/>
    <w:multiLevelType w:val="multilevel"/>
    <w:tmpl w:val="659A3CB4"/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 w15:restartNumberingAfterBreak="0">
    <w:nsid w:val="2A9B2D9A"/>
    <w:multiLevelType w:val="multilevel"/>
    <w:tmpl w:val="68BEB46A"/>
    <w:lvl w:ilvl="0">
      <w:start w:val="1"/>
      <w:numFmt w:val="decimal"/>
      <w:pStyle w:val="SourceCode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" w15:restartNumberingAfterBreak="0">
    <w:nsid w:val="2C1AE401"/>
    <w:multiLevelType w:val="multilevel"/>
    <w:tmpl w:val="6CA8C0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5" w15:restartNumberingAfterBreak="0">
    <w:nsid w:val="343D4D91"/>
    <w:multiLevelType w:val="multilevel"/>
    <w:tmpl w:val="E94EF042"/>
    <w:lvl w:ilvl="0">
      <w:numFmt w:val="bullet"/>
      <w:pStyle w:val="Compac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 w15:restartNumberingAfterBreak="0">
    <w:nsid w:val="47261BAD"/>
    <w:multiLevelType w:val="multilevel"/>
    <w:tmpl w:val="42ECB17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5164220C"/>
    <w:multiLevelType w:val="multilevel"/>
    <w:tmpl w:val="9BF2F80C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(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(%9)"/>
      <w:lvlJc w:val="left"/>
      <w:pPr>
        <w:tabs>
          <w:tab w:val="num" w:pos="0"/>
        </w:tabs>
        <w:ind w:left="6480" w:hanging="480"/>
      </w:pPr>
    </w:lvl>
  </w:abstractNum>
  <w:abstractNum w:abstractNumId="18" w15:restartNumberingAfterBreak="0">
    <w:nsid w:val="554C0AF4"/>
    <w:multiLevelType w:val="multilevel"/>
    <w:tmpl w:val="CD6E8D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1315DCA"/>
    <w:multiLevelType w:val="multilevel"/>
    <w:tmpl w:val="74B024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79D81E7F"/>
    <w:multiLevelType w:val="multilevel"/>
    <w:tmpl w:val="6F18899A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(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(%9)"/>
      <w:lvlJc w:val="left"/>
      <w:pPr>
        <w:tabs>
          <w:tab w:val="num" w:pos="0"/>
        </w:tabs>
        <w:ind w:left="6480" w:hanging="480"/>
      </w:p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15"/>
  </w:num>
  <w:num w:numId="5">
    <w:abstractNumId w:val="17"/>
  </w:num>
  <w:num w:numId="6">
    <w:abstractNumId w:val="18"/>
  </w:num>
  <w:num w:numId="7">
    <w:abstractNumId w:val="13"/>
    <w:lvlOverride w:ilvl="0">
      <w:startOverride w:val="1"/>
    </w:lvlOverride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14"/>
  </w:num>
  <w:num w:numId="15">
    <w:abstractNumId w:val="1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10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4"/>
  </w:num>
  <w:num w:numId="32">
    <w:abstractNumId w:val="1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1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1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6"/>
  </w:num>
  <w:num w:numId="49">
    <w:abstractNumId w:val="1"/>
  </w:num>
  <w:num w:numId="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4A1E"/>
    <w:rsid w:val="004E29B3"/>
    <w:rsid w:val="00590D07"/>
    <w:rsid w:val="0060526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1F00"/>
  <w15:docId w15:val="{D7C7756B-22EB-48F5-A065-5D6041FA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rsid w:val="00790C9A"/>
    <w:pPr>
      <w:keepNext/>
      <w:keepLines/>
      <w:spacing w:before="480" w:after="240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sid w:val="00417EB1"/>
    <w:rPr>
      <w:rFonts w:ascii="Courier New" w:hAnsi="Courier New" w:cs="Courier New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urier New" w:hAnsi="Courier New" w:cs="Courier New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urier New" w:hAnsi="Courier New" w:cs="Courier New"/>
      <w:color w:val="204A87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urier New" w:hAnsi="Courier New" w:cs="Courier New"/>
      <w:color w:val="0000CF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urier New" w:hAnsi="Courier New" w:cs="Courier New"/>
      <w:color w:val="0000CF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urier New" w:hAnsi="Courier New" w:cs="Courier New"/>
      <w:color w:val="0000CF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urier New" w:hAnsi="Courier New" w:cs="Courier New"/>
      <w:color w:val="000000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urier New" w:hAnsi="Courier New" w:cs="Courier New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urier New" w:hAnsi="Courier New" w:cs="Courier New"/>
      <w:color w:val="000000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urier New" w:hAnsi="Courier New" w:cs="Courier New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urier New" w:hAnsi="Courier New" w:cs="Courier New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urier New" w:hAnsi="Courier New" w:cs="Courier New"/>
      <w:color w:val="4E9A06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urier New" w:hAnsi="Courier New" w:cs="Courier New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urier New" w:hAnsi="Courier New" w:cs="Courier New"/>
      <w:color w:val="8F590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urier New" w:hAnsi="Courier New" w:cs="Courier New"/>
      <w:color w:val="000000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urier New" w:hAnsi="Courier New" w:cs="Courier New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urier New" w:hAnsi="Courier New" w:cs="Courier New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urier New" w:hAnsi="Courier New" w:cs="Courier New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urier New" w:hAnsi="Courier New" w:cs="Courier New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urier New" w:hAnsi="Courier New" w:cs="Courier New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urier New" w:hAnsi="Courier New" w:cs="Courier New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urier New" w:hAnsi="Courier New" w:cs="Courier New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urier New" w:hAnsi="Courier New" w:cs="Courier New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urier New" w:hAnsi="Courier New" w:cs="Courier New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urier New" w:hAnsi="Courier New" w:cs="Courier New"/>
      <w:color w:val="EF2929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urier New" w:hAnsi="Courier New" w:cs="Courier New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qFormat/>
    <w:rsid w:val="008C0C13"/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qFormat/>
    <w:rsid w:val="00D107E7"/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qFormat/>
    <w:rsid w:val="003844B7"/>
  </w:style>
  <w:style w:type="character" w:customStyle="1" w:styleId="FooterChar">
    <w:name w:val="Footer Char"/>
    <w:basedOn w:val="DefaultParagraphFont"/>
    <w:link w:val="Footer"/>
    <w:uiPriority w:val="99"/>
    <w:qFormat/>
    <w:rsid w:val="003844B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D107E7"/>
    <w:pPr>
      <w:spacing w:before="180" w:after="180"/>
    </w:pPr>
    <w:rPr>
      <w:rFonts w:ascii="Arial" w:hAnsi="Arial" w:cs="Arial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  <w:rsid w:val="00790C9A"/>
  </w:style>
  <w:style w:type="paragraph" w:customStyle="1" w:styleId="Compact">
    <w:name w:val="Compact"/>
    <w:basedOn w:val="BodyText"/>
    <w:qFormat/>
    <w:rsid w:val="00E447F8"/>
    <w:pPr>
      <w:numPr>
        <w:numId w:val="4"/>
      </w:numPr>
      <w:spacing w:before="36" w:after="120"/>
      <w:ind w:left="1047" w:firstLine="0"/>
    </w:pPr>
  </w:style>
  <w:style w:type="paragraph" w:styleId="Title">
    <w:name w:val="Title"/>
    <w:basedOn w:val="Normal"/>
    <w:next w:val="BodyText"/>
    <w:qFormat/>
    <w:rsid w:val="00D107E7"/>
    <w:pPr>
      <w:keepNext/>
      <w:keepLines/>
      <w:spacing w:before="480" w:after="240"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417EB1"/>
    <w:pPr>
      <w:numPr>
        <w:numId w:val="2"/>
      </w:numPr>
    </w:pPr>
    <w:rPr>
      <w:rFonts w:ascii="Courier New" w:hAnsi="Courier New" w:cs="Courier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3844B7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44B7"/>
    <w:pPr>
      <w:tabs>
        <w:tab w:val="center" w:pos="4513"/>
        <w:tab w:val="right" w:pos="9026"/>
      </w:tabs>
      <w:spacing w:after="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CSC3031 UNIVERSITY OF EXETER College of Medicine and Health Applied Data Science January 2022 Module Convenor: TJ McKinley Duration: 2 HOURS + 30 MINS UPLOAD TIME Word count: Not applicable</dc:title>
  <dc:creator>McKinley, Tj</dc:creator>
  <cp:keywords/>
  <cp:lastModifiedBy>McKinley, Tj</cp:lastModifiedBy>
  <cp:revision>2</cp:revision>
  <dcterms:created xsi:type="dcterms:W3CDTF">2021-11-09T11:21:00Z</dcterms:created>
  <dcterms:modified xsi:type="dcterms:W3CDTF">2021-11-09T11:21:00Z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linkcolor">
    <vt:lpwstr>blue</vt:lpwstr>
  </property>
  <property fmtid="{D5CDD505-2E9C-101B-9397-08002B2CF9AE}" pid="4" name="output">
    <vt:lpwstr/>
  </property>
  <property fmtid="{D5CDD505-2E9C-101B-9397-08002B2CF9AE}" pid="5" name="params">
    <vt:lpwstr/>
  </property>
  <property fmtid="{D5CDD505-2E9C-101B-9397-08002B2CF9AE}" pid="6" name="urlcolor">
    <vt:lpwstr>blue</vt:lpwstr>
  </property>
</Properties>
</file>