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2E9B" w14:textId="0060E1FA" w:rsidR="00865D64" w:rsidRPr="008141F1" w:rsidRDefault="009148DB" w:rsidP="00865D64">
      <w:pPr>
        <w:pStyle w:val="Cover-Subtitle"/>
        <w:rPr>
          <w:rFonts w:ascii="Arial Bold" w:hAnsi="Arial Bold"/>
          <w:b/>
          <w:i w:val="0"/>
          <w:color w:val="7F1C7D"/>
          <w:sz w:val="44"/>
        </w:rPr>
        <w:sectPr w:rsidR="00865D64" w:rsidRPr="008141F1" w:rsidSect="00865D64">
          <w:headerReference w:type="default" r:id="rId8"/>
          <w:footerReference w:type="even" r:id="rId9"/>
          <w:type w:val="continuous"/>
          <w:pgSz w:w="12240" w:h="15840" w:code="1"/>
          <w:pgMar w:top="2880" w:right="1008" w:bottom="8136" w:left="720" w:header="662" w:footer="2016" w:gutter="0"/>
          <w:cols w:space="720"/>
          <w:docGrid w:linePitch="360"/>
        </w:sectPr>
      </w:pPr>
      <w:r>
        <w:rPr>
          <w:rFonts w:ascii="Arial Bold" w:hAnsi="Arial Bold"/>
          <w:b/>
          <w:i w:val="0"/>
          <w:color w:val="7F1C7D"/>
          <w:sz w:val="44"/>
        </w:rPr>
        <w:t>Using dynamic routing for collective members</w:t>
      </w:r>
      <w:r w:rsidR="00C87852">
        <w:rPr>
          <w:rFonts w:ascii="Arial Bold" w:hAnsi="Arial Bold"/>
          <w:b/>
          <w:i w:val="0"/>
          <w:color w:val="7F1C7D"/>
          <w:sz w:val="44"/>
        </w:rPr>
        <w:t xml:space="preserve"> </w:t>
      </w:r>
    </w:p>
    <w:p w14:paraId="18ABBC97" w14:textId="77777777" w:rsidR="00F72D0D" w:rsidRPr="001E3096" w:rsidRDefault="00F72D0D" w:rsidP="00756BF4">
      <w:pPr>
        <w:pStyle w:val="HeadingTOC"/>
      </w:pPr>
      <w:r w:rsidRPr="001E3096">
        <w:lastRenderedPageBreak/>
        <w:t>Contents</w:t>
      </w:r>
    </w:p>
    <w:sdt>
      <w:sdtPr>
        <w:rPr>
          <w:rFonts w:ascii="Arial" w:eastAsia="Times New Roman" w:hAnsi="Arial" w:cs="Times New Roman"/>
          <w:b w:val="0"/>
          <w:bCs w:val="0"/>
          <w:color w:val="auto"/>
          <w:sz w:val="22"/>
          <w:szCs w:val="24"/>
        </w:rPr>
        <w:id w:val="-1152434713"/>
        <w:docPartObj>
          <w:docPartGallery w:val="Table of Contents"/>
          <w:docPartUnique/>
        </w:docPartObj>
      </w:sdtPr>
      <w:sdtEndPr>
        <w:rPr>
          <w:noProof/>
        </w:rPr>
      </w:sdtEndPr>
      <w:sdtContent>
        <w:p w14:paraId="48F88143" w14:textId="7F724404" w:rsidR="00643D10" w:rsidRDefault="00643D10">
          <w:pPr>
            <w:pStyle w:val="TOCHeading"/>
          </w:pPr>
          <w:r>
            <w:t>Table of Contents</w:t>
          </w:r>
        </w:p>
        <w:p w14:paraId="4C7C6C15" w14:textId="77777777" w:rsidR="008F184A" w:rsidRDefault="00643D10">
          <w:pPr>
            <w:pStyle w:val="TOC1"/>
            <w:tabs>
              <w:tab w:val="right" w:leader="dot" w:pos="10214"/>
            </w:tabs>
            <w:rPr>
              <w:rFonts w:eastAsiaTheme="minorEastAsia" w:cstheme="minorBidi"/>
              <w:b w:val="0"/>
              <w:noProof/>
            </w:rPr>
          </w:pPr>
          <w:r>
            <w:rPr>
              <w:b w:val="0"/>
            </w:rPr>
            <w:fldChar w:fldCharType="begin"/>
          </w:r>
          <w:r>
            <w:instrText xml:space="preserve"> TOC \o "1-3" \h \z \u </w:instrText>
          </w:r>
          <w:r>
            <w:rPr>
              <w:b w:val="0"/>
            </w:rPr>
            <w:fldChar w:fldCharType="separate"/>
          </w:r>
          <w:hyperlink w:anchor="_Toc471369656" w:history="1">
            <w:r w:rsidR="008F184A" w:rsidRPr="009E67C9">
              <w:rPr>
                <w:rStyle w:val="Hyperlink"/>
                <w:noProof/>
              </w:rPr>
              <w:t>Lab 3 Using dynamic routing for Liberty collective members</w:t>
            </w:r>
            <w:r w:rsidR="008F184A">
              <w:rPr>
                <w:noProof/>
                <w:webHidden/>
              </w:rPr>
              <w:tab/>
            </w:r>
            <w:r w:rsidR="008F184A">
              <w:rPr>
                <w:noProof/>
                <w:webHidden/>
              </w:rPr>
              <w:fldChar w:fldCharType="begin"/>
            </w:r>
            <w:r w:rsidR="008F184A">
              <w:rPr>
                <w:noProof/>
                <w:webHidden/>
              </w:rPr>
              <w:instrText xml:space="preserve"> PAGEREF _Toc471369656 \h </w:instrText>
            </w:r>
            <w:r w:rsidR="008F184A">
              <w:rPr>
                <w:noProof/>
                <w:webHidden/>
              </w:rPr>
            </w:r>
            <w:r w:rsidR="008F184A">
              <w:rPr>
                <w:noProof/>
                <w:webHidden/>
              </w:rPr>
              <w:fldChar w:fldCharType="separate"/>
            </w:r>
            <w:r w:rsidR="00BB57A1">
              <w:rPr>
                <w:noProof/>
                <w:webHidden/>
              </w:rPr>
              <w:t>3</w:t>
            </w:r>
            <w:r w:rsidR="008F184A">
              <w:rPr>
                <w:noProof/>
                <w:webHidden/>
              </w:rPr>
              <w:fldChar w:fldCharType="end"/>
            </w:r>
          </w:hyperlink>
        </w:p>
        <w:p w14:paraId="5C4B3972" w14:textId="77777777" w:rsidR="008F184A" w:rsidRDefault="0079591D">
          <w:pPr>
            <w:pStyle w:val="TOC2"/>
            <w:tabs>
              <w:tab w:val="left" w:pos="880"/>
              <w:tab w:val="right" w:leader="dot" w:pos="10214"/>
            </w:tabs>
            <w:rPr>
              <w:rFonts w:eastAsiaTheme="minorEastAsia" w:cstheme="minorBidi"/>
              <w:b w:val="0"/>
              <w:noProof/>
              <w:sz w:val="24"/>
              <w:szCs w:val="24"/>
            </w:rPr>
          </w:pPr>
          <w:hyperlink w:anchor="_Toc471369657" w:history="1">
            <w:r w:rsidR="008F184A" w:rsidRPr="009E67C9">
              <w:rPr>
                <w:rStyle w:val="Hyperlink"/>
                <w:noProof/>
              </w:rPr>
              <w:t>1.1</w:t>
            </w:r>
            <w:r w:rsidR="008F184A">
              <w:rPr>
                <w:rFonts w:eastAsiaTheme="minorEastAsia" w:cstheme="minorBidi"/>
                <w:b w:val="0"/>
                <w:noProof/>
                <w:sz w:val="24"/>
                <w:szCs w:val="24"/>
              </w:rPr>
              <w:tab/>
            </w:r>
            <w:r w:rsidR="008F184A" w:rsidRPr="009E67C9">
              <w:rPr>
                <w:rStyle w:val="Hyperlink"/>
                <w:noProof/>
              </w:rPr>
              <w:t>Prerequisites</w:t>
            </w:r>
            <w:r w:rsidR="008F184A">
              <w:rPr>
                <w:noProof/>
                <w:webHidden/>
              </w:rPr>
              <w:tab/>
            </w:r>
            <w:r w:rsidR="008F184A">
              <w:rPr>
                <w:noProof/>
                <w:webHidden/>
              </w:rPr>
              <w:fldChar w:fldCharType="begin"/>
            </w:r>
            <w:r w:rsidR="008F184A">
              <w:rPr>
                <w:noProof/>
                <w:webHidden/>
              </w:rPr>
              <w:instrText xml:space="preserve"> PAGEREF _Toc471369657 \h </w:instrText>
            </w:r>
            <w:r w:rsidR="008F184A">
              <w:rPr>
                <w:noProof/>
                <w:webHidden/>
              </w:rPr>
            </w:r>
            <w:r w:rsidR="008F184A">
              <w:rPr>
                <w:noProof/>
                <w:webHidden/>
              </w:rPr>
              <w:fldChar w:fldCharType="separate"/>
            </w:r>
            <w:r w:rsidR="00BB57A1">
              <w:rPr>
                <w:noProof/>
                <w:webHidden/>
              </w:rPr>
              <w:t>4</w:t>
            </w:r>
            <w:r w:rsidR="008F184A">
              <w:rPr>
                <w:noProof/>
                <w:webHidden/>
              </w:rPr>
              <w:fldChar w:fldCharType="end"/>
            </w:r>
          </w:hyperlink>
        </w:p>
        <w:p w14:paraId="4CE79FC2" w14:textId="77777777" w:rsidR="008F184A" w:rsidRDefault="0079591D">
          <w:pPr>
            <w:pStyle w:val="TOC2"/>
            <w:tabs>
              <w:tab w:val="left" w:pos="880"/>
              <w:tab w:val="right" w:leader="dot" w:pos="10214"/>
            </w:tabs>
            <w:rPr>
              <w:rFonts w:eastAsiaTheme="minorEastAsia" w:cstheme="minorBidi"/>
              <w:b w:val="0"/>
              <w:noProof/>
              <w:sz w:val="24"/>
              <w:szCs w:val="24"/>
            </w:rPr>
          </w:pPr>
          <w:hyperlink w:anchor="_Toc471369658" w:history="1">
            <w:r w:rsidR="008F184A" w:rsidRPr="009E67C9">
              <w:rPr>
                <w:rStyle w:val="Hyperlink"/>
                <w:noProof/>
              </w:rPr>
              <w:t>1.2</w:t>
            </w:r>
            <w:r w:rsidR="008F184A">
              <w:rPr>
                <w:rFonts w:eastAsiaTheme="minorEastAsia" w:cstheme="minorBidi"/>
                <w:b w:val="0"/>
                <w:noProof/>
                <w:sz w:val="24"/>
                <w:szCs w:val="24"/>
              </w:rPr>
              <w:tab/>
            </w:r>
            <w:r w:rsidR="008F184A" w:rsidRPr="009E67C9">
              <w:rPr>
                <w:rStyle w:val="Hyperlink"/>
                <w:noProof/>
              </w:rPr>
              <w:t>Install and set up IHS and WebSphere Plug-in</w:t>
            </w:r>
            <w:r w:rsidR="008F184A">
              <w:rPr>
                <w:noProof/>
                <w:webHidden/>
              </w:rPr>
              <w:tab/>
            </w:r>
            <w:r w:rsidR="008F184A">
              <w:rPr>
                <w:noProof/>
                <w:webHidden/>
              </w:rPr>
              <w:fldChar w:fldCharType="begin"/>
            </w:r>
            <w:r w:rsidR="008F184A">
              <w:rPr>
                <w:noProof/>
                <w:webHidden/>
              </w:rPr>
              <w:instrText xml:space="preserve"> PAGEREF _Toc471369658 \h </w:instrText>
            </w:r>
            <w:r w:rsidR="008F184A">
              <w:rPr>
                <w:noProof/>
                <w:webHidden/>
              </w:rPr>
            </w:r>
            <w:r w:rsidR="008F184A">
              <w:rPr>
                <w:noProof/>
                <w:webHidden/>
              </w:rPr>
              <w:fldChar w:fldCharType="separate"/>
            </w:r>
            <w:r w:rsidR="00BB57A1">
              <w:rPr>
                <w:noProof/>
                <w:webHidden/>
              </w:rPr>
              <w:t>5</w:t>
            </w:r>
            <w:r w:rsidR="008F184A">
              <w:rPr>
                <w:noProof/>
                <w:webHidden/>
              </w:rPr>
              <w:fldChar w:fldCharType="end"/>
            </w:r>
          </w:hyperlink>
        </w:p>
        <w:p w14:paraId="6CE8AB0B" w14:textId="77777777" w:rsidR="008F184A" w:rsidRDefault="0079591D">
          <w:pPr>
            <w:pStyle w:val="TOC2"/>
            <w:tabs>
              <w:tab w:val="left" w:pos="880"/>
              <w:tab w:val="right" w:leader="dot" w:pos="10214"/>
            </w:tabs>
            <w:rPr>
              <w:rFonts w:eastAsiaTheme="minorEastAsia" w:cstheme="minorBidi"/>
              <w:b w:val="0"/>
              <w:noProof/>
              <w:sz w:val="24"/>
              <w:szCs w:val="24"/>
            </w:rPr>
          </w:pPr>
          <w:hyperlink w:anchor="_Toc471369659" w:history="1">
            <w:r w:rsidR="008F184A" w:rsidRPr="009E67C9">
              <w:rPr>
                <w:rStyle w:val="Hyperlink"/>
                <w:noProof/>
              </w:rPr>
              <w:t>1.3</w:t>
            </w:r>
            <w:r w:rsidR="008F184A">
              <w:rPr>
                <w:rFonts w:eastAsiaTheme="minorEastAsia" w:cstheme="minorBidi"/>
                <w:b w:val="0"/>
                <w:noProof/>
                <w:sz w:val="24"/>
                <w:szCs w:val="24"/>
              </w:rPr>
              <w:tab/>
            </w:r>
            <w:r w:rsidR="008F184A" w:rsidRPr="009E67C9">
              <w:rPr>
                <w:rStyle w:val="Hyperlink"/>
                <w:noProof/>
              </w:rPr>
              <w:t>Create Liberty servers to act as an application cluster</w:t>
            </w:r>
            <w:r w:rsidR="008F184A">
              <w:rPr>
                <w:noProof/>
                <w:webHidden/>
              </w:rPr>
              <w:tab/>
            </w:r>
            <w:r w:rsidR="008F184A">
              <w:rPr>
                <w:noProof/>
                <w:webHidden/>
              </w:rPr>
              <w:fldChar w:fldCharType="begin"/>
            </w:r>
            <w:r w:rsidR="008F184A">
              <w:rPr>
                <w:noProof/>
                <w:webHidden/>
              </w:rPr>
              <w:instrText xml:space="preserve"> PAGEREF _Toc471369659 \h </w:instrText>
            </w:r>
            <w:r w:rsidR="008F184A">
              <w:rPr>
                <w:noProof/>
                <w:webHidden/>
              </w:rPr>
            </w:r>
            <w:r w:rsidR="008F184A">
              <w:rPr>
                <w:noProof/>
                <w:webHidden/>
              </w:rPr>
              <w:fldChar w:fldCharType="separate"/>
            </w:r>
            <w:r w:rsidR="00BB57A1">
              <w:rPr>
                <w:noProof/>
                <w:webHidden/>
              </w:rPr>
              <w:t>6</w:t>
            </w:r>
            <w:r w:rsidR="008F184A">
              <w:rPr>
                <w:noProof/>
                <w:webHidden/>
              </w:rPr>
              <w:fldChar w:fldCharType="end"/>
            </w:r>
          </w:hyperlink>
        </w:p>
        <w:p w14:paraId="34F6AF78" w14:textId="77777777" w:rsidR="008F184A" w:rsidRDefault="0079591D">
          <w:pPr>
            <w:pStyle w:val="TOC2"/>
            <w:tabs>
              <w:tab w:val="left" w:pos="880"/>
              <w:tab w:val="right" w:leader="dot" w:pos="10214"/>
            </w:tabs>
            <w:rPr>
              <w:rFonts w:eastAsiaTheme="minorEastAsia" w:cstheme="minorBidi"/>
              <w:b w:val="0"/>
              <w:noProof/>
              <w:sz w:val="24"/>
              <w:szCs w:val="24"/>
            </w:rPr>
          </w:pPr>
          <w:hyperlink w:anchor="_Toc471369660" w:history="1">
            <w:r w:rsidR="008F184A" w:rsidRPr="009E67C9">
              <w:rPr>
                <w:rStyle w:val="Hyperlink"/>
                <w:noProof/>
              </w:rPr>
              <w:t>1.4</w:t>
            </w:r>
            <w:r w:rsidR="008F184A">
              <w:rPr>
                <w:rFonts w:eastAsiaTheme="minorEastAsia" w:cstheme="minorBidi"/>
                <w:b w:val="0"/>
                <w:noProof/>
                <w:sz w:val="24"/>
                <w:szCs w:val="24"/>
              </w:rPr>
              <w:tab/>
            </w:r>
            <w:r w:rsidR="008F184A" w:rsidRPr="009E67C9">
              <w:rPr>
                <w:rStyle w:val="Hyperlink"/>
                <w:noProof/>
              </w:rPr>
              <w:t>Create a Liberty Collective</w:t>
            </w:r>
            <w:r w:rsidR="008F184A">
              <w:rPr>
                <w:noProof/>
                <w:webHidden/>
              </w:rPr>
              <w:tab/>
            </w:r>
            <w:r w:rsidR="008F184A">
              <w:rPr>
                <w:noProof/>
                <w:webHidden/>
              </w:rPr>
              <w:fldChar w:fldCharType="begin"/>
            </w:r>
            <w:r w:rsidR="008F184A">
              <w:rPr>
                <w:noProof/>
                <w:webHidden/>
              </w:rPr>
              <w:instrText xml:space="preserve"> PAGEREF _Toc471369660 \h </w:instrText>
            </w:r>
            <w:r w:rsidR="008F184A">
              <w:rPr>
                <w:noProof/>
                <w:webHidden/>
              </w:rPr>
            </w:r>
            <w:r w:rsidR="008F184A">
              <w:rPr>
                <w:noProof/>
                <w:webHidden/>
              </w:rPr>
              <w:fldChar w:fldCharType="separate"/>
            </w:r>
            <w:r w:rsidR="00BB57A1">
              <w:rPr>
                <w:noProof/>
                <w:webHidden/>
              </w:rPr>
              <w:t>7</w:t>
            </w:r>
            <w:r w:rsidR="008F184A">
              <w:rPr>
                <w:noProof/>
                <w:webHidden/>
              </w:rPr>
              <w:fldChar w:fldCharType="end"/>
            </w:r>
          </w:hyperlink>
        </w:p>
        <w:p w14:paraId="76B66CC7" w14:textId="77777777" w:rsidR="008F184A" w:rsidRDefault="0079591D">
          <w:pPr>
            <w:pStyle w:val="TOC2"/>
            <w:tabs>
              <w:tab w:val="left" w:pos="880"/>
              <w:tab w:val="right" w:leader="dot" w:pos="10214"/>
            </w:tabs>
            <w:rPr>
              <w:rFonts w:eastAsiaTheme="minorEastAsia" w:cstheme="minorBidi"/>
              <w:b w:val="0"/>
              <w:noProof/>
              <w:sz w:val="24"/>
              <w:szCs w:val="24"/>
            </w:rPr>
          </w:pPr>
          <w:hyperlink w:anchor="_Toc471369661" w:history="1">
            <w:r w:rsidR="008F184A" w:rsidRPr="009E67C9">
              <w:rPr>
                <w:rStyle w:val="Hyperlink"/>
                <w:noProof/>
              </w:rPr>
              <w:t>1.5</w:t>
            </w:r>
            <w:r w:rsidR="008F184A">
              <w:rPr>
                <w:rFonts w:eastAsiaTheme="minorEastAsia" w:cstheme="minorBidi"/>
                <w:b w:val="0"/>
                <w:noProof/>
                <w:sz w:val="24"/>
                <w:szCs w:val="24"/>
              </w:rPr>
              <w:tab/>
            </w:r>
            <w:r w:rsidR="008F184A" w:rsidRPr="009E67C9">
              <w:rPr>
                <w:rStyle w:val="Hyperlink"/>
                <w:noProof/>
              </w:rPr>
              <w:t>Create a plug-in configuration file on the controller to enable dynamic routing</w:t>
            </w:r>
            <w:r w:rsidR="008F184A">
              <w:rPr>
                <w:noProof/>
                <w:webHidden/>
              </w:rPr>
              <w:tab/>
            </w:r>
            <w:r w:rsidR="008F184A">
              <w:rPr>
                <w:noProof/>
                <w:webHidden/>
              </w:rPr>
              <w:fldChar w:fldCharType="begin"/>
            </w:r>
            <w:r w:rsidR="008F184A">
              <w:rPr>
                <w:noProof/>
                <w:webHidden/>
              </w:rPr>
              <w:instrText xml:space="preserve"> PAGEREF _Toc471369661 \h </w:instrText>
            </w:r>
            <w:r w:rsidR="008F184A">
              <w:rPr>
                <w:noProof/>
                <w:webHidden/>
              </w:rPr>
            </w:r>
            <w:r w:rsidR="008F184A">
              <w:rPr>
                <w:noProof/>
                <w:webHidden/>
              </w:rPr>
              <w:fldChar w:fldCharType="separate"/>
            </w:r>
            <w:r w:rsidR="00BB57A1">
              <w:rPr>
                <w:noProof/>
                <w:webHidden/>
              </w:rPr>
              <w:t>10</w:t>
            </w:r>
            <w:r w:rsidR="008F184A">
              <w:rPr>
                <w:noProof/>
                <w:webHidden/>
              </w:rPr>
              <w:fldChar w:fldCharType="end"/>
            </w:r>
          </w:hyperlink>
        </w:p>
        <w:p w14:paraId="4F77F47F" w14:textId="77777777" w:rsidR="008F184A" w:rsidRDefault="0079591D">
          <w:pPr>
            <w:pStyle w:val="TOC2"/>
            <w:tabs>
              <w:tab w:val="left" w:pos="880"/>
              <w:tab w:val="right" w:leader="dot" w:pos="10214"/>
            </w:tabs>
            <w:rPr>
              <w:rFonts w:eastAsiaTheme="minorEastAsia" w:cstheme="minorBidi"/>
              <w:b w:val="0"/>
              <w:noProof/>
              <w:sz w:val="24"/>
              <w:szCs w:val="24"/>
            </w:rPr>
          </w:pPr>
          <w:hyperlink w:anchor="_Toc471369662" w:history="1">
            <w:r w:rsidR="008F184A" w:rsidRPr="009E67C9">
              <w:rPr>
                <w:rStyle w:val="Hyperlink"/>
                <w:noProof/>
              </w:rPr>
              <w:t>1.6</w:t>
            </w:r>
            <w:r w:rsidR="008F184A">
              <w:rPr>
                <w:rFonts w:eastAsiaTheme="minorEastAsia" w:cstheme="minorBidi"/>
                <w:b w:val="0"/>
                <w:noProof/>
                <w:sz w:val="24"/>
                <w:szCs w:val="24"/>
              </w:rPr>
              <w:tab/>
            </w:r>
            <w:r w:rsidR="008F184A" w:rsidRPr="009E67C9">
              <w:rPr>
                <w:rStyle w:val="Hyperlink"/>
                <w:noProof/>
              </w:rPr>
              <w:t>Testing the dynamic routing to the application servers</w:t>
            </w:r>
            <w:r w:rsidR="008F184A">
              <w:rPr>
                <w:noProof/>
                <w:webHidden/>
              </w:rPr>
              <w:tab/>
            </w:r>
            <w:r w:rsidR="008F184A">
              <w:rPr>
                <w:noProof/>
                <w:webHidden/>
              </w:rPr>
              <w:fldChar w:fldCharType="begin"/>
            </w:r>
            <w:r w:rsidR="008F184A">
              <w:rPr>
                <w:noProof/>
                <w:webHidden/>
              </w:rPr>
              <w:instrText xml:space="preserve"> PAGEREF _Toc471369662 \h </w:instrText>
            </w:r>
            <w:r w:rsidR="008F184A">
              <w:rPr>
                <w:noProof/>
                <w:webHidden/>
              </w:rPr>
            </w:r>
            <w:r w:rsidR="008F184A">
              <w:rPr>
                <w:noProof/>
                <w:webHidden/>
              </w:rPr>
              <w:fldChar w:fldCharType="separate"/>
            </w:r>
            <w:r w:rsidR="00BB57A1">
              <w:rPr>
                <w:noProof/>
                <w:webHidden/>
              </w:rPr>
              <w:t>13</w:t>
            </w:r>
            <w:r w:rsidR="008F184A">
              <w:rPr>
                <w:noProof/>
                <w:webHidden/>
              </w:rPr>
              <w:fldChar w:fldCharType="end"/>
            </w:r>
          </w:hyperlink>
        </w:p>
        <w:p w14:paraId="47EB7CAF" w14:textId="77777777" w:rsidR="008F184A" w:rsidRDefault="0079591D">
          <w:pPr>
            <w:pStyle w:val="TOC2"/>
            <w:tabs>
              <w:tab w:val="left" w:pos="880"/>
              <w:tab w:val="right" w:leader="dot" w:pos="10214"/>
            </w:tabs>
            <w:rPr>
              <w:rFonts w:eastAsiaTheme="minorEastAsia" w:cstheme="minorBidi"/>
              <w:b w:val="0"/>
              <w:noProof/>
              <w:sz w:val="24"/>
              <w:szCs w:val="24"/>
            </w:rPr>
          </w:pPr>
          <w:hyperlink w:anchor="_Toc471369663" w:history="1">
            <w:r w:rsidR="008F184A" w:rsidRPr="009E67C9">
              <w:rPr>
                <w:rStyle w:val="Hyperlink"/>
                <w:noProof/>
              </w:rPr>
              <w:t>1.7</w:t>
            </w:r>
            <w:r w:rsidR="008F184A">
              <w:rPr>
                <w:rFonts w:eastAsiaTheme="minorEastAsia" w:cstheme="minorBidi"/>
                <w:b w:val="0"/>
                <w:noProof/>
                <w:sz w:val="24"/>
                <w:szCs w:val="24"/>
              </w:rPr>
              <w:tab/>
            </w:r>
            <w:r w:rsidR="008F184A" w:rsidRPr="009E67C9">
              <w:rPr>
                <w:rStyle w:val="Hyperlink"/>
                <w:noProof/>
              </w:rPr>
              <w:t>Cleanup</w:t>
            </w:r>
            <w:r w:rsidR="008F184A">
              <w:rPr>
                <w:noProof/>
                <w:webHidden/>
              </w:rPr>
              <w:tab/>
            </w:r>
            <w:r w:rsidR="008F184A">
              <w:rPr>
                <w:noProof/>
                <w:webHidden/>
              </w:rPr>
              <w:fldChar w:fldCharType="begin"/>
            </w:r>
            <w:r w:rsidR="008F184A">
              <w:rPr>
                <w:noProof/>
                <w:webHidden/>
              </w:rPr>
              <w:instrText xml:space="preserve"> PAGEREF _Toc471369663 \h </w:instrText>
            </w:r>
            <w:r w:rsidR="008F184A">
              <w:rPr>
                <w:noProof/>
                <w:webHidden/>
              </w:rPr>
            </w:r>
            <w:r w:rsidR="008F184A">
              <w:rPr>
                <w:noProof/>
                <w:webHidden/>
              </w:rPr>
              <w:fldChar w:fldCharType="separate"/>
            </w:r>
            <w:r w:rsidR="00BB57A1">
              <w:rPr>
                <w:noProof/>
                <w:webHidden/>
              </w:rPr>
              <w:t>14</w:t>
            </w:r>
            <w:r w:rsidR="008F184A">
              <w:rPr>
                <w:noProof/>
                <w:webHidden/>
              </w:rPr>
              <w:fldChar w:fldCharType="end"/>
            </w:r>
          </w:hyperlink>
        </w:p>
        <w:p w14:paraId="301B2988" w14:textId="77777777" w:rsidR="008F184A" w:rsidRDefault="0079591D">
          <w:pPr>
            <w:pStyle w:val="TOC1"/>
            <w:tabs>
              <w:tab w:val="right" w:leader="dot" w:pos="10214"/>
            </w:tabs>
            <w:rPr>
              <w:rFonts w:eastAsiaTheme="minorEastAsia" w:cstheme="minorBidi"/>
              <w:b w:val="0"/>
              <w:noProof/>
            </w:rPr>
          </w:pPr>
          <w:hyperlink w:anchor="_Toc471369664" w:history="1">
            <w:r w:rsidR="008F184A" w:rsidRPr="009E67C9">
              <w:rPr>
                <w:rStyle w:val="Hyperlink"/>
                <w:noProof/>
              </w:rPr>
              <w:t>Notices</w:t>
            </w:r>
            <w:r w:rsidR="008F184A">
              <w:rPr>
                <w:noProof/>
                <w:webHidden/>
              </w:rPr>
              <w:tab/>
            </w:r>
            <w:r w:rsidR="008F184A">
              <w:rPr>
                <w:noProof/>
                <w:webHidden/>
              </w:rPr>
              <w:fldChar w:fldCharType="begin"/>
            </w:r>
            <w:r w:rsidR="008F184A">
              <w:rPr>
                <w:noProof/>
                <w:webHidden/>
              </w:rPr>
              <w:instrText xml:space="preserve"> PAGEREF _Toc471369664 \h </w:instrText>
            </w:r>
            <w:r w:rsidR="008F184A">
              <w:rPr>
                <w:noProof/>
                <w:webHidden/>
              </w:rPr>
            </w:r>
            <w:r w:rsidR="008F184A">
              <w:rPr>
                <w:noProof/>
                <w:webHidden/>
              </w:rPr>
              <w:fldChar w:fldCharType="separate"/>
            </w:r>
            <w:r w:rsidR="00BB57A1">
              <w:rPr>
                <w:noProof/>
                <w:webHidden/>
              </w:rPr>
              <w:t>15</w:t>
            </w:r>
            <w:r w:rsidR="008F184A">
              <w:rPr>
                <w:noProof/>
                <w:webHidden/>
              </w:rPr>
              <w:fldChar w:fldCharType="end"/>
            </w:r>
          </w:hyperlink>
        </w:p>
        <w:p w14:paraId="1D1505B9" w14:textId="77777777" w:rsidR="008F184A" w:rsidRDefault="0079591D">
          <w:pPr>
            <w:pStyle w:val="TOC1"/>
            <w:tabs>
              <w:tab w:val="left" w:pos="1540"/>
              <w:tab w:val="right" w:leader="dot" w:pos="10214"/>
            </w:tabs>
            <w:rPr>
              <w:rFonts w:eastAsiaTheme="minorEastAsia" w:cstheme="minorBidi"/>
              <w:b w:val="0"/>
              <w:noProof/>
            </w:rPr>
          </w:pPr>
          <w:hyperlink w:anchor="_Toc471369665" w:history="1">
            <w:r w:rsidR="008F184A" w:rsidRPr="009E67C9">
              <w:rPr>
                <w:rStyle w:val="Hyperlink"/>
                <w:noProof/>
              </w:rPr>
              <w:t>Appendix A.</w:t>
            </w:r>
            <w:r w:rsidR="008F184A">
              <w:rPr>
                <w:rFonts w:eastAsiaTheme="minorEastAsia" w:cstheme="minorBidi"/>
                <w:b w:val="0"/>
                <w:noProof/>
              </w:rPr>
              <w:tab/>
            </w:r>
            <w:r w:rsidR="008F184A" w:rsidRPr="009E67C9">
              <w:rPr>
                <w:rStyle w:val="Hyperlink"/>
                <w:noProof/>
              </w:rPr>
              <w:t>Trademarks and copyrights</w:t>
            </w:r>
            <w:r w:rsidR="008F184A">
              <w:rPr>
                <w:noProof/>
                <w:webHidden/>
              </w:rPr>
              <w:tab/>
            </w:r>
            <w:r w:rsidR="008F184A">
              <w:rPr>
                <w:noProof/>
                <w:webHidden/>
              </w:rPr>
              <w:fldChar w:fldCharType="begin"/>
            </w:r>
            <w:r w:rsidR="008F184A">
              <w:rPr>
                <w:noProof/>
                <w:webHidden/>
              </w:rPr>
              <w:instrText xml:space="preserve"> PAGEREF _Toc471369665 \h </w:instrText>
            </w:r>
            <w:r w:rsidR="008F184A">
              <w:rPr>
                <w:noProof/>
                <w:webHidden/>
              </w:rPr>
            </w:r>
            <w:r w:rsidR="008F184A">
              <w:rPr>
                <w:noProof/>
                <w:webHidden/>
              </w:rPr>
              <w:fldChar w:fldCharType="separate"/>
            </w:r>
            <w:r w:rsidR="00BB57A1">
              <w:rPr>
                <w:noProof/>
                <w:webHidden/>
              </w:rPr>
              <w:t>17</w:t>
            </w:r>
            <w:r w:rsidR="008F184A">
              <w:rPr>
                <w:noProof/>
                <w:webHidden/>
              </w:rPr>
              <w:fldChar w:fldCharType="end"/>
            </w:r>
          </w:hyperlink>
        </w:p>
        <w:p w14:paraId="449A57B1" w14:textId="77777777" w:rsidR="00643D10" w:rsidRDefault="00643D10" w:rsidP="00643D10">
          <w:pPr>
            <w:rPr>
              <w:b/>
              <w:bCs/>
              <w:noProof/>
            </w:rPr>
          </w:pPr>
          <w:r>
            <w:rPr>
              <w:b/>
              <w:bCs/>
              <w:noProof/>
            </w:rPr>
            <w:fldChar w:fldCharType="end"/>
          </w:r>
        </w:p>
      </w:sdtContent>
    </w:sdt>
    <w:p w14:paraId="54D8C001" w14:textId="7022EAA7" w:rsidR="00403CD5" w:rsidRPr="001E3096" w:rsidRDefault="00403CD5" w:rsidP="00033EE1">
      <w:pPr>
        <w:pStyle w:val="StepListContno"/>
        <w:sectPr w:rsidR="00403CD5" w:rsidRPr="001E3096" w:rsidSect="002D1B04">
          <w:headerReference w:type="even" r:id="rId10"/>
          <w:headerReference w:type="default" r:id="rId11"/>
          <w:footerReference w:type="even" r:id="rId12"/>
          <w:footerReference w:type="default" r:id="rId13"/>
          <w:pgSz w:w="12240" w:h="15840" w:code="1"/>
          <w:pgMar w:top="1440" w:right="1008" w:bottom="1440" w:left="1008" w:header="432" w:footer="720" w:gutter="0"/>
          <w:cols w:space="720"/>
          <w:docGrid w:linePitch="360"/>
        </w:sectPr>
      </w:pPr>
    </w:p>
    <w:p w14:paraId="1A4AB9E9" w14:textId="6CC8A3D1" w:rsidR="000B0D8A" w:rsidRPr="001E3096" w:rsidRDefault="00982CE0" w:rsidP="00C87852">
      <w:pPr>
        <w:pStyle w:val="Heading1"/>
        <w:numPr>
          <w:ilvl w:val="0"/>
          <w:numId w:val="0"/>
        </w:numPr>
      </w:pPr>
      <w:bookmarkStart w:id="0" w:name="_Toc471369656"/>
      <w:bookmarkStart w:id="1" w:name="_Toc136939332"/>
      <w:bookmarkStart w:id="2" w:name="_Toc136943202"/>
      <w:bookmarkStart w:id="3" w:name="_Toc178757302"/>
      <w:r>
        <w:lastRenderedPageBreak/>
        <w:t xml:space="preserve">Lab </w:t>
      </w:r>
      <w:r w:rsidR="00FD157A">
        <w:t>3</w:t>
      </w:r>
      <w:r w:rsidR="00C87852">
        <w:t xml:space="preserve"> </w:t>
      </w:r>
      <w:r>
        <w:t>Using dynamic routing for Liberty collective members</w:t>
      </w:r>
      <w:bookmarkEnd w:id="0"/>
    </w:p>
    <w:p w14:paraId="6B8B64D0" w14:textId="751C4081" w:rsidR="00A54792" w:rsidRDefault="00A54792" w:rsidP="000B0D8A">
      <w:pPr>
        <w:pStyle w:val="BodyText"/>
      </w:pPr>
      <w:r>
        <w:t xml:space="preserve">The WebSphere Plug-in can be used with an Apache web server to route HTTP requests to applications running in Liberty servers.  It is common to provide workload balancing and failover of application requests by running the same application in multiple application server processes, a pattern referred to as an application cluster.  In such a topology, the web server plug-in needs to share the requests across all the application servers in the cluster, and it can be directed to do so by using a configuration that contains information about all of the application servers.  This is known as a merged plug-in configuration because it involves merging </w:t>
      </w:r>
      <w:r w:rsidR="0094283B">
        <w:t xml:space="preserve">routing </w:t>
      </w:r>
      <w:r>
        <w:t>information from multiple application servers.</w:t>
      </w:r>
    </w:p>
    <w:p w14:paraId="5B842F8F" w14:textId="6E9E7C13" w:rsidR="004113D7" w:rsidRDefault="004113D7" w:rsidP="000B0D8A">
      <w:pPr>
        <w:pStyle w:val="BodyText"/>
      </w:pPr>
      <w:r>
        <w:t>There are three ways to provide the merged plug-in configuration to the web server:</w:t>
      </w:r>
    </w:p>
    <w:p w14:paraId="120BED62" w14:textId="14E2C883" w:rsidR="004113D7" w:rsidRDefault="004113D7" w:rsidP="000B0D8A">
      <w:pPr>
        <w:pStyle w:val="BodyText"/>
      </w:pPr>
      <w:r>
        <w:t xml:space="preserve">1.  Create the plug-in configuration for each application server, use a utility to merge these configurations into a single file, then copy it to the web server installation.  This method can be used for Liberty servers </w:t>
      </w:r>
      <w:r w:rsidR="00374B30">
        <w:t xml:space="preserve">from any edition of WebSphere </w:t>
      </w:r>
      <w:r>
        <w:t>that are not managed in a Liberty collective.</w:t>
      </w:r>
      <w:r w:rsidR="001D7105">
        <w:t xml:space="preserve">  This is the method </w:t>
      </w:r>
      <w:r w:rsidR="006364ED">
        <w:t>used in lab 6.</w:t>
      </w:r>
    </w:p>
    <w:p w14:paraId="7CB07ACE" w14:textId="3EC30464" w:rsidR="004113D7" w:rsidRDefault="004113D7" w:rsidP="000B0D8A">
      <w:pPr>
        <w:pStyle w:val="BodyText"/>
      </w:pPr>
      <w:r>
        <w:t>2. Manage the application server</w:t>
      </w:r>
      <w:r w:rsidR="00EB2105">
        <w:t>s</w:t>
      </w:r>
      <w:r>
        <w:t xml:space="preserve"> in a Liberty collective, and use the </w:t>
      </w:r>
      <w:proofErr w:type="spellStart"/>
      <w:r>
        <w:t>dynamicRouting</w:t>
      </w:r>
      <w:proofErr w:type="spellEnd"/>
      <w:r>
        <w:t xml:space="preserve"> feature in the collective controller to provide the </w:t>
      </w:r>
      <w:r w:rsidR="00EB2105">
        <w:t xml:space="preserve">routing </w:t>
      </w:r>
      <w:r>
        <w:t xml:space="preserve">information </w:t>
      </w:r>
      <w:r w:rsidR="00EB2105">
        <w:t>for</w:t>
      </w:r>
      <w:r>
        <w:t xml:space="preserve"> each application server to the web server plug-in.  For this </w:t>
      </w:r>
      <w:proofErr w:type="gramStart"/>
      <w:r>
        <w:t>method</w:t>
      </w:r>
      <w:proofErr w:type="gramEnd"/>
      <w:r>
        <w:t xml:space="preserve"> the web server plug-in configuration </w:t>
      </w:r>
      <w:r w:rsidR="00EB2105">
        <w:t xml:space="preserve">file (plugin-cfg.xml) </w:t>
      </w:r>
      <w:r>
        <w:t xml:space="preserve">only needs to contain </w:t>
      </w:r>
      <w:r w:rsidR="00EB2105">
        <w:t xml:space="preserve">routing </w:t>
      </w:r>
      <w:r>
        <w:t>information about the collective controller process; the plug-in then contacts the controller to ob</w:t>
      </w:r>
      <w:r w:rsidR="00374B30">
        <w:t xml:space="preserve">tain information about all the </w:t>
      </w:r>
      <w:r>
        <w:t xml:space="preserve">servers in the collective, and will direct HTTP requests to all of the applications in all the application servers.  This method requires a WebSphere Network Deployment (ND) license for the </w:t>
      </w:r>
      <w:r w:rsidR="00374B30">
        <w:t xml:space="preserve">collective </w:t>
      </w:r>
      <w:r>
        <w:t xml:space="preserve">controller host, but the application servers running the applications </w:t>
      </w:r>
      <w:r w:rsidR="00374B30">
        <w:t>can be from any WebSphere edition</w:t>
      </w:r>
      <w:r>
        <w:t xml:space="preserve"> (Liberty Core, WAS Base or ND).</w:t>
      </w:r>
      <w:r w:rsidR="001D7105">
        <w:t xml:space="preserve">  </w:t>
      </w:r>
      <w:r w:rsidR="006364ED">
        <w:t>This is the method we will use for this lab.</w:t>
      </w:r>
    </w:p>
    <w:p w14:paraId="79216AD2" w14:textId="1F0CB485" w:rsidR="004113D7" w:rsidRDefault="004113D7" w:rsidP="000B0D8A">
      <w:pPr>
        <w:pStyle w:val="BodyText"/>
      </w:pPr>
      <w:r>
        <w:t xml:space="preserve">3. </w:t>
      </w:r>
      <w:r w:rsidR="001D7105">
        <w:t>Organize the application servers into managed clusters within a Liberty collective</w:t>
      </w:r>
      <w:r w:rsidR="00D90C0E">
        <w:t xml:space="preserve"> (using the </w:t>
      </w:r>
      <w:proofErr w:type="spellStart"/>
      <w:r w:rsidR="00D90C0E">
        <w:t>clusterMember</w:t>
      </w:r>
      <w:proofErr w:type="spellEnd"/>
      <w:r w:rsidR="00D90C0E">
        <w:t xml:space="preserve"> feature in each server)</w:t>
      </w:r>
      <w:r w:rsidR="001D7105">
        <w:t xml:space="preserve">, and use the </w:t>
      </w:r>
      <w:proofErr w:type="spellStart"/>
      <w:r w:rsidR="001D7105">
        <w:t>ClusterManagerMBean</w:t>
      </w:r>
      <w:proofErr w:type="spellEnd"/>
      <w:r w:rsidR="001D7105">
        <w:t xml:space="preserve"> in the controller process to generate a merged plug-in configuration for all the servers in a given cluster.  This method requires a WebSphere Network Deployment (ND) license for all the Liberty servers.  An example of this method is shown in management lab 1_Jython.</w:t>
      </w:r>
    </w:p>
    <w:p w14:paraId="3FCAE76D" w14:textId="1752D9A0" w:rsidR="000B0D8A" w:rsidRDefault="000B0D8A" w:rsidP="000B0D8A">
      <w:pPr>
        <w:pStyle w:val="BodyText"/>
      </w:pPr>
      <w:r w:rsidRPr="00D64F93">
        <w:t xml:space="preserve">In this </w:t>
      </w:r>
      <w:proofErr w:type="gramStart"/>
      <w:r w:rsidRPr="00D64F93">
        <w:t>lab</w:t>
      </w:r>
      <w:proofErr w:type="gramEnd"/>
      <w:r w:rsidRPr="00D64F93">
        <w:t xml:space="preserve"> we will </w:t>
      </w:r>
      <w:r w:rsidR="006364ED">
        <w:t>generate a special web server</w:t>
      </w:r>
      <w:r w:rsidR="00C87852">
        <w:t xml:space="preserve"> plug</w:t>
      </w:r>
      <w:r w:rsidR="00A54792">
        <w:t>-in configuration file that will</w:t>
      </w:r>
      <w:r w:rsidR="00C87852">
        <w:t xml:space="preserve"> </w:t>
      </w:r>
      <w:r w:rsidR="006364ED">
        <w:t xml:space="preserve">provide dynamic routing information to </w:t>
      </w:r>
      <w:r w:rsidR="00C87852">
        <w:t>all</w:t>
      </w:r>
      <w:r w:rsidR="00A54792">
        <w:t>ow a web server to spra</w:t>
      </w:r>
      <w:r w:rsidR="001D7105">
        <w:t>y</w:t>
      </w:r>
      <w:r w:rsidR="00A54792">
        <w:t xml:space="preserve"> HTTP requests across </w:t>
      </w:r>
      <w:r w:rsidR="00317250">
        <w:t>three</w:t>
      </w:r>
      <w:r w:rsidR="00A54792">
        <w:t xml:space="preserve"> liberty server that are running the same sample application</w:t>
      </w:r>
      <w:r w:rsidRPr="00D64F93">
        <w:t xml:space="preserve">. </w:t>
      </w:r>
      <w:r w:rsidR="006364ED">
        <w:t xml:space="preserve"> We will add and remove members in the collective to show the dynamic behavior.  This lab follows some of th</w:t>
      </w:r>
      <w:r w:rsidR="00A03DFF">
        <w:t>e same steps as management lab</w:t>
      </w:r>
      <w:r w:rsidR="006364ED">
        <w:t xml:space="preserve">, </w:t>
      </w:r>
      <w:proofErr w:type="spellStart"/>
      <w:r w:rsidR="006364ED">
        <w:t>Merge_Plugin</w:t>
      </w:r>
      <w:proofErr w:type="spellEnd"/>
      <w:r w:rsidR="006364ED">
        <w:t>.</w:t>
      </w:r>
      <w:r w:rsidR="00A6306E">
        <w:t xml:space="preserve"> </w:t>
      </w:r>
      <w:r w:rsidRPr="00D64F93">
        <w:t>The steps will be as follows:</w:t>
      </w:r>
    </w:p>
    <w:p w14:paraId="1C9BB12D" w14:textId="54562041" w:rsidR="00317250" w:rsidRDefault="00317250" w:rsidP="00215337">
      <w:pPr>
        <w:pStyle w:val="StepList"/>
        <w:numPr>
          <w:ilvl w:val="0"/>
          <w:numId w:val="17"/>
        </w:numPr>
      </w:pPr>
      <w:r>
        <w:t xml:space="preserve">Install the </w:t>
      </w:r>
      <w:r w:rsidR="00796A65">
        <w:t>IHS</w:t>
      </w:r>
      <w:r>
        <w:t xml:space="preserve"> and </w:t>
      </w:r>
      <w:r w:rsidR="00796A65">
        <w:t xml:space="preserve">WebSphere </w:t>
      </w:r>
      <w:r>
        <w:t>plug</w:t>
      </w:r>
      <w:r w:rsidR="00796A65">
        <w:t>-</w:t>
      </w:r>
      <w:r>
        <w:t>in (you may have already done this for a previous lab).</w:t>
      </w:r>
    </w:p>
    <w:p w14:paraId="00AE2EF2" w14:textId="2E27CCDA" w:rsidR="00317250" w:rsidRDefault="000474AE" w:rsidP="00215337">
      <w:pPr>
        <w:pStyle w:val="StepList"/>
        <w:numPr>
          <w:ilvl w:val="0"/>
          <w:numId w:val="17"/>
        </w:numPr>
      </w:pPr>
      <w:r>
        <w:t>Unzip and run three</w:t>
      </w:r>
      <w:r w:rsidR="00317250">
        <w:t xml:space="preserve"> provided s</w:t>
      </w:r>
      <w:r w:rsidR="00FC7768">
        <w:t>erver configuration</w:t>
      </w:r>
      <w:r>
        <w:t>s</w:t>
      </w:r>
      <w:r w:rsidR="00FC7768">
        <w:t>, including two</w:t>
      </w:r>
      <w:r w:rsidR="000B0D8A">
        <w:t xml:space="preserve"> simple application</w:t>
      </w:r>
      <w:r w:rsidR="00FC7768">
        <w:t>s that display</w:t>
      </w:r>
      <w:r w:rsidR="000B0D8A">
        <w:t xml:space="preserve"> </w:t>
      </w:r>
      <w:r w:rsidR="00C74C62">
        <w:t xml:space="preserve">application server </w:t>
      </w:r>
      <w:r w:rsidR="000B0D8A">
        <w:t>information</w:t>
      </w:r>
      <w:r w:rsidR="00317250">
        <w:t>.</w:t>
      </w:r>
    </w:p>
    <w:p w14:paraId="03002B5F" w14:textId="4E7A520F" w:rsidR="006364ED" w:rsidRDefault="006364ED" w:rsidP="00215337">
      <w:pPr>
        <w:pStyle w:val="StepList"/>
        <w:numPr>
          <w:ilvl w:val="0"/>
          <w:numId w:val="17"/>
        </w:numPr>
        <w:tabs>
          <w:tab w:val="clear" w:pos="1512"/>
        </w:tabs>
      </w:pPr>
      <w:r>
        <w:t xml:space="preserve">Create a collective controller and generate the special web server plugin configuration file to use with the dynamic routing feature. </w:t>
      </w:r>
    </w:p>
    <w:p w14:paraId="617F007F" w14:textId="69E5EA39" w:rsidR="000B0D8A" w:rsidRDefault="000B0D8A" w:rsidP="00215337">
      <w:pPr>
        <w:pStyle w:val="StepList"/>
        <w:numPr>
          <w:ilvl w:val="0"/>
          <w:numId w:val="17"/>
        </w:numPr>
      </w:pPr>
      <w:r>
        <w:t xml:space="preserve">Configure the web server plug-in between </w:t>
      </w:r>
      <w:r w:rsidR="006364ED">
        <w:t>IHS</w:t>
      </w:r>
      <w:r>
        <w:t xml:space="preserve"> and </w:t>
      </w:r>
      <w:r w:rsidR="006364ED">
        <w:t>the collective controller</w:t>
      </w:r>
      <w:r w:rsidR="00FC7768">
        <w:t xml:space="preserve"> using the </w:t>
      </w:r>
      <w:r w:rsidR="006364ED">
        <w:t>dynamic routing</w:t>
      </w:r>
      <w:r w:rsidR="00FC7768">
        <w:t xml:space="preserve"> plug-in configuration file.</w:t>
      </w:r>
    </w:p>
    <w:p w14:paraId="6178B274" w14:textId="0E61C609" w:rsidR="00FC7768" w:rsidRDefault="006364ED" w:rsidP="00215337">
      <w:pPr>
        <w:pStyle w:val="StepList"/>
        <w:numPr>
          <w:ilvl w:val="0"/>
          <w:numId w:val="17"/>
        </w:numPr>
      </w:pPr>
      <w:r>
        <w:lastRenderedPageBreak/>
        <w:t>Add and remove members to</w:t>
      </w:r>
      <w:r w:rsidR="008E21D5">
        <w:t>/from</w:t>
      </w:r>
      <w:r>
        <w:t xml:space="preserve"> the collective, and observe the routing behavior of the IHS plugin when using dynamic routing.</w:t>
      </w:r>
    </w:p>
    <w:p w14:paraId="055EF1E5" w14:textId="60BB3139" w:rsidR="000B0D8A" w:rsidRDefault="000B0D8A" w:rsidP="000B0D8A">
      <w:pPr>
        <w:pStyle w:val="BodyText"/>
      </w:pPr>
      <w:r>
        <w:t>Please refer to the following table for file and resource location references on different operating systems.</w:t>
      </w:r>
      <w:r w:rsidR="0064460F">
        <w:t xml:space="preserve"> </w:t>
      </w:r>
      <w:r w:rsidR="0064460F" w:rsidRPr="00F94A56">
        <w:t xml:space="preserve">This lab runs only on the Windows and Linux platforms as the WebSphere plugin </w:t>
      </w:r>
      <w:r w:rsidR="0064460F">
        <w:t>is not provided for</w:t>
      </w:r>
      <w:r w:rsidR="0064460F" w:rsidRPr="00F94A56">
        <w:t xml:space="preserve"> Mac OSX.</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1E0" w:firstRow="1" w:lastRow="1" w:firstColumn="1" w:lastColumn="1" w:noHBand="0" w:noVBand="0"/>
      </w:tblPr>
      <w:tblGrid>
        <w:gridCol w:w="1551"/>
        <w:gridCol w:w="1172"/>
        <w:gridCol w:w="2343"/>
      </w:tblGrid>
      <w:tr w:rsidR="000B0D8A" w:rsidRPr="00E071CA" w14:paraId="02890920" w14:textId="77777777" w:rsidTr="00C07719">
        <w:trPr>
          <w:cantSplit/>
          <w:jc w:val="center"/>
        </w:trPr>
        <w:tc>
          <w:tcPr>
            <w:tcW w:w="0" w:type="auto"/>
            <w:shd w:val="clear" w:color="auto" w:fill="000000"/>
          </w:tcPr>
          <w:p w14:paraId="2672968A" w14:textId="77777777" w:rsidR="000B0D8A" w:rsidRPr="00E071CA" w:rsidRDefault="000B0D8A" w:rsidP="00C07719">
            <w:pPr>
              <w:pStyle w:val="TableTitle"/>
              <w:spacing w:before="60" w:after="60"/>
              <w:rPr>
                <w:b w:val="0"/>
                <w:bCs/>
              </w:rPr>
            </w:pPr>
            <w:r>
              <w:rPr>
                <w:b w:val="0"/>
                <w:bCs/>
              </w:rPr>
              <w:t>Location Ref.</w:t>
            </w:r>
          </w:p>
        </w:tc>
        <w:tc>
          <w:tcPr>
            <w:tcW w:w="0" w:type="auto"/>
            <w:shd w:val="clear" w:color="auto" w:fill="000000"/>
            <w:vAlign w:val="bottom"/>
          </w:tcPr>
          <w:p w14:paraId="1505F664" w14:textId="77777777" w:rsidR="000B0D8A" w:rsidRDefault="000B0D8A" w:rsidP="00C07719">
            <w:pPr>
              <w:pStyle w:val="TableTitle"/>
              <w:spacing w:before="60" w:after="60"/>
              <w:rPr>
                <w:b w:val="0"/>
                <w:bCs/>
              </w:rPr>
            </w:pPr>
            <w:r>
              <w:rPr>
                <w:b w:val="0"/>
                <w:bCs/>
              </w:rPr>
              <w:t>OS</w:t>
            </w:r>
          </w:p>
        </w:tc>
        <w:tc>
          <w:tcPr>
            <w:tcW w:w="0" w:type="auto"/>
            <w:shd w:val="clear" w:color="auto" w:fill="000000"/>
            <w:vAlign w:val="bottom"/>
          </w:tcPr>
          <w:p w14:paraId="20CA0E08" w14:textId="77777777" w:rsidR="000B0D8A" w:rsidRPr="00E071CA" w:rsidRDefault="000B0D8A" w:rsidP="00C07719">
            <w:pPr>
              <w:pStyle w:val="TableTitle"/>
              <w:spacing w:before="60" w:after="60"/>
              <w:rPr>
                <w:b w:val="0"/>
                <w:bCs/>
              </w:rPr>
            </w:pPr>
            <w:r>
              <w:rPr>
                <w:b w:val="0"/>
                <w:bCs/>
              </w:rPr>
              <w:t>Absolute Path</w:t>
            </w:r>
          </w:p>
        </w:tc>
      </w:tr>
      <w:tr w:rsidR="000B0D8A" w:rsidRPr="00E071CA" w14:paraId="273745BC" w14:textId="77777777" w:rsidTr="00C07719">
        <w:trPr>
          <w:cantSplit/>
          <w:jc w:val="center"/>
        </w:trPr>
        <w:tc>
          <w:tcPr>
            <w:tcW w:w="0" w:type="auto"/>
            <w:vMerge w:val="restart"/>
            <w:vAlign w:val="center"/>
          </w:tcPr>
          <w:p w14:paraId="5E2FB749" w14:textId="6AB5495F" w:rsidR="000B0D8A" w:rsidRPr="00602F5B" w:rsidRDefault="00B70F6A" w:rsidP="00C07719">
            <w:pPr>
              <w:pStyle w:val="TableText"/>
              <w:keepNext/>
              <w:rPr>
                <w:rFonts w:ascii="Courier New" w:hAnsi="Courier New" w:cs="Courier New"/>
                <w:bCs/>
                <w:i/>
              </w:rPr>
            </w:pPr>
            <w:r>
              <w:rPr>
                <w:rFonts w:ascii="Courier New" w:hAnsi="Courier New" w:cs="Courier New"/>
                <w:bCs/>
                <w:i/>
              </w:rPr>
              <w:t>{</w:t>
            </w:r>
            <w:r w:rsidR="001D773F">
              <w:rPr>
                <w:rFonts w:ascii="Courier New" w:hAnsi="Courier New" w:cs="Courier New"/>
                <w:bCs/>
                <w:i/>
              </w:rPr>
              <w:t>LAB_HOME</w:t>
            </w:r>
            <w:r w:rsidR="000B0D8A" w:rsidRPr="003A2514">
              <w:rPr>
                <w:rFonts w:ascii="Courier New" w:hAnsi="Courier New" w:cs="Courier New"/>
                <w:bCs/>
                <w:i/>
              </w:rPr>
              <w:t>}</w:t>
            </w:r>
          </w:p>
        </w:tc>
        <w:tc>
          <w:tcPr>
            <w:tcW w:w="0" w:type="auto"/>
            <w:vAlign w:val="center"/>
          </w:tcPr>
          <w:p w14:paraId="6797613B" w14:textId="77777777" w:rsidR="000B0D8A" w:rsidRPr="003A2514" w:rsidRDefault="000B0D8A" w:rsidP="00C07719">
            <w:pPr>
              <w:pStyle w:val="TableText"/>
              <w:keepNext/>
              <w:rPr>
                <w:rFonts w:ascii="Courier New" w:hAnsi="Courier New" w:cs="Courier New"/>
                <w:bCs/>
              </w:rPr>
            </w:pPr>
            <w:r>
              <w:rPr>
                <w:bCs/>
              </w:rPr>
              <w:t>Windows</w:t>
            </w:r>
          </w:p>
        </w:tc>
        <w:tc>
          <w:tcPr>
            <w:tcW w:w="0" w:type="auto"/>
            <w:shd w:val="clear" w:color="auto" w:fill="auto"/>
            <w:vAlign w:val="center"/>
          </w:tcPr>
          <w:p w14:paraId="357A12FD" w14:textId="77777777" w:rsidR="000B0D8A" w:rsidRPr="00602F5B" w:rsidRDefault="00B70F6A" w:rsidP="00C07719">
            <w:pPr>
              <w:pStyle w:val="TableText"/>
              <w:keepNext/>
              <w:rPr>
                <w:rFonts w:ascii="Courier New" w:hAnsi="Courier New" w:cs="Courier New"/>
                <w:bCs/>
              </w:rPr>
            </w:pPr>
            <w:r>
              <w:rPr>
                <w:rFonts w:ascii="Courier New" w:hAnsi="Courier New" w:cs="Courier New"/>
                <w:bCs/>
              </w:rPr>
              <w:t>C:/</w:t>
            </w:r>
            <w:r w:rsidRPr="008C5EB3">
              <w:rPr>
                <w:rFonts w:ascii="Courier New" w:hAnsi="Courier New" w:cs="Courier New"/>
                <w:i/>
                <w:iCs/>
              </w:rPr>
              <w:t>WLP_&lt;version&gt;</w:t>
            </w:r>
          </w:p>
        </w:tc>
      </w:tr>
      <w:tr w:rsidR="000B0D8A" w:rsidRPr="00E071CA" w14:paraId="378903F7" w14:textId="77777777" w:rsidTr="00C07719">
        <w:trPr>
          <w:cantSplit/>
          <w:jc w:val="center"/>
        </w:trPr>
        <w:tc>
          <w:tcPr>
            <w:tcW w:w="0" w:type="auto"/>
            <w:vMerge/>
            <w:vAlign w:val="center"/>
          </w:tcPr>
          <w:p w14:paraId="0E7AFE43" w14:textId="77777777" w:rsidR="000B0D8A" w:rsidRPr="003A2514" w:rsidRDefault="000B0D8A" w:rsidP="00C07719">
            <w:pPr>
              <w:pStyle w:val="TableText"/>
              <w:keepNext/>
              <w:rPr>
                <w:rFonts w:ascii="Courier New" w:hAnsi="Courier New" w:cs="Courier New"/>
                <w:bCs/>
                <w:i/>
              </w:rPr>
            </w:pPr>
          </w:p>
        </w:tc>
        <w:tc>
          <w:tcPr>
            <w:tcW w:w="0" w:type="auto"/>
            <w:vAlign w:val="center"/>
          </w:tcPr>
          <w:p w14:paraId="1F791653" w14:textId="77777777" w:rsidR="000B0D8A" w:rsidRDefault="000B0D8A" w:rsidP="00C07719">
            <w:pPr>
              <w:pStyle w:val="TableText"/>
              <w:keepNext/>
              <w:rPr>
                <w:bCs/>
              </w:rPr>
            </w:pPr>
            <w:r>
              <w:rPr>
                <w:bCs/>
              </w:rPr>
              <w:t>Linux</w:t>
            </w:r>
          </w:p>
        </w:tc>
        <w:tc>
          <w:tcPr>
            <w:tcW w:w="0" w:type="auto"/>
            <w:shd w:val="clear" w:color="auto" w:fill="auto"/>
            <w:vAlign w:val="center"/>
          </w:tcPr>
          <w:p w14:paraId="035A3AA8" w14:textId="77777777" w:rsidR="000B0D8A" w:rsidRPr="003A2514" w:rsidRDefault="00B70F6A" w:rsidP="00C07719">
            <w:pPr>
              <w:pStyle w:val="TableText"/>
              <w:keepNext/>
              <w:rPr>
                <w:rFonts w:ascii="Courier New" w:hAnsi="Courier New" w:cs="Courier New"/>
                <w:bCs/>
              </w:rPr>
            </w:pPr>
            <w:r>
              <w:rPr>
                <w:rFonts w:ascii="Courier New" w:hAnsi="Courier New" w:cs="Courier New"/>
                <w:bCs/>
              </w:rPr>
              <w:t>~/</w:t>
            </w:r>
            <w:r w:rsidRPr="008C5EB3">
              <w:rPr>
                <w:rFonts w:ascii="Courier New" w:hAnsi="Courier New" w:cs="Courier New"/>
                <w:i/>
                <w:iCs/>
              </w:rPr>
              <w:t>WLP_&lt;version&gt;</w:t>
            </w:r>
          </w:p>
        </w:tc>
      </w:tr>
      <w:tr w:rsidR="000B0D8A" w:rsidRPr="00E071CA" w14:paraId="5A589DCE" w14:textId="77777777" w:rsidTr="00C07719">
        <w:trPr>
          <w:cantSplit/>
          <w:jc w:val="center"/>
        </w:trPr>
        <w:tc>
          <w:tcPr>
            <w:tcW w:w="0" w:type="auto"/>
            <w:vMerge/>
            <w:vAlign w:val="center"/>
          </w:tcPr>
          <w:p w14:paraId="1E69F8C5" w14:textId="77777777" w:rsidR="000B0D8A" w:rsidRPr="003A2514" w:rsidRDefault="000B0D8A" w:rsidP="00C07719">
            <w:pPr>
              <w:pStyle w:val="TableText"/>
              <w:keepNext/>
              <w:rPr>
                <w:rFonts w:ascii="Courier New" w:hAnsi="Courier New" w:cs="Courier New"/>
                <w:bCs/>
                <w:i/>
              </w:rPr>
            </w:pPr>
          </w:p>
        </w:tc>
        <w:tc>
          <w:tcPr>
            <w:tcW w:w="0" w:type="auto"/>
            <w:vAlign w:val="center"/>
          </w:tcPr>
          <w:p w14:paraId="62794F78" w14:textId="77777777" w:rsidR="000B0D8A" w:rsidRDefault="000B0D8A" w:rsidP="00C07719">
            <w:pPr>
              <w:pStyle w:val="TableText"/>
              <w:keepNext/>
              <w:rPr>
                <w:bCs/>
              </w:rPr>
            </w:pPr>
            <w:r>
              <w:rPr>
                <w:bCs/>
              </w:rPr>
              <w:t>Mac OSX</w:t>
            </w:r>
          </w:p>
        </w:tc>
        <w:tc>
          <w:tcPr>
            <w:tcW w:w="0" w:type="auto"/>
            <w:shd w:val="clear" w:color="auto" w:fill="auto"/>
            <w:vAlign w:val="center"/>
          </w:tcPr>
          <w:p w14:paraId="62EA8762" w14:textId="1FB1B449" w:rsidR="000B0D8A" w:rsidRPr="003A2514" w:rsidRDefault="0064460F" w:rsidP="00C07719">
            <w:pPr>
              <w:pStyle w:val="TableText"/>
              <w:keepNext/>
              <w:rPr>
                <w:rFonts w:ascii="Courier New" w:hAnsi="Courier New" w:cs="Courier New"/>
                <w:bCs/>
              </w:rPr>
            </w:pPr>
            <w:r>
              <w:rPr>
                <w:rFonts w:ascii="Courier New" w:hAnsi="Courier New" w:cs="Courier New"/>
                <w:bCs/>
              </w:rPr>
              <w:t>not applicable</w:t>
            </w:r>
          </w:p>
        </w:tc>
      </w:tr>
    </w:tbl>
    <w:p w14:paraId="1A7DF9F1" w14:textId="77777777" w:rsidR="000B0D8A" w:rsidRPr="001E3096" w:rsidRDefault="000B0D8A" w:rsidP="00910581">
      <w:pPr>
        <w:pStyle w:val="Heading2"/>
      </w:pPr>
      <w:bookmarkStart w:id="4" w:name="_Toc136939319"/>
      <w:bookmarkStart w:id="5" w:name="_Toc136943189"/>
      <w:bookmarkStart w:id="6" w:name="_Toc141180387"/>
      <w:bookmarkStart w:id="7" w:name="_Toc262637149"/>
      <w:bookmarkStart w:id="8" w:name="_Ref420351691"/>
      <w:bookmarkStart w:id="9" w:name="_Toc421110985"/>
      <w:bookmarkStart w:id="10" w:name="_Toc471369657"/>
      <w:r>
        <w:t>Prerequisites</w:t>
      </w:r>
      <w:bookmarkEnd w:id="4"/>
      <w:bookmarkEnd w:id="5"/>
      <w:bookmarkEnd w:id="6"/>
      <w:bookmarkEnd w:id="7"/>
      <w:bookmarkEnd w:id="8"/>
      <w:bookmarkEnd w:id="9"/>
      <w:bookmarkEnd w:id="10"/>
    </w:p>
    <w:p w14:paraId="6DEA61D3" w14:textId="77777777" w:rsidR="000B0D8A" w:rsidRDefault="000B0D8A" w:rsidP="000B0D8A">
      <w:pPr>
        <w:pStyle w:val="BodyText"/>
      </w:pPr>
      <w:r>
        <w:t>The following preparation must be completed prior to beginning this lab:</w:t>
      </w:r>
    </w:p>
    <w:p w14:paraId="072048EA" w14:textId="6721A2D9" w:rsidR="00796A65" w:rsidRDefault="000B0D8A" w:rsidP="00E2287F">
      <w:pPr>
        <w:pStyle w:val="BodyText"/>
        <w:numPr>
          <w:ilvl w:val="0"/>
          <w:numId w:val="16"/>
        </w:numPr>
      </w:pPr>
      <w:r>
        <w:t xml:space="preserve">Complete the </w:t>
      </w:r>
      <w:r w:rsidR="00014426">
        <w:t>Setup</w:t>
      </w:r>
      <w:r>
        <w:t xml:space="preserve"> lab to </w:t>
      </w:r>
      <w:proofErr w:type="spellStart"/>
      <w:r w:rsidR="00440ED4">
        <w:t>to</w:t>
      </w:r>
      <w:proofErr w:type="spellEnd"/>
      <w:r w:rsidR="00440ED4">
        <w:t xml:space="preserve"> install the JRE</w:t>
      </w:r>
      <w:r>
        <w:t xml:space="preserve"> and Liberty runtime. </w:t>
      </w:r>
      <w:r w:rsidR="00440ED4">
        <w:t xml:space="preserve">  You do not need to install the WDT developer tools (steps 0.5 and 0.6 in the Setup lab).</w:t>
      </w:r>
    </w:p>
    <w:p w14:paraId="28DFE95F" w14:textId="01185CE8" w:rsidR="009270CB" w:rsidRDefault="00CA79A2" w:rsidP="00CB4B30">
      <w:pPr>
        <w:pStyle w:val="BodyText"/>
        <w:numPr>
          <w:ilvl w:val="0"/>
          <w:numId w:val="16"/>
        </w:numPr>
      </w:pPr>
      <w:r>
        <w:t xml:space="preserve">Note that this lab runs the IHS web server on </w:t>
      </w:r>
      <w:r w:rsidR="009270CB">
        <w:t xml:space="preserve">port 9180.  To check whether this port is available on your system, you can use the </w:t>
      </w:r>
      <w:proofErr w:type="spellStart"/>
      <w:r w:rsidR="009270CB">
        <w:t>netstat</w:t>
      </w:r>
      <w:proofErr w:type="spellEnd"/>
      <w:r w:rsidR="009270CB">
        <w:t xml:space="preserve"> command as follows:</w:t>
      </w:r>
    </w:p>
    <w:p w14:paraId="3108B01D" w14:textId="77269FF1" w:rsidR="009270CB" w:rsidRDefault="009270CB" w:rsidP="009270CB">
      <w:pPr>
        <w:pStyle w:val="BodyText"/>
        <w:ind w:left="360"/>
        <w:rPr>
          <w:b/>
        </w:rPr>
      </w:pPr>
      <w:r>
        <w:t xml:space="preserve">Linux: </w:t>
      </w:r>
      <w:proofErr w:type="spellStart"/>
      <w:r w:rsidRPr="006E46E2">
        <w:rPr>
          <w:b/>
        </w:rPr>
        <w:t>netstat</w:t>
      </w:r>
      <w:proofErr w:type="spellEnd"/>
      <w:r w:rsidRPr="006E46E2">
        <w:rPr>
          <w:b/>
        </w:rPr>
        <w:t xml:space="preserve"> -a | grep </w:t>
      </w:r>
      <w:r>
        <w:rPr>
          <w:b/>
        </w:rPr>
        <w:t>91</w:t>
      </w:r>
      <w:r w:rsidRPr="006E46E2">
        <w:rPr>
          <w:b/>
        </w:rPr>
        <w:t>80</w:t>
      </w:r>
    </w:p>
    <w:p w14:paraId="355910C4" w14:textId="149AFA19" w:rsidR="009270CB" w:rsidRDefault="009270CB" w:rsidP="009270CB">
      <w:pPr>
        <w:pStyle w:val="BodyText"/>
        <w:ind w:left="360"/>
      </w:pPr>
      <w:r w:rsidRPr="006E46E2">
        <w:t>Windows:</w:t>
      </w:r>
      <w:r>
        <w:rPr>
          <w:b/>
        </w:rPr>
        <w:t xml:space="preserve"> </w:t>
      </w:r>
      <w:proofErr w:type="spellStart"/>
      <w:r w:rsidRPr="006E46E2">
        <w:rPr>
          <w:b/>
        </w:rPr>
        <w:t>netstat</w:t>
      </w:r>
      <w:proofErr w:type="spellEnd"/>
      <w:r w:rsidRPr="006E46E2">
        <w:rPr>
          <w:b/>
        </w:rPr>
        <w:t xml:space="preserve"> -</w:t>
      </w:r>
      <w:proofErr w:type="spellStart"/>
      <w:r>
        <w:rPr>
          <w:b/>
        </w:rPr>
        <w:t>n</w:t>
      </w:r>
      <w:r w:rsidRPr="006E46E2">
        <w:rPr>
          <w:b/>
        </w:rPr>
        <w:t>a</w:t>
      </w:r>
      <w:proofErr w:type="spellEnd"/>
      <w:r w:rsidRPr="006E46E2">
        <w:rPr>
          <w:b/>
        </w:rPr>
        <w:t xml:space="preserve"> | </w:t>
      </w:r>
      <w:r>
        <w:rPr>
          <w:b/>
        </w:rPr>
        <w:t>find</w:t>
      </w:r>
      <w:r w:rsidRPr="006E46E2">
        <w:rPr>
          <w:b/>
        </w:rPr>
        <w:t xml:space="preserve"> </w:t>
      </w:r>
      <w:r>
        <w:rPr>
          <w:b/>
        </w:rPr>
        <w:t>"91</w:t>
      </w:r>
      <w:r w:rsidRPr="006E46E2">
        <w:rPr>
          <w:b/>
        </w:rPr>
        <w:t>80</w:t>
      </w:r>
      <w:r>
        <w:rPr>
          <w:b/>
        </w:rPr>
        <w:t>"</w:t>
      </w:r>
    </w:p>
    <w:p w14:paraId="1B756662" w14:textId="1E92990D" w:rsidR="00CA79A2" w:rsidRDefault="009270CB" w:rsidP="00796A65">
      <w:pPr>
        <w:pStyle w:val="BodyText"/>
        <w:ind w:left="360"/>
      </w:pPr>
      <w:r>
        <w:t>If port 9180 is already in use on your host, select a different (available) port for this lab.  Remember to use your chosen port numbers instead of port 9180 and 8443 for the rest of this lab</w:t>
      </w:r>
    </w:p>
    <w:p w14:paraId="10714D48" w14:textId="2ABDA121" w:rsidR="00E2287F" w:rsidRDefault="00E2287F" w:rsidP="00CB4B30">
      <w:pPr>
        <w:pStyle w:val="BodyText"/>
        <w:numPr>
          <w:ilvl w:val="0"/>
          <w:numId w:val="16"/>
        </w:numPr>
      </w:pPr>
      <w:r w:rsidRPr="00CB4B30">
        <w:t>If you have completed management lab 6 (</w:t>
      </w:r>
      <w:proofErr w:type="spellStart"/>
      <w:r w:rsidRPr="00CB4B30">
        <w:t>Merge_Plugin</w:t>
      </w:r>
      <w:proofErr w:type="spellEnd"/>
      <w:r w:rsidRPr="00CB4B30">
        <w:t xml:space="preserve">), </w:t>
      </w:r>
      <w:r w:rsidR="00CB4B30">
        <w:t xml:space="preserve">remove the liberty servers you created for that lab by deleting the following directories: </w:t>
      </w:r>
    </w:p>
    <w:p w14:paraId="67802FA1" w14:textId="11310932" w:rsidR="00CB4B30" w:rsidRPr="00CB4B30" w:rsidRDefault="00CB4B30" w:rsidP="00CB4B30">
      <w:pPr>
        <w:pStyle w:val="BodyText"/>
        <w:ind w:left="720"/>
        <w:rPr>
          <w:b/>
        </w:rPr>
      </w:pPr>
      <w:r w:rsidRPr="00CB4B30">
        <w:rPr>
          <w:b/>
        </w:rPr>
        <w:t>{</w:t>
      </w:r>
      <w:r w:rsidR="001D773F">
        <w:rPr>
          <w:b/>
        </w:rPr>
        <w:t>LAB_</w:t>
      </w:r>
      <w:proofErr w:type="gramStart"/>
      <w:r w:rsidR="001D773F">
        <w:rPr>
          <w:b/>
        </w:rPr>
        <w:t>HOME</w:t>
      </w:r>
      <w:r w:rsidRPr="00CB4B30">
        <w:rPr>
          <w:b/>
        </w:rPr>
        <w:t>}\</w:t>
      </w:r>
      <w:proofErr w:type="spellStart"/>
      <w:r w:rsidRPr="00CB4B30">
        <w:rPr>
          <w:b/>
        </w:rPr>
        <w:t>wlp</w:t>
      </w:r>
      <w:proofErr w:type="spellEnd"/>
      <w:r w:rsidRPr="00CB4B30">
        <w:rPr>
          <w:b/>
        </w:rPr>
        <w:t>\</w:t>
      </w:r>
      <w:proofErr w:type="spellStart"/>
      <w:r w:rsidRPr="00CB4B30">
        <w:rPr>
          <w:b/>
        </w:rPr>
        <w:t>usr</w:t>
      </w:r>
      <w:proofErr w:type="spellEnd"/>
      <w:r w:rsidRPr="00CB4B30">
        <w:rPr>
          <w:b/>
        </w:rPr>
        <w:t>\servers\blue</w:t>
      </w:r>
      <w:proofErr w:type="gramEnd"/>
    </w:p>
    <w:p w14:paraId="4596B847" w14:textId="5C3973FD" w:rsidR="00CB4B30" w:rsidRPr="00CB4B30" w:rsidRDefault="00CB4B30" w:rsidP="00CB4B30">
      <w:pPr>
        <w:pStyle w:val="BodyText"/>
        <w:ind w:left="720"/>
        <w:rPr>
          <w:b/>
        </w:rPr>
      </w:pPr>
      <w:r w:rsidRPr="00CB4B30">
        <w:rPr>
          <w:b/>
        </w:rPr>
        <w:t>{</w:t>
      </w:r>
      <w:r w:rsidR="001D773F">
        <w:rPr>
          <w:b/>
        </w:rPr>
        <w:t>LAB_</w:t>
      </w:r>
      <w:proofErr w:type="gramStart"/>
      <w:r w:rsidR="001D773F">
        <w:rPr>
          <w:b/>
        </w:rPr>
        <w:t>HOME</w:t>
      </w:r>
      <w:r w:rsidRPr="00CB4B30">
        <w:rPr>
          <w:b/>
        </w:rPr>
        <w:t>}\</w:t>
      </w:r>
      <w:proofErr w:type="spellStart"/>
      <w:r w:rsidRPr="00CB4B30">
        <w:rPr>
          <w:b/>
        </w:rPr>
        <w:t>wlp</w:t>
      </w:r>
      <w:proofErr w:type="spellEnd"/>
      <w:r w:rsidRPr="00CB4B30">
        <w:rPr>
          <w:b/>
        </w:rPr>
        <w:t>\</w:t>
      </w:r>
      <w:proofErr w:type="spellStart"/>
      <w:r w:rsidRPr="00CB4B30">
        <w:rPr>
          <w:b/>
        </w:rPr>
        <w:t>usr</w:t>
      </w:r>
      <w:proofErr w:type="spellEnd"/>
      <w:r w:rsidRPr="00CB4B30">
        <w:rPr>
          <w:b/>
        </w:rPr>
        <w:t>\servers\green</w:t>
      </w:r>
      <w:proofErr w:type="gramEnd"/>
    </w:p>
    <w:p w14:paraId="42285F99" w14:textId="275AA4BB" w:rsidR="00CB4B30" w:rsidRPr="00CB4B30" w:rsidRDefault="00CB4B30" w:rsidP="00CB4B30">
      <w:pPr>
        <w:pStyle w:val="BodyText"/>
        <w:ind w:left="720"/>
        <w:rPr>
          <w:b/>
        </w:rPr>
      </w:pPr>
      <w:r w:rsidRPr="00CB4B30">
        <w:rPr>
          <w:b/>
        </w:rPr>
        <w:t>{</w:t>
      </w:r>
      <w:r w:rsidR="001D773F">
        <w:rPr>
          <w:b/>
        </w:rPr>
        <w:t>LAB_</w:t>
      </w:r>
      <w:proofErr w:type="gramStart"/>
      <w:r w:rsidR="001D773F">
        <w:rPr>
          <w:b/>
        </w:rPr>
        <w:t>HOME</w:t>
      </w:r>
      <w:r w:rsidRPr="00CB4B30">
        <w:rPr>
          <w:b/>
        </w:rPr>
        <w:t>}\</w:t>
      </w:r>
      <w:proofErr w:type="spellStart"/>
      <w:r w:rsidRPr="00CB4B30">
        <w:rPr>
          <w:b/>
        </w:rPr>
        <w:t>wlp</w:t>
      </w:r>
      <w:proofErr w:type="spellEnd"/>
      <w:r w:rsidRPr="00CB4B30">
        <w:rPr>
          <w:b/>
        </w:rPr>
        <w:t>\</w:t>
      </w:r>
      <w:proofErr w:type="spellStart"/>
      <w:r w:rsidRPr="00CB4B30">
        <w:rPr>
          <w:b/>
        </w:rPr>
        <w:t>usr</w:t>
      </w:r>
      <w:proofErr w:type="spellEnd"/>
      <w:r w:rsidRPr="00CB4B30">
        <w:rPr>
          <w:b/>
        </w:rPr>
        <w:t>\servers\red</w:t>
      </w:r>
      <w:proofErr w:type="gramEnd"/>
    </w:p>
    <w:p w14:paraId="3C3E9CB3" w14:textId="77777777" w:rsidR="00CB4B30" w:rsidRPr="00CB4B30" w:rsidRDefault="00CB4B30" w:rsidP="00CB4B30">
      <w:pPr>
        <w:pStyle w:val="BodyText"/>
        <w:ind w:left="720"/>
      </w:pPr>
    </w:p>
    <w:p w14:paraId="4BEDB40B" w14:textId="77777777" w:rsidR="001E1FDB" w:rsidRDefault="001E1FDB">
      <w:pPr>
        <w:spacing w:before="0" w:after="0"/>
        <w:rPr>
          <w:rFonts w:ascii="Arial Bold" w:eastAsia="Arial Unicode MS" w:hAnsi="Arial Bold" w:cs="Arial Bold"/>
          <w:b/>
          <w:bCs/>
          <w:iCs/>
          <w:kern w:val="32"/>
          <w:sz w:val="28"/>
          <w:szCs w:val="28"/>
          <w:lang w:eastAsia="zh-CN"/>
        </w:rPr>
      </w:pPr>
      <w:bookmarkStart w:id="11" w:name="_Toc471369658"/>
      <w:bookmarkStart w:id="12" w:name="_Toc421110990"/>
      <w:r>
        <w:br w:type="page"/>
      </w:r>
    </w:p>
    <w:p w14:paraId="3345339A" w14:textId="2A564DA6" w:rsidR="00796A65" w:rsidRDefault="00796A65" w:rsidP="000B0D8A">
      <w:pPr>
        <w:pStyle w:val="Heading2"/>
      </w:pPr>
      <w:r>
        <w:lastRenderedPageBreak/>
        <w:t xml:space="preserve">Install and </w:t>
      </w:r>
      <w:r w:rsidR="008C2938">
        <w:t>set up</w:t>
      </w:r>
      <w:r>
        <w:t xml:space="preserve"> </w:t>
      </w:r>
      <w:r w:rsidR="000A2421">
        <w:t>IH</w:t>
      </w:r>
      <w:r>
        <w:t>S and WebSphere Plug-in</w:t>
      </w:r>
      <w:bookmarkEnd w:id="11"/>
    </w:p>
    <w:p w14:paraId="7B8F8C36" w14:textId="64DF0365" w:rsidR="00BB0034" w:rsidRDefault="00AD7F14" w:rsidP="003928D6">
      <w:pPr>
        <w:rPr>
          <w:lang w:eastAsia="zh-CN"/>
        </w:rPr>
      </w:pPr>
      <w:r>
        <w:rPr>
          <w:lang w:eastAsia="zh-CN"/>
        </w:rPr>
        <w:t xml:space="preserve">In the following </w:t>
      </w:r>
      <w:proofErr w:type="gramStart"/>
      <w:r>
        <w:rPr>
          <w:lang w:eastAsia="zh-CN"/>
        </w:rPr>
        <w:t>steps</w:t>
      </w:r>
      <w:proofErr w:type="gramEnd"/>
      <w:r>
        <w:rPr>
          <w:lang w:eastAsia="zh-CN"/>
        </w:rPr>
        <w:t xml:space="preserve"> we will add a separate IHS server. If you have already installed IHS and the plug-in for another lab you do not need to repeat this section</w:t>
      </w:r>
      <w:bookmarkEnd w:id="12"/>
      <w:r w:rsidR="00E2287F">
        <w:rPr>
          <w:lang w:eastAsia="zh-CN"/>
        </w:rPr>
        <w:t>.</w:t>
      </w:r>
      <w:r w:rsidR="00BB57A1">
        <w:rPr>
          <w:lang w:eastAsia="zh-CN"/>
        </w:rPr>
        <w:t xml:space="preserve">  </w:t>
      </w:r>
    </w:p>
    <w:p w14:paraId="42BE4665" w14:textId="074B77F7" w:rsidR="00D57585" w:rsidRDefault="00D57585" w:rsidP="003928D6">
      <w:pPr>
        <w:rPr>
          <w:lang w:eastAsia="zh-CN"/>
        </w:rPr>
      </w:pPr>
      <w:r>
        <w:rPr>
          <w:lang w:eastAsia="zh-CN"/>
        </w:rPr>
        <w:tab/>
        <w:t xml:space="preserve">Windows:  Open the command prompt window with </w:t>
      </w:r>
      <w:r w:rsidRPr="00D57585">
        <w:rPr>
          <w:b/>
          <w:lang w:eastAsia="zh-CN"/>
        </w:rPr>
        <w:t>“Run as administrator”</w:t>
      </w:r>
      <w:r>
        <w:rPr>
          <w:lang w:eastAsia="zh-CN"/>
        </w:rPr>
        <w:t xml:space="preserve"> otherwise IHS will fail to install and start or stop properly.  </w:t>
      </w:r>
    </w:p>
    <w:p w14:paraId="7F01903F" w14:textId="363711CB" w:rsidR="003928D6" w:rsidRPr="007477E5" w:rsidRDefault="003928D6" w:rsidP="003928D6">
      <w:pPr>
        <w:rPr>
          <w:lang w:eastAsia="zh-CN"/>
        </w:rPr>
      </w:pPr>
      <w:r>
        <w:rPr>
          <w:lang w:eastAsia="zh-CN"/>
        </w:rPr>
        <w:t xml:space="preserve">This lab includes a copy of IHS and the WebSphere plug-in, which can be found under </w:t>
      </w:r>
      <w:r w:rsidRPr="00761652">
        <w:rPr>
          <w:rFonts w:ascii="Courier New" w:hAnsi="Courier New" w:cs="Courier New"/>
          <w:i/>
          <w:lang w:eastAsia="zh-CN"/>
        </w:rPr>
        <w:t>{</w:t>
      </w:r>
      <w:r w:rsidR="001D773F">
        <w:rPr>
          <w:rFonts w:ascii="Courier New" w:hAnsi="Courier New" w:cs="Courier New"/>
          <w:i/>
          <w:lang w:eastAsia="zh-CN"/>
        </w:rPr>
        <w:t>LAB_HOME</w:t>
      </w:r>
      <w:r w:rsidRPr="00761652">
        <w:rPr>
          <w:rFonts w:ascii="Courier New" w:hAnsi="Courier New" w:cs="Courier New"/>
          <w:i/>
          <w:lang w:eastAsia="zh-CN"/>
        </w:rPr>
        <w:t>}</w:t>
      </w:r>
      <w:r>
        <w:rPr>
          <w:lang w:eastAsia="zh-CN"/>
        </w:rPr>
        <w:t xml:space="preserve">.  </w:t>
      </w:r>
    </w:p>
    <w:p w14:paraId="7A07C907" w14:textId="271940A4" w:rsidR="003928D6" w:rsidRDefault="003928D6" w:rsidP="00215337">
      <w:pPr>
        <w:pStyle w:val="StepList"/>
        <w:widowControl w:val="0"/>
        <w:numPr>
          <w:ilvl w:val="0"/>
          <w:numId w:val="18"/>
        </w:numPr>
      </w:pPr>
      <w:r>
        <w:t>Unzip the {</w:t>
      </w:r>
      <w:r w:rsidR="001D773F">
        <w:t>LAB_</w:t>
      </w:r>
      <w:proofErr w:type="gramStart"/>
      <w:r w:rsidR="001D773F">
        <w:t>HOME</w:t>
      </w:r>
      <w:r>
        <w:t>}\</w:t>
      </w:r>
      <w:proofErr w:type="gramEnd"/>
      <w:r w:rsidRPr="00B6484D">
        <w:t>IHS-</w:t>
      </w:r>
      <w:r>
        <w:t>&lt;version&gt;</w:t>
      </w:r>
      <w:r w:rsidRPr="00B6484D">
        <w:t>-</w:t>
      </w:r>
      <w:r>
        <w:t>&lt;platform&gt;</w:t>
      </w:r>
      <w:r w:rsidRPr="00B6484D">
        <w:t>.zip</w:t>
      </w:r>
      <w:r>
        <w:t xml:space="preserve"> for your system into the ${</w:t>
      </w:r>
      <w:r w:rsidR="001D773F">
        <w:t>LAB_HOME</w:t>
      </w:r>
      <w:r>
        <w:t>} directory.  This will create a {</w:t>
      </w:r>
      <w:r w:rsidR="001D773F">
        <w:t>LAB_</w:t>
      </w:r>
      <w:proofErr w:type="gramStart"/>
      <w:r w:rsidR="001D773F">
        <w:t>HOME</w:t>
      </w:r>
      <w:r>
        <w:t>}\</w:t>
      </w:r>
      <w:proofErr w:type="gramEnd"/>
      <w:r>
        <w:t>IHS directory where IHS is now installed.  This contains a copy of IBM HTTP Server, which is the Apache web server that is provided with WebSphere.  The zip also has the WebSphere web server plug-in pre-installed in IHS.</w:t>
      </w:r>
    </w:p>
    <w:p w14:paraId="17B81366" w14:textId="199E1A16" w:rsidR="003928D6" w:rsidRDefault="003928D6" w:rsidP="00215337">
      <w:pPr>
        <w:pStyle w:val="StepList"/>
        <w:widowControl w:val="0"/>
        <w:numPr>
          <w:ilvl w:val="0"/>
          <w:numId w:val="18"/>
        </w:numPr>
      </w:pPr>
      <w:r>
        <w:t xml:space="preserve">Run the IHS </w:t>
      </w:r>
      <w:proofErr w:type="spellStart"/>
      <w:r>
        <w:t>postinstall</w:t>
      </w:r>
      <w:proofErr w:type="spellEnd"/>
      <w:r>
        <w:t xml:space="preserve"> script</w:t>
      </w:r>
      <w:r w:rsidRPr="00732421">
        <w:t xml:space="preserve"> to perform some host-s</w:t>
      </w:r>
      <w:r>
        <w:t>pecific setup of IHS.  Note this</w:t>
      </w:r>
      <w:r w:rsidRPr="00732421">
        <w:t xml:space="preserve"> script creates the directory that we will use la</w:t>
      </w:r>
      <w:r>
        <w:t>ter for the plug-in log files: {</w:t>
      </w:r>
      <w:r w:rsidR="001D773F">
        <w:t>LAB_</w:t>
      </w:r>
      <w:proofErr w:type="gramStart"/>
      <w:r w:rsidR="001D773F">
        <w:t>HOME</w:t>
      </w:r>
      <w:r>
        <w:t>}\IHS\plugin\</w:t>
      </w:r>
      <w:r w:rsidRPr="00732421">
        <w:t>lo</w:t>
      </w:r>
      <w:r>
        <w:t>gs\</w:t>
      </w:r>
      <w:r w:rsidRPr="00732421">
        <w:t>webserver1</w:t>
      </w:r>
      <w:proofErr w:type="gramEnd"/>
      <w:r w:rsidRPr="00732421">
        <w:t>.</w:t>
      </w:r>
    </w:p>
    <w:p w14:paraId="0BCCDB4B" w14:textId="0C1CDA45" w:rsidR="003928D6" w:rsidRDefault="00215337" w:rsidP="00215337">
      <w:pPr>
        <w:pStyle w:val="StepList"/>
        <w:widowControl w:val="0"/>
        <w:numPr>
          <w:ilvl w:val="0"/>
          <w:numId w:val="0"/>
        </w:numPr>
        <w:ind w:left="360"/>
      </w:pPr>
      <w:r>
        <w:tab/>
      </w:r>
      <w:r w:rsidR="003928D6">
        <w:t>Linux</w:t>
      </w:r>
      <w:proofErr w:type="gramStart"/>
      <w:r w:rsidR="003928D6">
        <w:t xml:space="preserve">:  </w:t>
      </w:r>
      <w:r w:rsidR="003928D6" w:rsidRPr="006B7F9C">
        <w:rPr>
          <w:b/>
        </w:rPr>
        <w:t>{</w:t>
      </w:r>
      <w:proofErr w:type="gramEnd"/>
      <w:r w:rsidR="001D773F">
        <w:rPr>
          <w:b/>
        </w:rPr>
        <w:t>LAB_HOME</w:t>
      </w:r>
      <w:r w:rsidR="003928D6" w:rsidRPr="006B7F9C">
        <w:rPr>
          <w:b/>
        </w:rPr>
        <w:t>}/IHS/postinstall.sh</w:t>
      </w:r>
    </w:p>
    <w:p w14:paraId="4D05784E" w14:textId="4903BC24" w:rsidR="003928D6" w:rsidRDefault="00215337" w:rsidP="00215337">
      <w:pPr>
        <w:pStyle w:val="StepList"/>
        <w:widowControl w:val="0"/>
        <w:numPr>
          <w:ilvl w:val="0"/>
          <w:numId w:val="0"/>
        </w:numPr>
        <w:ind w:left="360"/>
        <w:rPr>
          <w:b/>
        </w:rPr>
      </w:pPr>
      <w:r>
        <w:tab/>
      </w:r>
      <w:r w:rsidR="003928D6">
        <w:t>Windows:</w:t>
      </w:r>
      <w:r w:rsidR="003928D6" w:rsidRPr="00C37FC5">
        <w:t xml:space="preserve"> </w:t>
      </w:r>
      <w:r w:rsidR="003928D6" w:rsidRPr="006B7F9C">
        <w:rPr>
          <w:b/>
        </w:rPr>
        <w:t>{</w:t>
      </w:r>
      <w:r w:rsidR="001D773F">
        <w:rPr>
          <w:b/>
        </w:rPr>
        <w:t>LAB_</w:t>
      </w:r>
      <w:proofErr w:type="gramStart"/>
      <w:r w:rsidR="001D773F">
        <w:rPr>
          <w:b/>
        </w:rPr>
        <w:t>HOME</w:t>
      </w:r>
      <w:r w:rsidR="003928D6" w:rsidRPr="006B7F9C">
        <w:rPr>
          <w:b/>
        </w:rPr>
        <w:t>}\IHS\postinstall</w:t>
      </w:r>
      <w:r w:rsidR="00897517">
        <w:rPr>
          <w:b/>
        </w:rPr>
        <w:t>.bat</w:t>
      </w:r>
      <w:proofErr w:type="gramEnd"/>
    </w:p>
    <w:p w14:paraId="6AB62021" w14:textId="341DCA61" w:rsidR="00E82E78" w:rsidRDefault="00E82E78" w:rsidP="00215337">
      <w:pPr>
        <w:pStyle w:val="StepList"/>
        <w:widowControl w:val="0"/>
        <w:numPr>
          <w:ilvl w:val="0"/>
          <w:numId w:val="0"/>
        </w:numPr>
        <w:ind w:left="360"/>
        <w:rPr>
          <w:b/>
        </w:rPr>
      </w:pPr>
      <w:r>
        <w:rPr>
          <w:b/>
        </w:rPr>
        <w:t>NOTE: The following message may appear.  This is fine for the labs.  “</w:t>
      </w:r>
      <w:proofErr w:type="spellStart"/>
      <w:r w:rsidRPr="00E82E78">
        <w:rPr>
          <w:b/>
        </w:rPr>
        <w:t>postinst</w:t>
      </w:r>
      <w:proofErr w:type="spellEnd"/>
      <w:r w:rsidRPr="00E82E78">
        <w:rPr>
          <w:b/>
        </w:rPr>
        <w:t xml:space="preserve">: Could not reliably determine the server's fully qualified domain name, using 127.0.0.1 for </w:t>
      </w:r>
      <w:proofErr w:type="spellStart"/>
      <w:r w:rsidRPr="00E82E78">
        <w:rPr>
          <w:b/>
        </w:rPr>
        <w:t>ServerName</w:t>
      </w:r>
      <w:proofErr w:type="spellEnd"/>
      <w:r>
        <w:rPr>
          <w:b/>
        </w:rPr>
        <w:t>”</w:t>
      </w:r>
    </w:p>
    <w:p w14:paraId="5A4F1F82" w14:textId="77777777" w:rsidR="003928D6" w:rsidRDefault="003928D6" w:rsidP="00215337">
      <w:pPr>
        <w:pStyle w:val="StepList"/>
        <w:keepNext/>
        <w:numPr>
          <w:ilvl w:val="0"/>
          <w:numId w:val="18"/>
        </w:numPr>
      </w:pPr>
      <w:r>
        <w:t>Windows only:  install IHS as a service using this command:</w:t>
      </w:r>
    </w:p>
    <w:p w14:paraId="2878AA20" w14:textId="3DE82119" w:rsidR="003928D6" w:rsidRDefault="00215337" w:rsidP="00215337">
      <w:pPr>
        <w:pStyle w:val="StepList"/>
        <w:keepNext/>
        <w:numPr>
          <w:ilvl w:val="0"/>
          <w:numId w:val="0"/>
        </w:numPr>
        <w:ind w:left="360"/>
        <w:rPr>
          <w:b/>
        </w:rPr>
      </w:pPr>
      <w:r>
        <w:rPr>
          <w:b/>
        </w:rPr>
        <w:tab/>
      </w:r>
      <w:r w:rsidR="003928D6" w:rsidRPr="00CB1E35">
        <w:rPr>
          <w:b/>
        </w:rPr>
        <w:t>{</w:t>
      </w:r>
      <w:r w:rsidR="001D773F">
        <w:rPr>
          <w:b/>
        </w:rPr>
        <w:t>LAB_</w:t>
      </w:r>
      <w:proofErr w:type="gramStart"/>
      <w:r w:rsidR="001D773F">
        <w:rPr>
          <w:b/>
        </w:rPr>
        <w:t>HOME</w:t>
      </w:r>
      <w:r w:rsidR="003928D6" w:rsidRPr="00CB1E35">
        <w:rPr>
          <w:b/>
        </w:rPr>
        <w:t>}\IHS\bin\httpd.exe</w:t>
      </w:r>
      <w:proofErr w:type="gramEnd"/>
      <w:r w:rsidR="003928D6" w:rsidRPr="00CB1E35">
        <w:rPr>
          <w:b/>
        </w:rPr>
        <w:t xml:space="preserve"> -k install -n "IBM HTTP Server V9.0"</w:t>
      </w:r>
    </w:p>
    <w:p w14:paraId="38236511" w14:textId="393F63AF" w:rsidR="003928D6" w:rsidRPr="00CB1E35" w:rsidRDefault="00215337" w:rsidP="00215337">
      <w:pPr>
        <w:pStyle w:val="StepList"/>
        <w:keepNext/>
        <w:numPr>
          <w:ilvl w:val="0"/>
          <w:numId w:val="0"/>
        </w:numPr>
        <w:ind w:left="360"/>
      </w:pPr>
      <w:r>
        <w:tab/>
      </w:r>
      <w:r w:rsidR="003928D6" w:rsidRPr="00CB1E35">
        <w:t>The output should be similar to this:</w:t>
      </w:r>
    </w:p>
    <w:p w14:paraId="40E9160A" w14:textId="3DCBE574" w:rsidR="003928D6" w:rsidRPr="00CB1E35" w:rsidRDefault="003928D6" w:rsidP="00215337">
      <w:pPr>
        <w:pStyle w:val="StepList"/>
        <w:keepNext/>
        <w:numPr>
          <w:ilvl w:val="0"/>
          <w:numId w:val="0"/>
        </w:numPr>
        <w:ind w:left="360"/>
        <w:rPr>
          <w:b/>
        </w:rPr>
      </w:pPr>
      <w:r>
        <w:rPr>
          <w:b/>
          <w:noProof/>
        </w:rPr>
        <w:drawing>
          <wp:inline distT="0" distB="0" distL="0" distR="0" wp14:anchorId="48FF67CE" wp14:editId="093E3271">
            <wp:extent cx="5537709" cy="877416"/>
            <wp:effectExtent l="0" t="0" r="0" b="1206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2020" cy="878099"/>
                    </a:xfrm>
                    <a:prstGeom prst="rect">
                      <a:avLst/>
                    </a:prstGeom>
                    <a:noFill/>
                    <a:ln>
                      <a:noFill/>
                    </a:ln>
                  </pic:spPr>
                </pic:pic>
              </a:graphicData>
            </a:graphic>
          </wp:inline>
        </w:drawing>
      </w:r>
    </w:p>
    <w:p w14:paraId="45E0C223" w14:textId="02748441" w:rsidR="00215337" w:rsidRDefault="00215337" w:rsidP="00215337">
      <w:pPr>
        <w:pStyle w:val="StepList"/>
        <w:keepNext/>
        <w:numPr>
          <w:ilvl w:val="0"/>
          <w:numId w:val="18"/>
        </w:numPr>
      </w:pPr>
      <w:r>
        <w:t xml:space="preserve">Change the default HTTP port number for IHS by editing the main configuration file, </w:t>
      </w:r>
      <w:r w:rsidRPr="004C1DBE">
        <w:rPr>
          <w:i/>
        </w:rPr>
        <w:t>{</w:t>
      </w:r>
      <w:r w:rsidR="001D773F">
        <w:rPr>
          <w:i/>
        </w:rPr>
        <w:t>LAB_</w:t>
      </w:r>
      <w:proofErr w:type="gramStart"/>
      <w:r w:rsidR="001D773F">
        <w:rPr>
          <w:i/>
        </w:rPr>
        <w:t>HOME</w:t>
      </w:r>
      <w:r w:rsidRPr="004C1DBE">
        <w:rPr>
          <w:i/>
        </w:rPr>
        <w:t>}\IHS\</w:t>
      </w:r>
      <w:proofErr w:type="spellStart"/>
      <w:r w:rsidRPr="004C1DBE">
        <w:rPr>
          <w:i/>
        </w:rPr>
        <w:t>conf</w:t>
      </w:r>
      <w:proofErr w:type="spellEnd"/>
      <w:r w:rsidRPr="004C1DBE">
        <w:rPr>
          <w:i/>
        </w:rPr>
        <w:t>\</w:t>
      </w:r>
      <w:proofErr w:type="spellStart"/>
      <w:r w:rsidRPr="004C1DBE">
        <w:rPr>
          <w:i/>
        </w:rPr>
        <w:t>httpd.conf</w:t>
      </w:r>
      <w:proofErr w:type="spellEnd"/>
      <w:proofErr w:type="gramEnd"/>
      <w:r>
        <w:t xml:space="preserve"> as follows</w:t>
      </w:r>
    </w:p>
    <w:p w14:paraId="5A84A596" w14:textId="4FE001F2" w:rsidR="00215337" w:rsidRDefault="00215337" w:rsidP="00215337">
      <w:pPr>
        <w:pStyle w:val="StepList"/>
        <w:keepNext/>
        <w:numPr>
          <w:ilvl w:val="0"/>
          <w:numId w:val="0"/>
        </w:numPr>
        <w:ind w:left="360"/>
      </w:pPr>
      <w:r>
        <w:tab/>
        <w:t xml:space="preserve">change the line </w:t>
      </w:r>
    </w:p>
    <w:p w14:paraId="2DD14269" w14:textId="2F557FD4" w:rsidR="00215337" w:rsidRPr="004C1DBE" w:rsidRDefault="00215337" w:rsidP="00215337">
      <w:pPr>
        <w:pStyle w:val="StepList"/>
        <w:keepNext/>
        <w:numPr>
          <w:ilvl w:val="0"/>
          <w:numId w:val="0"/>
        </w:numPr>
        <w:ind w:left="360"/>
        <w:rPr>
          <w:rFonts w:ascii="Courier New" w:hAnsi="Courier New" w:cs="Courier New"/>
        </w:rPr>
      </w:pPr>
      <w:r>
        <w:rPr>
          <w:rFonts w:ascii="Courier New" w:hAnsi="Courier New" w:cs="Courier New"/>
        </w:rPr>
        <w:tab/>
      </w:r>
      <w:r w:rsidRPr="004C1DBE">
        <w:rPr>
          <w:rFonts w:ascii="Courier New" w:hAnsi="Courier New" w:cs="Courier New"/>
        </w:rPr>
        <w:t xml:space="preserve">Listen </w:t>
      </w:r>
      <w:r w:rsidR="00897517">
        <w:rPr>
          <w:rFonts w:ascii="Courier New" w:hAnsi="Courier New" w:cs="Courier New"/>
        </w:rPr>
        <w:t>0.0.0.0:</w:t>
      </w:r>
      <w:r w:rsidRPr="004C1DBE">
        <w:rPr>
          <w:rFonts w:ascii="Courier New" w:hAnsi="Courier New" w:cs="Courier New"/>
        </w:rPr>
        <w:t>80</w:t>
      </w:r>
    </w:p>
    <w:p w14:paraId="4FED8498" w14:textId="1E6E3E75" w:rsidR="00215337" w:rsidRDefault="00215337" w:rsidP="00215337">
      <w:pPr>
        <w:pStyle w:val="StepList"/>
        <w:keepNext/>
        <w:numPr>
          <w:ilvl w:val="0"/>
          <w:numId w:val="0"/>
        </w:numPr>
        <w:ind w:left="360"/>
      </w:pPr>
      <w:r>
        <w:tab/>
        <w:t>to use port 9180 (or an alternative port, if 9180 is not available on your system):</w:t>
      </w:r>
    </w:p>
    <w:p w14:paraId="66049BE0" w14:textId="232DE692" w:rsidR="00215337" w:rsidRPr="004C1DBE" w:rsidRDefault="00215337" w:rsidP="00215337">
      <w:pPr>
        <w:pStyle w:val="StepList"/>
        <w:keepNext/>
        <w:numPr>
          <w:ilvl w:val="0"/>
          <w:numId w:val="0"/>
        </w:numPr>
        <w:ind w:left="360"/>
        <w:rPr>
          <w:rFonts w:ascii="Courier New" w:hAnsi="Courier New" w:cs="Courier New"/>
        </w:rPr>
      </w:pPr>
      <w:r>
        <w:rPr>
          <w:rFonts w:ascii="Courier New" w:hAnsi="Courier New" w:cs="Courier New"/>
        </w:rPr>
        <w:tab/>
      </w:r>
      <w:r w:rsidRPr="004C1DBE">
        <w:rPr>
          <w:rFonts w:ascii="Courier New" w:hAnsi="Courier New" w:cs="Courier New"/>
        </w:rPr>
        <w:t>Listen 9180</w:t>
      </w:r>
    </w:p>
    <w:p w14:paraId="65E51AAE" w14:textId="77777777" w:rsidR="003928D6" w:rsidRDefault="003928D6" w:rsidP="003928D6">
      <w:pPr>
        <w:pStyle w:val="StepList"/>
        <w:widowControl w:val="0"/>
        <w:numPr>
          <w:ilvl w:val="0"/>
          <w:numId w:val="0"/>
        </w:numPr>
      </w:pPr>
    </w:p>
    <w:p w14:paraId="392556B2" w14:textId="354BFC46" w:rsidR="00215337" w:rsidRDefault="00215337" w:rsidP="00215337">
      <w:pPr>
        <w:pStyle w:val="StepList"/>
        <w:numPr>
          <w:ilvl w:val="0"/>
          <w:numId w:val="18"/>
        </w:numPr>
      </w:pPr>
      <w:r>
        <w:rPr>
          <w:lang w:eastAsia="zh-CN"/>
        </w:rPr>
        <w:lastRenderedPageBreak/>
        <w:t xml:space="preserve">Change the directory to </w:t>
      </w:r>
      <w:r w:rsidRPr="00C07719">
        <w:rPr>
          <w:rFonts w:ascii="Courier New" w:hAnsi="Courier New" w:cs="Courier New"/>
          <w:i/>
          <w:lang w:eastAsia="zh-CN"/>
        </w:rPr>
        <w:t>{</w:t>
      </w:r>
      <w:r w:rsidR="001D773F">
        <w:rPr>
          <w:rFonts w:ascii="Courier New" w:hAnsi="Courier New" w:cs="Courier New"/>
          <w:i/>
          <w:lang w:eastAsia="zh-CN"/>
        </w:rPr>
        <w:t>LAB_</w:t>
      </w:r>
      <w:proofErr w:type="gramStart"/>
      <w:r w:rsidR="001D773F">
        <w:rPr>
          <w:rFonts w:ascii="Courier New" w:hAnsi="Courier New" w:cs="Courier New"/>
          <w:i/>
          <w:lang w:eastAsia="zh-CN"/>
        </w:rPr>
        <w:t>HOME</w:t>
      </w:r>
      <w:r w:rsidRPr="00C07719">
        <w:rPr>
          <w:rFonts w:ascii="Courier New" w:hAnsi="Courier New" w:cs="Courier New"/>
          <w:i/>
          <w:lang w:eastAsia="zh-CN"/>
        </w:rPr>
        <w:t>}</w:t>
      </w:r>
      <w:r w:rsidRPr="00C07719">
        <w:rPr>
          <w:rFonts w:ascii="Courier New" w:hAnsi="Courier New" w:cs="Courier New"/>
          <w:lang w:eastAsia="zh-CN"/>
        </w:rPr>
        <w:t>\</w:t>
      </w:r>
      <w:r>
        <w:rPr>
          <w:rFonts w:ascii="Courier New" w:hAnsi="Courier New" w:cs="Courier New"/>
          <w:lang w:eastAsia="zh-CN"/>
        </w:rPr>
        <w:t>IHS</w:t>
      </w:r>
      <w:r w:rsidRPr="00C07719">
        <w:rPr>
          <w:rFonts w:ascii="Courier New" w:hAnsi="Courier New" w:cs="Courier New"/>
          <w:lang w:eastAsia="zh-CN"/>
        </w:rPr>
        <w:t>\bin</w:t>
      </w:r>
      <w:proofErr w:type="gramEnd"/>
      <w:r>
        <w:rPr>
          <w:lang w:eastAsia="zh-CN"/>
        </w:rPr>
        <w:t xml:space="preserve"> </w:t>
      </w:r>
    </w:p>
    <w:p w14:paraId="687BB118" w14:textId="5CE919FD" w:rsidR="00215337" w:rsidRPr="009E70D6" w:rsidRDefault="00215337" w:rsidP="00215337">
      <w:pPr>
        <w:pStyle w:val="StepList"/>
        <w:numPr>
          <w:ilvl w:val="0"/>
          <w:numId w:val="0"/>
        </w:numPr>
        <w:ind w:left="360"/>
        <w:rPr>
          <w:b/>
        </w:rPr>
      </w:pPr>
      <w:r>
        <w:rPr>
          <w:b/>
          <w:lang w:eastAsia="zh-CN"/>
        </w:rPr>
        <w:tab/>
      </w:r>
      <w:r w:rsidRPr="009E70D6">
        <w:rPr>
          <w:b/>
          <w:lang w:eastAsia="zh-CN"/>
        </w:rPr>
        <w:t xml:space="preserve">cd </w:t>
      </w:r>
      <w:r w:rsidRPr="009E70D6">
        <w:rPr>
          <w:rFonts w:ascii="Courier New" w:hAnsi="Courier New" w:cs="Courier New"/>
          <w:b/>
          <w:i/>
          <w:lang w:eastAsia="zh-CN"/>
        </w:rPr>
        <w:t>{</w:t>
      </w:r>
      <w:r w:rsidR="001D773F">
        <w:rPr>
          <w:rFonts w:ascii="Courier New" w:hAnsi="Courier New" w:cs="Courier New"/>
          <w:b/>
          <w:i/>
          <w:lang w:eastAsia="zh-CN"/>
        </w:rPr>
        <w:t>LAB_</w:t>
      </w:r>
      <w:proofErr w:type="gramStart"/>
      <w:r w:rsidR="001D773F">
        <w:rPr>
          <w:rFonts w:ascii="Courier New" w:hAnsi="Courier New" w:cs="Courier New"/>
          <w:b/>
          <w:i/>
          <w:lang w:eastAsia="zh-CN"/>
        </w:rPr>
        <w:t>HOME</w:t>
      </w:r>
      <w:r w:rsidRPr="009E70D6">
        <w:rPr>
          <w:rFonts w:ascii="Courier New" w:hAnsi="Courier New" w:cs="Courier New"/>
          <w:b/>
          <w:i/>
          <w:lang w:eastAsia="zh-CN"/>
        </w:rPr>
        <w:t>}</w:t>
      </w:r>
      <w:r w:rsidRPr="009E70D6">
        <w:rPr>
          <w:rFonts w:ascii="Courier New" w:hAnsi="Courier New" w:cs="Courier New"/>
          <w:b/>
          <w:lang w:eastAsia="zh-CN"/>
        </w:rPr>
        <w:t>\IHS\bin</w:t>
      </w:r>
      <w:proofErr w:type="gramEnd"/>
    </w:p>
    <w:p w14:paraId="6C45DC07" w14:textId="6053E8B5" w:rsidR="00215337" w:rsidRDefault="00215337" w:rsidP="00215337">
      <w:pPr>
        <w:pStyle w:val="StepList"/>
        <w:numPr>
          <w:ilvl w:val="0"/>
          <w:numId w:val="0"/>
        </w:numPr>
        <w:ind w:left="360"/>
      </w:pPr>
      <w:r>
        <w:tab/>
        <w:t>and start IHS with this</w:t>
      </w:r>
      <w:r w:rsidRPr="00732421">
        <w:t xml:space="preserve"> command</w:t>
      </w:r>
    </w:p>
    <w:p w14:paraId="4F16F17A" w14:textId="0E135B39" w:rsidR="00215337" w:rsidRDefault="00215337" w:rsidP="00215337">
      <w:pPr>
        <w:pStyle w:val="StepList"/>
        <w:numPr>
          <w:ilvl w:val="0"/>
          <w:numId w:val="0"/>
        </w:numPr>
        <w:ind w:left="360"/>
        <w:rPr>
          <w:b/>
        </w:rPr>
      </w:pPr>
      <w:r>
        <w:tab/>
        <w:t>Linux:</w:t>
      </w:r>
      <w:r w:rsidRPr="00732421">
        <w:t xml:space="preserve"> </w:t>
      </w:r>
      <w:proofErr w:type="spellStart"/>
      <w:r w:rsidRPr="00F13ACC">
        <w:rPr>
          <w:b/>
        </w:rPr>
        <w:t>apachectl</w:t>
      </w:r>
      <w:proofErr w:type="spellEnd"/>
      <w:r w:rsidRPr="00F13ACC">
        <w:rPr>
          <w:b/>
        </w:rPr>
        <w:t xml:space="preserve"> -k start -f </w:t>
      </w:r>
      <w:proofErr w:type="spellStart"/>
      <w:r w:rsidRPr="00F13ACC">
        <w:rPr>
          <w:b/>
        </w:rPr>
        <w:t>conf</w:t>
      </w:r>
      <w:proofErr w:type="spellEnd"/>
      <w:r w:rsidRPr="00F13ACC">
        <w:rPr>
          <w:b/>
        </w:rPr>
        <w:t>/</w:t>
      </w:r>
      <w:proofErr w:type="spellStart"/>
      <w:r w:rsidRPr="00F13ACC">
        <w:rPr>
          <w:b/>
        </w:rPr>
        <w:t>httpd.conf</w:t>
      </w:r>
      <w:proofErr w:type="spellEnd"/>
    </w:p>
    <w:p w14:paraId="04DEA83E" w14:textId="3B97FAC9" w:rsidR="00215337" w:rsidRPr="00215337" w:rsidRDefault="00215337" w:rsidP="00215337">
      <w:pPr>
        <w:pStyle w:val="StepList"/>
        <w:numPr>
          <w:ilvl w:val="0"/>
          <w:numId w:val="0"/>
        </w:numPr>
        <w:ind w:left="360"/>
        <w:rPr>
          <w:b/>
        </w:rPr>
      </w:pPr>
      <w:r>
        <w:tab/>
      </w:r>
      <w:r w:rsidRPr="00164412">
        <w:t>Windows:</w:t>
      </w:r>
      <w:r>
        <w:rPr>
          <w:b/>
        </w:rPr>
        <w:t xml:space="preserve"> </w:t>
      </w:r>
      <w:proofErr w:type="spellStart"/>
      <w:r>
        <w:rPr>
          <w:b/>
        </w:rPr>
        <w:t>httpd</w:t>
      </w:r>
      <w:proofErr w:type="spellEnd"/>
      <w:r>
        <w:rPr>
          <w:b/>
        </w:rPr>
        <w:t xml:space="preserve"> -k start -f {</w:t>
      </w:r>
      <w:r w:rsidR="001D773F">
        <w:rPr>
          <w:b/>
        </w:rPr>
        <w:t>LAB_</w:t>
      </w:r>
      <w:proofErr w:type="gramStart"/>
      <w:r w:rsidR="001D773F">
        <w:rPr>
          <w:b/>
        </w:rPr>
        <w:t>HOME</w:t>
      </w:r>
      <w:r>
        <w:rPr>
          <w:b/>
        </w:rPr>
        <w:t>}\IHS\</w:t>
      </w:r>
      <w:proofErr w:type="spellStart"/>
      <w:r>
        <w:rPr>
          <w:b/>
        </w:rPr>
        <w:t>conf</w:t>
      </w:r>
      <w:proofErr w:type="spellEnd"/>
      <w:r>
        <w:rPr>
          <w:b/>
        </w:rPr>
        <w:t>\</w:t>
      </w:r>
      <w:proofErr w:type="spellStart"/>
      <w:r w:rsidRPr="00F13ACC">
        <w:rPr>
          <w:b/>
        </w:rPr>
        <w:t>httpd.conf</w:t>
      </w:r>
      <w:proofErr w:type="spellEnd"/>
      <w:proofErr w:type="gramEnd"/>
    </w:p>
    <w:p w14:paraId="30DE6FAF" w14:textId="600BD9BF" w:rsidR="003928D6" w:rsidRDefault="00215337" w:rsidP="00215337">
      <w:pPr>
        <w:pStyle w:val="ListParagraph"/>
        <w:numPr>
          <w:ilvl w:val="0"/>
          <w:numId w:val="18"/>
        </w:numPr>
        <w:rPr>
          <w:lang w:eastAsia="zh-CN"/>
        </w:rPr>
      </w:pPr>
      <w:r>
        <w:t xml:space="preserve">Check IHS is running: point your browser to </w:t>
      </w:r>
      <w:hyperlink r:id="rId15" w:history="1">
        <w:r w:rsidRPr="00322B17">
          <w:rPr>
            <w:rStyle w:val="Hyperlink"/>
          </w:rPr>
          <w:t>http://localhost:9180</w:t>
        </w:r>
      </w:hyperlink>
      <w:r>
        <w:t xml:space="preserve">. It should show the screen below which proves that IHS server is up and running. This screen comes from </w:t>
      </w:r>
      <w:r w:rsidRPr="00215337">
        <w:rPr>
          <w:rFonts w:ascii="Courier New" w:hAnsi="Courier New" w:cs="Courier New"/>
          <w:i/>
        </w:rPr>
        <w:t>{</w:t>
      </w:r>
      <w:r w:rsidR="001D773F">
        <w:rPr>
          <w:rFonts w:ascii="Courier New" w:hAnsi="Courier New" w:cs="Courier New"/>
          <w:i/>
        </w:rPr>
        <w:t>LAB_</w:t>
      </w:r>
      <w:proofErr w:type="gramStart"/>
      <w:r w:rsidR="001D773F">
        <w:rPr>
          <w:rFonts w:ascii="Courier New" w:hAnsi="Courier New" w:cs="Courier New"/>
          <w:i/>
        </w:rPr>
        <w:t>HOME</w:t>
      </w:r>
      <w:r w:rsidRPr="00215337">
        <w:rPr>
          <w:rFonts w:ascii="Courier New" w:hAnsi="Courier New" w:cs="Courier New"/>
          <w:i/>
        </w:rPr>
        <w:t>}</w:t>
      </w:r>
      <w:r w:rsidRPr="00215337">
        <w:rPr>
          <w:rFonts w:ascii="Courier New" w:hAnsi="Courier New" w:cs="Courier New"/>
        </w:rPr>
        <w:t>\IHS\</w:t>
      </w:r>
      <w:proofErr w:type="spellStart"/>
      <w:r w:rsidRPr="00215337">
        <w:rPr>
          <w:rFonts w:ascii="Courier New" w:hAnsi="Courier New" w:cs="Courier New"/>
        </w:rPr>
        <w:t>htdocs</w:t>
      </w:r>
      <w:proofErr w:type="spellEnd"/>
      <w:r w:rsidRPr="00215337">
        <w:rPr>
          <w:rFonts w:ascii="Courier New" w:hAnsi="Courier New" w:cs="Courier New"/>
        </w:rPr>
        <w:t>\index.html</w:t>
      </w:r>
      <w:proofErr w:type="gramEnd"/>
      <w:r>
        <w:t xml:space="preserve">. (This </w:t>
      </w:r>
      <w:proofErr w:type="spellStart"/>
      <w:r w:rsidRPr="00215337">
        <w:rPr>
          <w:rFonts w:ascii="Courier New" w:hAnsi="Courier New" w:cs="Courier New"/>
        </w:rPr>
        <w:t>htdocs</w:t>
      </w:r>
      <w:proofErr w:type="spellEnd"/>
      <w:r>
        <w:t xml:space="preserve"> directory is the “document root” for the Apache </w:t>
      </w:r>
      <w:proofErr w:type="spellStart"/>
      <w:r>
        <w:t>Httpd</w:t>
      </w:r>
      <w:proofErr w:type="spellEnd"/>
      <w:r>
        <w:t xml:space="preserve"> server.)  </w:t>
      </w:r>
    </w:p>
    <w:p w14:paraId="347FFF5C" w14:textId="6C39CC88" w:rsidR="004F6F47" w:rsidRDefault="004F6F47" w:rsidP="004F6F47">
      <w:pPr>
        <w:ind w:left="360"/>
        <w:rPr>
          <w:lang w:eastAsia="zh-CN"/>
        </w:rPr>
      </w:pPr>
      <w:r>
        <w:rPr>
          <w:noProof/>
        </w:rPr>
        <w:drawing>
          <wp:inline distT="0" distB="0" distL="0" distR="0" wp14:anchorId="006869D5" wp14:editId="025E4D8C">
            <wp:extent cx="4029075" cy="2070663"/>
            <wp:effectExtent l="0" t="0" r="9525" b="1270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2379" cy="2072361"/>
                    </a:xfrm>
                    <a:prstGeom prst="rect">
                      <a:avLst/>
                    </a:prstGeom>
                    <a:noFill/>
                    <a:ln>
                      <a:noFill/>
                    </a:ln>
                  </pic:spPr>
                </pic:pic>
              </a:graphicData>
            </a:graphic>
          </wp:inline>
        </w:drawing>
      </w:r>
    </w:p>
    <w:p w14:paraId="181332BD" w14:textId="723270DD" w:rsidR="00734B2C" w:rsidRDefault="00734B2C" w:rsidP="00734B2C">
      <w:pPr>
        <w:pStyle w:val="ListParagraph"/>
        <w:numPr>
          <w:ilvl w:val="0"/>
          <w:numId w:val="18"/>
        </w:numPr>
        <w:rPr>
          <w:lang w:eastAsia="zh-CN"/>
        </w:rPr>
      </w:pPr>
      <w:r>
        <w:rPr>
          <w:lang w:eastAsia="zh-CN"/>
        </w:rPr>
        <w:t>Stop IHS with the following command:</w:t>
      </w:r>
    </w:p>
    <w:p w14:paraId="5009ACE0" w14:textId="31227B3A" w:rsidR="00734B2C" w:rsidRDefault="00734B2C" w:rsidP="00734B2C">
      <w:pPr>
        <w:pStyle w:val="StepList"/>
        <w:keepNext/>
        <w:numPr>
          <w:ilvl w:val="0"/>
          <w:numId w:val="0"/>
        </w:numPr>
        <w:ind w:left="792" w:hanging="792"/>
        <w:rPr>
          <w:rFonts w:ascii="Courier New" w:hAnsi="Courier New" w:cs="Courier New"/>
          <w:b/>
          <w:lang w:eastAsia="zh-CN"/>
        </w:rPr>
      </w:pPr>
      <w:r>
        <w:rPr>
          <w:rFonts w:cs="Arial"/>
          <w:lang w:eastAsia="zh-CN"/>
        </w:rPr>
        <w:tab/>
      </w:r>
      <w:r w:rsidRPr="00CF2E65">
        <w:rPr>
          <w:rFonts w:cs="Arial"/>
          <w:lang w:eastAsia="zh-CN"/>
        </w:rPr>
        <w:t>Linux:</w:t>
      </w:r>
      <w:r>
        <w:rPr>
          <w:rFonts w:ascii="Courier New" w:hAnsi="Courier New" w:cs="Courier New"/>
          <w:b/>
          <w:lang w:eastAsia="zh-CN"/>
        </w:rPr>
        <w:t xml:space="preserve"> </w:t>
      </w:r>
      <w:proofErr w:type="spellStart"/>
      <w:r w:rsidRPr="00200608">
        <w:rPr>
          <w:rFonts w:ascii="Courier New" w:hAnsi="Courier New" w:cs="Courier New"/>
          <w:b/>
          <w:lang w:eastAsia="zh-CN"/>
        </w:rPr>
        <w:t>apachectl</w:t>
      </w:r>
      <w:proofErr w:type="spellEnd"/>
      <w:r w:rsidRPr="00200608">
        <w:rPr>
          <w:rFonts w:ascii="Courier New" w:hAnsi="Courier New" w:cs="Courier New"/>
          <w:b/>
          <w:lang w:eastAsia="zh-CN"/>
        </w:rPr>
        <w:t xml:space="preserve"> -k stop </w:t>
      </w:r>
    </w:p>
    <w:p w14:paraId="338E3921" w14:textId="1E39F96D" w:rsidR="00734B2C" w:rsidRDefault="00734B2C" w:rsidP="00734B2C">
      <w:pPr>
        <w:ind w:left="360"/>
        <w:rPr>
          <w:lang w:eastAsia="zh-CN"/>
        </w:rPr>
      </w:pPr>
      <w:r>
        <w:rPr>
          <w:rFonts w:ascii="Courier New" w:hAnsi="Courier New" w:cs="Courier New"/>
          <w:b/>
          <w:lang w:eastAsia="zh-CN"/>
        </w:rPr>
        <w:tab/>
      </w:r>
      <w:r w:rsidRPr="00CF2E65">
        <w:rPr>
          <w:rFonts w:cs="Arial"/>
          <w:lang w:eastAsia="zh-CN"/>
        </w:rPr>
        <w:t>Windows:</w:t>
      </w:r>
      <w:r>
        <w:rPr>
          <w:rFonts w:ascii="Courier New" w:hAnsi="Courier New" w:cs="Courier New"/>
          <w:b/>
          <w:lang w:eastAsia="zh-CN"/>
        </w:rPr>
        <w:t xml:space="preserve"> </w:t>
      </w:r>
      <w:proofErr w:type="spellStart"/>
      <w:r>
        <w:rPr>
          <w:rFonts w:ascii="Courier New" w:hAnsi="Courier New" w:cs="Courier New"/>
          <w:b/>
          <w:lang w:eastAsia="zh-CN"/>
        </w:rPr>
        <w:t>httpd</w:t>
      </w:r>
      <w:proofErr w:type="spellEnd"/>
      <w:r>
        <w:rPr>
          <w:rFonts w:ascii="Courier New" w:hAnsi="Courier New" w:cs="Courier New"/>
          <w:b/>
          <w:lang w:eastAsia="zh-CN"/>
        </w:rPr>
        <w:t xml:space="preserve"> -k stop</w:t>
      </w:r>
    </w:p>
    <w:p w14:paraId="37AD98C1" w14:textId="76196470" w:rsidR="00B9071E" w:rsidRDefault="00E20732" w:rsidP="000B0D8A">
      <w:pPr>
        <w:pStyle w:val="Heading2"/>
      </w:pPr>
      <w:bookmarkStart w:id="13" w:name="_Toc471369659"/>
      <w:bookmarkStart w:id="14" w:name="_Toc421110992"/>
      <w:r>
        <w:t>C</w:t>
      </w:r>
      <w:r w:rsidR="00D73290">
        <w:t xml:space="preserve">reate </w:t>
      </w:r>
      <w:r>
        <w:t>Liberty server</w:t>
      </w:r>
      <w:r w:rsidR="00D73290">
        <w:t>s</w:t>
      </w:r>
      <w:r>
        <w:t xml:space="preserve"> </w:t>
      </w:r>
      <w:r w:rsidR="00D01D3E">
        <w:t>to act as an application cluster</w:t>
      </w:r>
      <w:bookmarkEnd w:id="13"/>
    </w:p>
    <w:p w14:paraId="55B7C8F2" w14:textId="3A7E1FBF" w:rsidR="0036081A" w:rsidRDefault="0036081A" w:rsidP="0036081A">
      <w:pPr>
        <w:ind w:left="234"/>
      </w:pPr>
      <w:r>
        <w:t xml:space="preserve">For this </w:t>
      </w:r>
      <w:proofErr w:type="gramStart"/>
      <w:r>
        <w:t>l</w:t>
      </w:r>
      <w:r w:rsidR="00667BB3">
        <w:t>ab</w:t>
      </w:r>
      <w:proofErr w:type="gramEnd"/>
      <w:r w:rsidR="00667BB3">
        <w:t xml:space="preserve"> we will set up a three</w:t>
      </w:r>
      <w:r>
        <w:t xml:space="preserve"> servers</w:t>
      </w:r>
      <w:r w:rsidR="00667BB3">
        <w:t>.  All three servers will contain the same two</w:t>
      </w:r>
      <w:r>
        <w:t xml:space="preserve"> applications, and have the same configuration except for the HTTP port values (which need to be unique so they can all run o</w:t>
      </w:r>
      <w:r w:rsidR="00667BB3">
        <w:t xml:space="preserve">n the same host).    </w:t>
      </w:r>
    </w:p>
    <w:p w14:paraId="38F7C541" w14:textId="31904DE1" w:rsidR="007716C7" w:rsidRDefault="00D73290" w:rsidP="006B51C0">
      <w:pPr>
        <w:pStyle w:val="ListParagraph"/>
        <w:numPr>
          <w:ilvl w:val="0"/>
          <w:numId w:val="19"/>
        </w:numPr>
        <w:contextualSpacing w:val="0"/>
      </w:pPr>
      <w:r>
        <w:t xml:space="preserve">Unzip </w:t>
      </w:r>
      <w:r w:rsidR="00666858">
        <w:t>the archives 'blue</w:t>
      </w:r>
      <w:r w:rsidR="00FD2EE2">
        <w:t>.zip</w:t>
      </w:r>
      <w:r w:rsidR="00666858">
        <w:t>', 'green.zip' and 'red.zip'</w:t>
      </w:r>
      <w:r w:rsidR="00FD2EE2">
        <w:t xml:space="preserve"> into the </w:t>
      </w:r>
      <w:r w:rsidR="00921003">
        <w:rPr>
          <w:b/>
        </w:rPr>
        <w:t>{</w:t>
      </w:r>
      <w:r w:rsidR="001D773F">
        <w:rPr>
          <w:b/>
        </w:rPr>
        <w:t>LAB_</w:t>
      </w:r>
      <w:proofErr w:type="gramStart"/>
      <w:r w:rsidR="001D773F">
        <w:rPr>
          <w:b/>
        </w:rPr>
        <w:t>HOME</w:t>
      </w:r>
      <w:r w:rsidR="00921003">
        <w:rPr>
          <w:b/>
        </w:rPr>
        <w:t>}\</w:t>
      </w:r>
      <w:proofErr w:type="spellStart"/>
      <w:r w:rsidR="00921003">
        <w:rPr>
          <w:b/>
        </w:rPr>
        <w:t>wlp</w:t>
      </w:r>
      <w:proofErr w:type="spellEnd"/>
      <w:r w:rsidR="00921003">
        <w:rPr>
          <w:b/>
        </w:rPr>
        <w:t>\</w:t>
      </w:r>
      <w:proofErr w:type="spellStart"/>
      <w:r w:rsidR="00921003">
        <w:rPr>
          <w:b/>
        </w:rPr>
        <w:t>usr</w:t>
      </w:r>
      <w:proofErr w:type="spellEnd"/>
      <w:r w:rsidR="00921003">
        <w:rPr>
          <w:b/>
        </w:rPr>
        <w:t>\</w:t>
      </w:r>
      <w:r w:rsidR="00FD2EE2" w:rsidRPr="00FD2EE2">
        <w:rPr>
          <w:b/>
        </w:rPr>
        <w:t>s</w:t>
      </w:r>
      <w:r w:rsidR="007716C7" w:rsidRPr="00FD2EE2">
        <w:rPr>
          <w:b/>
        </w:rPr>
        <w:t>ervers</w:t>
      </w:r>
      <w:proofErr w:type="gramEnd"/>
      <w:r w:rsidR="007716C7">
        <w:t xml:space="preserve"> directory, to create </w:t>
      </w:r>
      <w:r>
        <w:t>three</w:t>
      </w:r>
      <w:r w:rsidR="007716C7">
        <w:t xml:space="preserve"> server</w:t>
      </w:r>
      <w:r>
        <w:t>s</w:t>
      </w:r>
      <w:r w:rsidR="007716C7">
        <w:t xml:space="preserve"> called 'blue'</w:t>
      </w:r>
      <w:r>
        <w:t>, 'green' and 'red'</w:t>
      </w:r>
      <w:r w:rsidR="007716C7">
        <w:t>.</w:t>
      </w:r>
    </w:p>
    <w:p w14:paraId="2B770AEA" w14:textId="10EA8F8C" w:rsidR="009C5C89" w:rsidRDefault="009C5C89" w:rsidP="009C5C89">
      <w:pPr>
        <w:ind w:left="234"/>
      </w:pPr>
      <w:r>
        <w:rPr>
          <w:noProof/>
        </w:rPr>
        <w:lastRenderedPageBreak/>
        <w:drawing>
          <wp:inline distT="0" distB="0" distL="0" distR="0" wp14:anchorId="1191ADDA" wp14:editId="1CC73C52">
            <wp:extent cx="5655733" cy="1479708"/>
            <wp:effectExtent l="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642" cy="1480207"/>
                    </a:xfrm>
                    <a:prstGeom prst="rect">
                      <a:avLst/>
                    </a:prstGeom>
                    <a:noFill/>
                    <a:ln>
                      <a:noFill/>
                    </a:ln>
                  </pic:spPr>
                </pic:pic>
              </a:graphicData>
            </a:graphic>
          </wp:inline>
        </w:drawing>
      </w:r>
    </w:p>
    <w:p w14:paraId="235CE6A5" w14:textId="4944E422" w:rsidR="00666858" w:rsidRDefault="00666858" w:rsidP="00D01D3E">
      <w:pPr>
        <w:ind w:left="720"/>
      </w:pPr>
      <w:r w:rsidRPr="00666858">
        <w:rPr>
          <w:b/>
        </w:rPr>
        <w:t>Note:</w:t>
      </w:r>
      <w:r>
        <w:t xml:space="preserve"> These servers are configured to use unique port numbers as shown below.  If these ports are not available on your system, edit the server.xml files to use available port numbers and use those numbers where needed for the remainder of this lab.</w:t>
      </w:r>
    </w:p>
    <w:p w14:paraId="4B7F0655" w14:textId="44B8357F" w:rsidR="00666858" w:rsidRPr="00666858" w:rsidRDefault="00666858" w:rsidP="00D01D3E">
      <w:pPr>
        <w:ind w:left="720"/>
        <w:rPr>
          <w:b/>
        </w:rPr>
      </w:pPr>
      <w:r w:rsidRPr="00666858">
        <w:rPr>
          <w:b/>
        </w:rPr>
        <w:t>blue:  9080, 8443</w:t>
      </w:r>
    </w:p>
    <w:p w14:paraId="2E2E63D2" w14:textId="3111F56E" w:rsidR="00666858" w:rsidRPr="00666858" w:rsidRDefault="00666858" w:rsidP="00D01D3E">
      <w:pPr>
        <w:ind w:left="720"/>
        <w:rPr>
          <w:b/>
        </w:rPr>
      </w:pPr>
      <w:r w:rsidRPr="00666858">
        <w:rPr>
          <w:b/>
        </w:rPr>
        <w:t>green: 9081, 8444</w:t>
      </w:r>
    </w:p>
    <w:p w14:paraId="69E92A8B" w14:textId="19015C1F" w:rsidR="00666858" w:rsidRPr="00666858" w:rsidRDefault="00666858" w:rsidP="00D01D3E">
      <w:pPr>
        <w:ind w:left="720"/>
        <w:rPr>
          <w:b/>
        </w:rPr>
      </w:pPr>
      <w:r w:rsidRPr="00666858">
        <w:rPr>
          <w:b/>
        </w:rPr>
        <w:t>red: 9082, 8445</w:t>
      </w:r>
    </w:p>
    <w:p w14:paraId="7F8197E7" w14:textId="2E46FAC9" w:rsidR="00FD2EE2" w:rsidRDefault="007716C7" w:rsidP="006B51C0">
      <w:pPr>
        <w:pStyle w:val="ListParagraph"/>
        <w:numPr>
          <w:ilvl w:val="0"/>
          <w:numId w:val="19"/>
        </w:numPr>
        <w:contextualSpacing w:val="0"/>
      </w:pPr>
      <w:r>
        <w:t>Start the server</w:t>
      </w:r>
      <w:r w:rsidR="00666858">
        <w:t>s</w:t>
      </w:r>
      <w:r>
        <w:t xml:space="preserve"> </w:t>
      </w:r>
      <w:r w:rsidR="005B2D20">
        <w:t>using</w:t>
      </w:r>
      <w:r>
        <w:t xml:space="preserve"> the</w:t>
      </w:r>
      <w:r w:rsidR="00C23A3A">
        <w:t>se</w:t>
      </w:r>
      <w:r>
        <w:t xml:space="preserve"> command</w:t>
      </w:r>
      <w:r w:rsidR="00C23A3A">
        <w:t>s in different command windows (if you prefer to start the servers in the background from the same command window, use the 'server start' command instead of 'server run')</w:t>
      </w:r>
      <w:r w:rsidR="00FD2EE2">
        <w:t>:</w:t>
      </w:r>
    </w:p>
    <w:p w14:paraId="14572F80" w14:textId="4A8563C4" w:rsidR="007716C7" w:rsidRDefault="00AC5769" w:rsidP="006B51C0">
      <w:pPr>
        <w:ind w:left="234"/>
        <w:rPr>
          <w:b/>
        </w:rPr>
      </w:pPr>
      <w:r>
        <w:tab/>
      </w:r>
      <w:r w:rsidR="007716C7" w:rsidRPr="00FD2EE2">
        <w:rPr>
          <w:b/>
        </w:rPr>
        <w:t>{</w:t>
      </w:r>
      <w:r w:rsidR="001D773F">
        <w:rPr>
          <w:b/>
        </w:rPr>
        <w:t>LAB_</w:t>
      </w:r>
      <w:proofErr w:type="gramStart"/>
      <w:r w:rsidR="001D773F">
        <w:rPr>
          <w:b/>
        </w:rPr>
        <w:t>HOME</w:t>
      </w:r>
      <w:r w:rsidR="007716C7" w:rsidRPr="00FD2EE2">
        <w:rPr>
          <w:b/>
        </w:rPr>
        <w:t>}</w:t>
      </w:r>
      <w:r w:rsidR="00FD2EE2" w:rsidRPr="00FD2EE2">
        <w:rPr>
          <w:b/>
        </w:rPr>
        <w:t>\</w:t>
      </w:r>
      <w:proofErr w:type="spellStart"/>
      <w:r w:rsidR="00FD2EE2" w:rsidRPr="00FD2EE2">
        <w:rPr>
          <w:b/>
        </w:rPr>
        <w:t>wlp</w:t>
      </w:r>
      <w:proofErr w:type="spellEnd"/>
      <w:r w:rsidR="00FD2EE2" w:rsidRPr="00FD2EE2">
        <w:rPr>
          <w:b/>
        </w:rPr>
        <w:t>\bin\</w:t>
      </w:r>
      <w:r w:rsidR="007716C7" w:rsidRPr="00FD2EE2">
        <w:rPr>
          <w:b/>
        </w:rPr>
        <w:t>server</w:t>
      </w:r>
      <w:proofErr w:type="gramEnd"/>
      <w:r w:rsidR="007716C7" w:rsidRPr="00FD2EE2">
        <w:rPr>
          <w:b/>
        </w:rPr>
        <w:t xml:space="preserve"> run blue</w:t>
      </w:r>
    </w:p>
    <w:p w14:paraId="60D793D0" w14:textId="1739ECD8" w:rsidR="00C23A3A" w:rsidRDefault="00C23A3A" w:rsidP="006B51C0">
      <w:pPr>
        <w:ind w:left="234"/>
        <w:rPr>
          <w:b/>
        </w:rPr>
      </w:pPr>
      <w:r>
        <w:rPr>
          <w:b/>
        </w:rPr>
        <w:tab/>
      </w:r>
      <w:r w:rsidRPr="00FD2EE2">
        <w:rPr>
          <w:b/>
        </w:rPr>
        <w:t>{</w:t>
      </w:r>
      <w:r w:rsidR="001D773F">
        <w:rPr>
          <w:b/>
        </w:rPr>
        <w:t>LAB_</w:t>
      </w:r>
      <w:proofErr w:type="gramStart"/>
      <w:r w:rsidR="001D773F">
        <w:rPr>
          <w:b/>
        </w:rPr>
        <w:t>HOME</w:t>
      </w:r>
      <w:r w:rsidRPr="00FD2EE2">
        <w:rPr>
          <w:b/>
        </w:rPr>
        <w:t>}\</w:t>
      </w:r>
      <w:proofErr w:type="spellStart"/>
      <w:r w:rsidRPr="00FD2EE2">
        <w:rPr>
          <w:b/>
        </w:rPr>
        <w:t>wlp</w:t>
      </w:r>
      <w:proofErr w:type="spellEnd"/>
      <w:r w:rsidRPr="00FD2EE2">
        <w:rPr>
          <w:b/>
        </w:rPr>
        <w:t>\bin\</w:t>
      </w:r>
      <w:r>
        <w:rPr>
          <w:b/>
        </w:rPr>
        <w:t>server</w:t>
      </w:r>
      <w:proofErr w:type="gramEnd"/>
      <w:r>
        <w:rPr>
          <w:b/>
        </w:rPr>
        <w:t xml:space="preserve"> run green</w:t>
      </w:r>
    </w:p>
    <w:p w14:paraId="0DD00CD0" w14:textId="4075FB72" w:rsidR="00C23A3A" w:rsidRPr="00FD2EE2" w:rsidRDefault="00C23A3A" w:rsidP="006B51C0">
      <w:pPr>
        <w:ind w:left="234"/>
        <w:rPr>
          <w:b/>
        </w:rPr>
      </w:pPr>
      <w:r>
        <w:rPr>
          <w:b/>
        </w:rPr>
        <w:tab/>
      </w:r>
      <w:r w:rsidRPr="00FD2EE2">
        <w:rPr>
          <w:b/>
        </w:rPr>
        <w:t>{</w:t>
      </w:r>
      <w:r w:rsidR="001D773F">
        <w:rPr>
          <w:b/>
        </w:rPr>
        <w:t>LAB_</w:t>
      </w:r>
      <w:proofErr w:type="gramStart"/>
      <w:r w:rsidR="001D773F">
        <w:rPr>
          <w:b/>
        </w:rPr>
        <w:t>HOME</w:t>
      </w:r>
      <w:r w:rsidRPr="00FD2EE2">
        <w:rPr>
          <w:b/>
        </w:rPr>
        <w:t>}\</w:t>
      </w:r>
      <w:proofErr w:type="spellStart"/>
      <w:r w:rsidRPr="00FD2EE2">
        <w:rPr>
          <w:b/>
        </w:rPr>
        <w:t>wlp</w:t>
      </w:r>
      <w:proofErr w:type="spellEnd"/>
      <w:r w:rsidRPr="00FD2EE2">
        <w:rPr>
          <w:b/>
        </w:rPr>
        <w:t>\bin\</w:t>
      </w:r>
      <w:r>
        <w:rPr>
          <w:b/>
        </w:rPr>
        <w:t>server</w:t>
      </w:r>
      <w:proofErr w:type="gramEnd"/>
      <w:r>
        <w:rPr>
          <w:b/>
        </w:rPr>
        <w:t xml:space="preserve"> run red</w:t>
      </w:r>
    </w:p>
    <w:p w14:paraId="3825D6D7" w14:textId="363D9288" w:rsidR="006B51C0" w:rsidRPr="00C23A3A" w:rsidRDefault="007716C7" w:rsidP="006B51C0">
      <w:pPr>
        <w:pStyle w:val="ListParagraph"/>
        <w:numPr>
          <w:ilvl w:val="0"/>
          <w:numId w:val="19"/>
        </w:numPr>
        <w:contextualSpacing w:val="0"/>
        <w:rPr>
          <w:rStyle w:val="Hyperlink"/>
          <w:color w:val="auto"/>
          <w:u w:val="none"/>
        </w:rPr>
      </w:pPr>
      <w:r>
        <w:t xml:space="preserve">Test that the application is running </w:t>
      </w:r>
      <w:r w:rsidR="00C23A3A">
        <w:t>by entering these</w:t>
      </w:r>
      <w:r w:rsidR="00FD2EE2">
        <w:t xml:space="preserve"> in your browser:</w:t>
      </w:r>
      <w:r>
        <w:t xml:space="preserve"> </w:t>
      </w:r>
      <w:hyperlink r:id="rId18" w:history="1">
        <w:r w:rsidRPr="00FD2EE2">
          <w:rPr>
            <w:rStyle w:val="Hyperlink"/>
          </w:rPr>
          <w:t>http://localhost:9080/WhereAmI</w:t>
        </w:r>
      </w:hyperlink>
    </w:p>
    <w:p w14:paraId="1291184D" w14:textId="752F2F40" w:rsidR="00C23A3A" w:rsidRDefault="00C23A3A" w:rsidP="00C23A3A">
      <w:pPr>
        <w:ind w:left="234"/>
        <w:rPr>
          <w:rStyle w:val="Hyperlink"/>
        </w:rPr>
      </w:pPr>
      <w:r>
        <w:tab/>
      </w:r>
      <w:hyperlink r:id="rId19" w:history="1">
        <w:r>
          <w:rPr>
            <w:rStyle w:val="Hyperlink"/>
          </w:rPr>
          <w:t>http://localhost:9081</w:t>
        </w:r>
        <w:r w:rsidRPr="00FD2EE2">
          <w:rPr>
            <w:rStyle w:val="Hyperlink"/>
          </w:rPr>
          <w:t>/WhereAmI</w:t>
        </w:r>
      </w:hyperlink>
    </w:p>
    <w:p w14:paraId="2E349F24" w14:textId="09891AB0" w:rsidR="00C23A3A" w:rsidRDefault="00C23A3A" w:rsidP="00C23A3A">
      <w:pPr>
        <w:ind w:left="234"/>
      </w:pPr>
      <w:r>
        <w:tab/>
      </w:r>
      <w:hyperlink r:id="rId20" w:history="1">
        <w:r>
          <w:rPr>
            <w:rStyle w:val="Hyperlink"/>
          </w:rPr>
          <w:t>http://localhost:9082</w:t>
        </w:r>
        <w:r w:rsidRPr="00FD2EE2">
          <w:rPr>
            <w:rStyle w:val="Hyperlink"/>
          </w:rPr>
          <w:t>/WhereAmI</w:t>
        </w:r>
      </w:hyperlink>
    </w:p>
    <w:p w14:paraId="740FC59C" w14:textId="0A5139E5" w:rsidR="005B2D20" w:rsidRDefault="005B2D20" w:rsidP="005B2D20">
      <w:pPr>
        <w:ind w:left="714"/>
      </w:pPr>
      <w:r>
        <w:t>You will see that the servers are running the same a</w:t>
      </w:r>
      <w:r w:rsidR="00F01C1C">
        <w:t>p</w:t>
      </w:r>
      <w:r>
        <w:t>plication, which uses the server name to control the color of the text that is shown in the browser (to make it easy to tell, at a glance, which server the application is running in).</w:t>
      </w:r>
    </w:p>
    <w:p w14:paraId="544C76AC" w14:textId="1581AF6E" w:rsidR="00B3771E" w:rsidRDefault="00526171" w:rsidP="00526171">
      <w:pPr>
        <w:pStyle w:val="ListParagraph"/>
        <w:numPr>
          <w:ilvl w:val="0"/>
          <w:numId w:val="19"/>
        </w:numPr>
      </w:pPr>
      <w:r>
        <w:t>Stop the servers using these commands:</w:t>
      </w:r>
      <w:r w:rsidR="00B35671">
        <w:t xml:space="preserve">  </w:t>
      </w:r>
    </w:p>
    <w:p w14:paraId="267FF25D" w14:textId="2E3EEFF2" w:rsidR="00B35671" w:rsidRDefault="00325E53" w:rsidP="00B35671">
      <w:pPr>
        <w:ind w:left="714"/>
      </w:pPr>
      <w:proofErr w:type="spellStart"/>
      <w:r>
        <w:t>Crtl</w:t>
      </w:r>
      <w:proofErr w:type="spellEnd"/>
      <w:r>
        <w:t>+ C will terminate the server run command or from a separate terminal:</w:t>
      </w:r>
    </w:p>
    <w:p w14:paraId="1F7FBAF0" w14:textId="62E5AF56" w:rsidR="00526171" w:rsidRPr="00526171" w:rsidRDefault="00526171" w:rsidP="00526171">
      <w:pPr>
        <w:ind w:left="234"/>
        <w:rPr>
          <w:b/>
        </w:rPr>
      </w:pPr>
      <w:r>
        <w:rPr>
          <w:b/>
        </w:rPr>
        <w:tab/>
      </w:r>
      <w:r w:rsidRPr="00526171">
        <w:rPr>
          <w:b/>
        </w:rPr>
        <w:t>{</w:t>
      </w:r>
      <w:r w:rsidR="001D773F">
        <w:rPr>
          <w:b/>
        </w:rPr>
        <w:t>LAB_</w:t>
      </w:r>
      <w:proofErr w:type="gramStart"/>
      <w:r w:rsidR="001D773F">
        <w:rPr>
          <w:b/>
        </w:rPr>
        <w:t>HOME</w:t>
      </w:r>
      <w:r w:rsidRPr="00526171">
        <w:rPr>
          <w:b/>
        </w:rPr>
        <w:t>}\</w:t>
      </w:r>
      <w:proofErr w:type="spellStart"/>
      <w:r w:rsidRPr="00526171">
        <w:rPr>
          <w:b/>
        </w:rPr>
        <w:t>wlp</w:t>
      </w:r>
      <w:proofErr w:type="spellEnd"/>
      <w:r w:rsidRPr="00526171">
        <w:rPr>
          <w:b/>
        </w:rPr>
        <w:t>\bin\</w:t>
      </w:r>
      <w:r>
        <w:rPr>
          <w:b/>
        </w:rPr>
        <w:t>server</w:t>
      </w:r>
      <w:proofErr w:type="gramEnd"/>
      <w:r>
        <w:rPr>
          <w:b/>
        </w:rPr>
        <w:t xml:space="preserve"> stop</w:t>
      </w:r>
      <w:r w:rsidRPr="00526171">
        <w:rPr>
          <w:b/>
        </w:rPr>
        <w:t xml:space="preserve"> blue</w:t>
      </w:r>
    </w:p>
    <w:p w14:paraId="02333B65" w14:textId="0F460433" w:rsidR="00526171" w:rsidRPr="00526171" w:rsidRDefault="00526171" w:rsidP="00526171">
      <w:pPr>
        <w:ind w:left="234"/>
        <w:rPr>
          <w:b/>
        </w:rPr>
      </w:pPr>
      <w:r w:rsidRPr="00526171">
        <w:rPr>
          <w:b/>
        </w:rPr>
        <w:tab/>
        <w:t>{</w:t>
      </w:r>
      <w:r w:rsidR="001D773F">
        <w:rPr>
          <w:b/>
        </w:rPr>
        <w:t>LAB_</w:t>
      </w:r>
      <w:proofErr w:type="gramStart"/>
      <w:r w:rsidR="001D773F">
        <w:rPr>
          <w:b/>
        </w:rPr>
        <w:t>HOME</w:t>
      </w:r>
      <w:r w:rsidRPr="00526171">
        <w:rPr>
          <w:b/>
        </w:rPr>
        <w:t>}\</w:t>
      </w:r>
      <w:proofErr w:type="spellStart"/>
      <w:r w:rsidRPr="00526171">
        <w:rPr>
          <w:b/>
        </w:rPr>
        <w:t>wlp</w:t>
      </w:r>
      <w:proofErr w:type="spellEnd"/>
      <w:r w:rsidRPr="00526171">
        <w:rPr>
          <w:b/>
        </w:rPr>
        <w:t>\bin\</w:t>
      </w:r>
      <w:r>
        <w:rPr>
          <w:b/>
        </w:rPr>
        <w:t>server</w:t>
      </w:r>
      <w:proofErr w:type="gramEnd"/>
      <w:r>
        <w:rPr>
          <w:b/>
        </w:rPr>
        <w:t xml:space="preserve"> stop</w:t>
      </w:r>
      <w:r w:rsidRPr="00526171">
        <w:rPr>
          <w:b/>
        </w:rPr>
        <w:t xml:space="preserve"> green</w:t>
      </w:r>
    </w:p>
    <w:p w14:paraId="2BDDCC76" w14:textId="23C9B8E1" w:rsidR="00526171" w:rsidRPr="004441F1" w:rsidRDefault="00526171" w:rsidP="00526171">
      <w:pPr>
        <w:ind w:left="234"/>
        <w:rPr>
          <w:b/>
        </w:rPr>
      </w:pPr>
      <w:r w:rsidRPr="00526171">
        <w:rPr>
          <w:b/>
        </w:rPr>
        <w:tab/>
        <w:t>{</w:t>
      </w:r>
      <w:r w:rsidR="001D773F">
        <w:rPr>
          <w:b/>
        </w:rPr>
        <w:t>LAB_</w:t>
      </w:r>
      <w:proofErr w:type="gramStart"/>
      <w:r w:rsidR="001D773F">
        <w:rPr>
          <w:b/>
        </w:rPr>
        <w:t>HOME</w:t>
      </w:r>
      <w:r w:rsidRPr="00526171">
        <w:rPr>
          <w:b/>
        </w:rPr>
        <w:t>}\</w:t>
      </w:r>
      <w:proofErr w:type="spellStart"/>
      <w:r w:rsidRPr="00526171">
        <w:rPr>
          <w:b/>
        </w:rPr>
        <w:t>wlp</w:t>
      </w:r>
      <w:proofErr w:type="spellEnd"/>
      <w:r w:rsidRPr="00526171">
        <w:rPr>
          <w:b/>
        </w:rPr>
        <w:t>\bin\</w:t>
      </w:r>
      <w:r>
        <w:rPr>
          <w:b/>
        </w:rPr>
        <w:t>server</w:t>
      </w:r>
      <w:proofErr w:type="gramEnd"/>
      <w:r>
        <w:rPr>
          <w:b/>
        </w:rPr>
        <w:t xml:space="preserve"> stop</w:t>
      </w:r>
      <w:r w:rsidRPr="00526171">
        <w:rPr>
          <w:b/>
        </w:rPr>
        <w:t xml:space="preserve"> red</w:t>
      </w:r>
    </w:p>
    <w:p w14:paraId="0A51939B" w14:textId="44E6DC0D" w:rsidR="00E65802" w:rsidRDefault="00E65802" w:rsidP="000B0D8A">
      <w:pPr>
        <w:pStyle w:val="Heading2"/>
      </w:pPr>
      <w:bookmarkStart w:id="15" w:name="_Toc471369660"/>
      <w:r>
        <w:lastRenderedPageBreak/>
        <w:t>C</w:t>
      </w:r>
      <w:r w:rsidR="009C5C89">
        <w:t>reate a Liberty Collective</w:t>
      </w:r>
      <w:bookmarkEnd w:id="15"/>
    </w:p>
    <w:p w14:paraId="7698675D" w14:textId="21A7D034" w:rsidR="00E65802" w:rsidRDefault="004441F1" w:rsidP="00E65802">
      <w:r>
        <w:t xml:space="preserve">Dynamic routing requires that the application servers are members of a collective (they don't also need to be members of a management cluster).  In this </w:t>
      </w:r>
      <w:proofErr w:type="gramStart"/>
      <w:r>
        <w:t>section</w:t>
      </w:r>
      <w:proofErr w:type="gramEnd"/>
      <w:r>
        <w:t xml:space="preserve"> we will create a collective controller, which is a Liberty server process that manages a collective.  Then we will join two of the application servers into the collective as members.</w:t>
      </w:r>
    </w:p>
    <w:p w14:paraId="4133FEF6" w14:textId="25395472" w:rsidR="00934D95" w:rsidRPr="00934D95" w:rsidRDefault="00934D95" w:rsidP="00424CC4">
      <w:pPr>
        <w:pStyle w:val="ListParagraph"/>
        <w:numPr>
          <w:ilvl w:val="0"/>
          <w:numId w:val="22"/>
        </w:numPr>
        <w:ind w:left="475" w:hanging="475"/>
        <w:contextualSpacing w:val="0"/>
      </w:pPr>
      <w:r w:rsidRPr="00934D95">
        <w:t>Run this command to create a new liberty server called 'controller':</w:t>
      </w:r>
    </w:p>
    <w:p w14:paraId="02732E1B" w14:textId="2F85CA34" w:rsidR="00934D95" w:rsidRPr="00934D95" w:rsidRDefault="00934D95" w:rsidP="00934D95">
      <w:pPr>
        <w:rPr>
          <w:b/>
        </w:rPr>
      </w:pPr>
      <w:r>
        <w:tab/>
      </w:r>
      <w:r w:rsidRPr="00934D95">
        <w:rPr>
          <w:b/>
        </w:rPr>
        <w:t>{</w:t>
      </w:r>
      <w:r w:rsidR="001D773F">
        <w:rPr>
          <w:b/>
        </w:rPr>
        <w:t>LAB_</w:t>
      </w:r>
      <w:proofErr w:type="gramStart"/>
      <w:r w:rsidR="001D773F">
        <w:rPr>
          <w:b/>
        </w:rPr>
        <w:t>HOME</w:t>
      </w:r>
      <w:r w:rsidRPr="00934D95">
        <w:rPr>
          <w:b/>
        </w:rPr>
        <w:t>}\</w:t>
      </w:r>
      <w:proofErr w:type="spellStart"/>
      <w:r w:rsidRPr="00934D95">
        <w:rPr>
          <w:b/>
        </w:rPr>
        <w:t>wlp</w:t>
      </w:r>
      <w:proofErr w:type="spellEnd"/>
      <w:r w:rsidRPr="00934D95">
        <w:rPr>
          <w:b/>
        </w:rPr>
        <w:t>\bin\server</w:t>
      </w:r>
      <w:proofErr w:type="gramEnd"/>
      <w:r w:rsidRPr="00934D95">
        <w:rPr>
          <w:b/>
        </w:rPr>
        <w:t xml:space="preserve"> create controller</w:t>
      </w:r>
    </w:p>
    <w:p w14:paraId="52BFDACA" w14:textId="5735B0D3" w:rsidR="00934D95" w:rsidRDefault="008364C3" w:rsidP="008364C3">
      <w:pPr>
        <w:ind w:left="475"/>
      </w:pPr>
      <w:r>
        <w:rPr>
          <w:noProof/>
        </w:rPr>
        <w:drawing>
          <wp:inline distT="0" distB="0" distL="0" distR="0" wp14:anchorId="7D956126" wp14:editId="4DFAF543">
            <wp:extent cx="3572933" cy="350615"/>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092" cy="351416"/>
                    </a:xfrm>
                    <a:prstGeom prst="rect">
                      <a:avLst/>
                    </a:prstGeom>
                    <a:noFill/>
                    <a:ln>
                      <a:noFill/>
                    </a:ln>
                  </pic:spPr>
                </pic:pic>
              </a:graphicData>
            </a:graphic>
          </wp:inline>
        </w:drawing>
      </w:r>
    </w:p>
    <w:p w14:paraId="59F34008" w14:textId="071684A7" w:rsidR="00E65802" w:rsidRDefault="00934D95" w:rsidP="00424CC4">
      <w:pPr>
        <w:pStyle w:val="ListParagraph"/>
        <w:numPr>
          <w:ilvl w:val="0"/>
          <w:numId w:val="22"/>
        </w:numPr>
        <w:ind w:left="475" w:hanging="475"/>
        <w:contextualSpacing w:val="0"/>
      </w:pPr>
      <w:r>
        <w:t>Run this command to configure the new server as a Liberty collective controller:</w:t>
      </w:r>
    </w:p>
    <w:p w14:paraId="5BB9EF19" w14:textId="4A797048" w:rsidR="00934D95" w:rsidRPr="00AD129C" w:rsidRDefault="00934D95" w:rsidP="00E46846">
      <w:r w:rsidRPr="00934D95">
        <w:rPr>
          <w:b/>
        </w:rPr>
        <w:t>{</w:t>
      </w:r>
      <w:r w:rsidR="001D773F">
        <w:rPr>
          <w:b/>
        </w:rPr>
        <w:t>LAB_</w:t>
      </w:r>
      <w:proofErr w:type="gramStart"/>
      <w:r w:rsidR="001D773F">
        <w:rPr>
          <w:b/>
        </w:rPr>
        <w:t>HOME</w:t>
      </w:r>
      <w:r w:rsidRPr="00934D95">
        <w:rPr>
          <w:b/>
        </w:rPr>
        <w:t>}\</w:t>
      </w:r>
      <w:proofErr w:type="spellStart"/>
      <w:r w:rsidRPr="00934D95">
        <w:rPr>
          <w:b/>
        </w:rPr>
        <w:t>wlp</w:t>
      </w:r>
      <w:proofErr w:type="spellEnd"/>
      <w:r w:rsidRPr="00934D95">
        <w:rPr>
          <w:b/>
        </w:rPr>
        <w:t>\bin\collective</w:t>
      </w:r>
      <w:proofErr w:type="gramEnd"/>
      <w:r w:rsidRPr="00934D95">
        <w:rPr>
          <w:b/>
        </w:rPr>
        <w:t xml:space="preserve"> create controller --</w:t>
      </w:r>
      <w:proofErr w:type="spellStart"/>
      <w:r w:rsidRPr="00934D95">
        <w:rPr>
          <w:b/>
        </w:rPr>
        <w:t>keystorePassword</w:t>
      </w:r>
      <w:proofErr w:type="spellEnd"/>
      <w:r w:rsidRPr="00934D95">
        <w:rPr>
          <w:b/>
        </w:rPr>
        <w:t>=</w:t>
      </w:r>
      <w:proofErr w:type="spellStart"/>
      <w:r w:rsidRPr="00934D95">
        <w:rPr>
          <w:b/>
        </w:rPr>
        <w:t>labPassword</w:t>
      </w:r>
      <w:proofErr w:type="spellEnd"/>
      <w:r w:rsidRPr="00934D95">
        <w:rPr>
          <w:b/>
        </w:rPr>
        <w:t xml:space="preserve"> --</w:t>
      </w:r>
      <w:proofErr w:type="spellStart"/>
      <w:r w:rsidRPr="00934D95">
        <w:rPr>
          <w:b/>
        </w:rPr>
        <w:t>createConfigFile</w:t>
      </w:r>
      <w:proofErr w:type="spellEnd"/>
      <w:r w:rsidR="000741D2">
        <w:rPr>
          <w:b/>
        </w:rPr>
        <w:t xml:space="preserve"> --</w:t>
      </w:r>
      <w:proofErr w:type="spellStart"/>
      <w:r w:rsidR="000741D2">
        <w:rPr>
          <w:b/>
        </w:rPr>
        <w:t>host</w:t>
      </w:r>
      <w:r w:rsidR="00D0572F">
        <w:rPr>
          <w:b/>
        </w:rPr>
        <w:t>Name</w:t>
      </w:r>
      <w:proofErr w:type="spellEnd"/>
      <w:r w:rsidR="00D0572F">
        <w:rPr>
          <w:b/>
        </w:rPr>
        <w:t>=localhost</w:t>
      </w:r>
    </w:p>
    <w:p w14:paraId="21AA3940" w14:textId="6449A51C" w:rsidR="00934D95" w:rsidRDefault="00934D95" w:rsidP="00934D95">
      <w:r w:rsidRPr="00934D95">
        <w:t>You should see output similar to this:</w:t>
      </w:r>
    </w:p>
    <w:p w14:paraId="25167CA7" w14:textId="56B8D04A" w:rsidR="008364C3" w:rsidRPr="00934D95" w:rsidRDefault="008364C3" w:rsidP="00934D95">
      <w:r>
        <w:rPr>
          <w:noProof/>
        </w:rPr>
        <w:drawing>
          <wp:inline distT="0" distB="0" distL="0" distR="0" wp14:anchorId="09F9BEE2" wp14:editId="69CA30CF">
            <wp:extent cx="6333066" cy="274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4314" cy="2748260"/>
                    </a:xfrm>
                    <a:prstGeom prst="rect">
                      <a:avLst/>
                    </a:prstGeom>
                    <a:noFill/>
                    <a:ln>
                      <a:noFill/>
                    </a:ln>
                  </pic:spPr>
                </pic:pic>
              </a:graphicData>
            </a:graphic>
          </wp:inline>
        </w:drawing>
      </w:r>
    </w:p>
    <w:p w14:paraId="7691EAE9" w14:textId="28881257" w:rsidR="000274B8" w:rsidRPr="000274B8" w:rsidRDefault="00B759D0" w:rsidP="000274B8">
      <w:pPr>
        <w:pStyle w:val="ListParagraph"/>
        <w:numPr>
          <w:ilvl w:val="0"/>
          <w:numId w:val="22"/>
        </w:numPr>
        <w:rPr>
          <w:b/>
        </w:rPr>
      </w:pPr>
      <w:r w:rsidRPr="00AD129C">
        <w:t xml:space="preserve">As </w:t>
      </w:r>
      <w:r>
        <w:t xml:space="preserve">indicated in the output above, edit the server.xml file for the controller server </w:t>
      </w:r>
      <w:r w:rsidR="000274B8" w:rsidRPr="000274B8">
        <w:rPr>
          <w:b/>
        </w:rPr>
        <w:t>{</w:t>
      </w:r>
      <w:r w:rsidR="001D773F">
        <w:rPr>
          <w:b/>
        </w:rPr>
        <w:t>LAB_</w:t>
      </w:r>
      <w:proofErr w:type="gramStart"/>
      <w:r w:rsidR="001D773F">
        <w:rPr>
          <w:b/>
        </w:rPr>
        <w:t>HOME</w:t>
      </w:r>
      <w:r w:rsidR="000274B8" w:rsidRPr="000274B8">
        <w:rPr>
          <w:b/>
        </w:rPr>
        <w:t>}\</w:t>
      </w:r>
      <w:proofErr w:type="spellStart"/>
      <w:r w:rsidR="000274B8" w:rsidRPr="000274B8">
        <w:rPr>
          <w:b/>
        </w:rPr>
        <w:t>wlp</w:t>
      </w:r>
      <w:proofErr w:type="spellEnd"/>
      <w:r w:rsidR="000274B8" w:rsidRPr="000274B8">
        <w:rPr>
          <w:b/>
        </w:rPr>
        <w:t>\</w:t>
      </w:r>
      <w:proofErr w:type="spellStart"/>
      <w:r w:rsidR="000274B8" w:rsidRPr="000274B8">
        <w:rPr>
          <w:b/>
        </w:rPr>
        <w:t>usr</w:t>
      </w:r>
      <w:proofErr w:type="spellEnd"/>
      <w:r w:rsidR="000274B8" w:rsidRPr="000274B8">
        <w:rPr>
          <w:b/>
        </w:rPr>
        <w:t>\servers\controller\server.xml</w:t>
      </w:r>
      <w:proofErr w:type="gramEnd"/>
    </w:p>
    <w:p w14:paraId="1A63087F" w14:textId="4FE7876C" w:rsidR="00934D95" w:rsidRDefault="00B759D0" w:rsidP="00E46846">
      <w:pPr>
        <w:ind w:left="480"/>
        <w:contextualSpacing/>
      </w:pPr>
      <w:r>
        <w:t xml:space="preserve"> </w:t>
      </w:r>
      <w:proofErr w:type="spellStart"/>
      <w:r w:rsidR="000274B8">
        <w:t>a</w:t>
      </w:r>
      <w:proofErr w:type="spellEnd"/>
      <w:r w:rsidR="000274B8">
        <w:t xml:space="preserve">) </w:t>
      </w:r>
      <w:r>
        <w:t>add this line</w:t>
      </w:r>
      <w:r w:rsidR="003663F3">
        <w:t xml:space="preserve"> to include the collective controller configuration t</w:t>
      </w:r>
      <w:r w:rsidR="00EF7A38">
        <w:t xml:space="preserve">hat was generated by the </w:t>
      </w:r>
      <w:r w:rsidR="00EF7A38" w:rsidRPr="00EF7A38">
        <w:rPr>
          <w:b/>
        </w:rPr>
        <w:t>collective create</w:t>
      </w:r>
      <w:r w:rsidR="00EF7A38">
        <w:t xml:space="preserve"> command</w:t>
      </w:r>
      <w:r w:rsidR="003663F3">
        <w:t xml:space="preserve"> above</w:t>
      </w:r>
      <w:r>
        <w:t>:</w:t>
      </w:r>
    </w:p>
    <w:p w14:paraId="46891841" w14:textId="77777777" w:rsidR="003663F3" w:rsidRPr="000274B8" w:rsidRDefault="003663F3" w:rsidP="000274B8">
      <w:pPr>
        <w:contextualSpacing/>
        <w:rPr>
          <w:b/>
        </w:rPr>
      </w:pPr>
    </w:p>
    <w:p w14:paraId="50A33CBA" w14:textId="0043144D" w:rsidR="000274B8" w:rsidRDefault="00B759D0" w:rsidP="00E46846">
      <w:pPr>
        <w:ind w:left="480"/>
        <w:contextualSpacing/>
        <w:rPr>
          <w:rFonts w:ascii="Courier New" w:hAnsi="Courier New" w:cs="Courier New"/>
        </w:rPr>
      </w:pPr>
      <w:r w:rsidRPr="00B759D0">
        <w:rPr>
          <w:rFonts w:ascii="Courier New" w:hAnsi="Courier New" w:cs="Courier New"/>
        </w:rPr>
        <w:t>&lt;include location="${</w:t>
      </w:r>
      <w:proofErr w:type="spellStart"/>
      <w:r w:rsidRPr="00B759D0">
        <w:rPr>
          <w:rFonts w:ascii="Courier New" w:hAnsi="Courier New" w:cs="Courier New"/>
        </w:rPr>
        <w:t>server.config.dir</w:t>
      </w:r>
      <w:proofErr w:type="spellEnd"/>
      <w:r w:rsidRPr="00B759D0">
        <w:rPr>
          <w:rFonts w:ascii="Courier New" w:hAnsi="Courier New" w:cs="Courier New"/>
        </w:rPr>
        <w:t>}/collective-create-include.xml" /&gt;</w:t>
      </w:r>
    </w:p>
    <w:p w14:paraId="286E8E30" w14:textId="77777777" w:rsidR="00E46846" w:rsidRDefault="000274B8" w:rsidP="000274B8">
      <w:pPr>
        <w:contextualSpacing/>
        <w:rPr>
          <w:rFonts w:ascii="Courier New" w:hAnsi="Courier New" w:cs="Courier New"/>
        </w:rPr>
      </w:pPr>
      <w:r>
        <w:rPr>
          <w:rFonts w:ascii="Courier New" w:hAnsi="Courier New" w:cs="Courier New"/>
        </w:rPr>
        <w:tab/>
      </w:r>
    </w:p>
    <w:p w14:paraId="06FCDBE3" w14:textId="34519477" w:rsidR="000274B8" w:rsidRDefault="000274B8" w:rsidP="00E46846">
      <w:pPr>
        <w:ind w:left="480"/>
        <w:contextualSpacing/>
        <w:rPr>
          <w:rFonts w:cs="Arial"/>
        </w:rPr>
      </w:pPr>
      <w:r w:rsidRPr="000274B8">
        <w:rPr>
          <w:rFonts w:cs="Arial"/>
        </w:rPr>
        <w:t>b) change the HTTP port numbers so they don't clash with the ports being used by the member servers, for example:</w:t>
      </w:r>
    </w:p>
    <w:p w14:paraId="26F600CA" w14:textId="77777777" w:rsidR="003663F3" w:rsidRPr="000274B8" w:rsidRDefault="003663F3" w:rsidP="000274B8">
      <w:pPr>
        <w:contextualSpacing/>
        <w:rPr>
          <w:rFonts w:cs="Arial"/>
        </w:rPr>
      </w:pPr>
    </w:p>
    <w:p w14:paraId="62AB256C" w14:textId="77777777" w:rsidR="000274B8" w:rsidRPr="000274B8" w:rsidRDefault="000274B8" w:rsidP="00E46846">
      <w:pPr>
        <w:ind w:left="480"/>
        <w:contextualSpacing/>
        <w:rPr>
          <w:rFonts w:ascii="Courier New" w:hAnsi="Courier New" w:cs="Courier New"/>
        </w:rPr>
      </w:pPr>
      <w:r w:rsidRPr="000274B8">
        <w:rPr>
          <w:rFonts w:ascii="Courier New" w:hAnsi="Courier New" w:cs="Courier New"/>
        </w:rPr>
        <w:t>&lt;</w:t>
      </w:r>
      <w:proofErr w:type="spellStart"/>
      <w:r w:rsidRPr="000274B8">
        <w:rPr>
          <w:rFonts w:ascii="Courier New" w:hAnsi="Courier New" w:cs="Courier New"/>
        </w:rPr>
        <w:t>httpEndpoint</w:t>
      </w:r>
      <w:proofErr w:type="spellEnd"/>
      <w:r w:rsidRPr="000274B8">
        <w:rPr>
          <w:rFonts w:ascii="Courier New" w:hAnsi="Courier New" w:cs="Courier New"/>
        </w:rPr>
        <w:t xml:space="preserve"> id="</w:t>
      </w:r>
      <w:proofErr w:type="spellStart"/>
      <w:r w:rsidRPr="000274B8">
        <w:rPr>
          <w:rFonts w:ascii="Courier New" w:hAnsi="Courier New" w:cs="Courier New"/>
        </w:rPr>
        <w:t>defaultHttpEndpoint</w:t>
      </w:r>
      <w:proofErr w:type="spellEnd"/>
      <w:r w:rsidRPr="000274B8">
        <w:rPr>
          <w:rFonts w:ascii="Courier New" w:hAnsi="Courier New" w:cs="Courier New"/>
        </w:rPr>
        <w:t>"</w:t>
      </w:r>
    </w:p>
    <w:p w14:paraId="5AC78323" w14:textId="77777777" w:rsidR="000274B8" w:rsidRPr="000274B8" w:rsidRDefault="000274B8" w:rsidP="000274B8">
      <w:pPr>
        <w:contextualSpacing/>
        <w:rPr>
          <w:rFonts w:ascii="Courier New" w:hAnsi="Courier New" w:cs="Courier New"/>
        </w:rPr>
      </w:pPr>
      <w:r w:rsidRPr="000274B8">
        <w:rPr>
          <w:rFonts w:ascii="Courier New" w:hAnsi="Courier New" w:cs="Courier New"/>
        </w:rPr>
        <w:lastRenderedPageBreak/>
        <w:t xml:space="preserve">                  </w:t>
      </w:r>
      <w:proofErr w:type="spellStart"/>
      <w:r w:rsidRPr="000274B8">
        <w:rPr>
          <w:rFonts w:ascii="Courier New" w:hAnsi="Courier New" w:cs="Courier New"/>
        </w:rPr>
        <w:t>httpPort</w:t>
      </w:r>
      <w:proofErr w:type="spellEnd"/>
      <w:r w:rsidRPr="000274B8">
        <w:rPr>
          <w:rFonts w:ascii="Courier New" w:hAnsi="Courier New" w:cs="Courier New"/>
        </w:rPr>
        <w:t>="</w:t>
      </w:r>
      <w:r w:rsidRPr="000274B8">
        <w:rPr>
          <w:rFonts w:ascii="Courier New" w:hAnsi="Courier New" w:cs="Courier New"/>
          <w:b/>
        </w:rPr>
        <w:t>9083</w:t>
      </w:r>
      <w:r w:rsidRPr="000274B8">
        <w:rPr>
          <w:rFonts w:ascii="Courier New" w:hAnsi="Courier New" w:cs="Courier New"/>
        </w:rPr>
        <w:t>"</w:t>
      </w:r>
    </w:p>
    <w:p w14:paraId="2D8C3DCD" w14:textId="32FECCED" w:rsidR="000274B8" w:rsidRPr="000274B8" w:rsidRDefault="000274B8" w:rsidP="000274B8">
      <w:pPr>
        <w:contextualSpacing/>
        <w:rPr>
          <w:rFonts w:ascii="Courier New" w:hAnsi="Courier New" w:cs="Courier New"/>
        </w:rPr>
      </w:pPr>
      <w:r w:rsidRPr="000274B8">
        <w:rPr>
          <w:rFonts w:ascii="Courier New" w:hAnsi="Courier New" w:cs="Courier New"/>
        </w:rPr>
        <w:t xml:space="preserve">                  </w:t>
      </w:r>
      <w:proofErr w:type="spellStart"/>
      <w:r w:rsidRPr="000274B8">
        <w:rPr>
          <w:rFonts w:ascii="Courier New" w:hAnsi="Courier New" w:cs="Courier New"/>
        </w:rPr>
        <w:t>httpsPort</w:t>
      </w:r>
      <w:proofErr w:type="spellEnd"/>
      <w:r w:rsidRPr="000274B8">
        <w:rPr>
          <w:rFonts w:ascii="Courier New" w:hAnsi="Courier New" w:cs="Courier New"/>
        </w:rPr>
        <w:t>="</w:t>
      </w:r>
      <w:r w:rsidRPr="000274B8">
        <w:rPr>
          <w:rFonts w:ascii="Courier New" w:hAnsi="Courier New" w:cs="Courier New"/>
          <w:b/>
        </w:rPr>
        <w:t>9446</w:t>
      </w:r>
      <w:r w:rsidRPr="000274B8">
        <w:rPr>
          <w:rFonts w:ascii="Courier New" w:hAnsi="Courier New" w:cs="Courier New"/>
        </w:rPr>
        <w:t>" /&gt;</w:t>
      </w:r>
    </w:p>
    <w:p w14:paraId="48239CBD" w14:textId="00EA4501" w:rsidR="00930C95" w:rsidRDefault="00AD129C" w:rsidP="00AD129C">
      <w:pPr>
        <w:pStyle w:val="ListParagraph"/>
        <w:numPr>
          <w:ilvl w:val="0"/>
          <w:numId w:val="22"/>
        </w:numPr>
      </w:pPr>
      <w:r w:rsidRPr="00AD129C">
        <w:t xml:space="preserve">Edit the </w:t>
      </w:r>
      <w:r>
        <w:t xml:space="preserve">file </w:t>
      </w:r>
      <w:r w:rsidRPr="00A2355A">
        <w:rPr>
          <w:b/>
        </w:rPr>
        <w:t>{</w:t>
      </w:r>
      <w:r w:rsidR="001D773F">
        <w:rPr>
          <w:b/>
        </w:rPr>
        <w:t>LAB_</w:t>
      </w:r>
      <w:proofErr w:type="gramStart"/>
      <w:r w:rsidR="001D773F">
        <w:rPr>
          <w:b/>
        </w:rPr>
        <w:t>HOME</w:t>
      </w:r>
      <w:r w:rsidRPr="00A2355A">
        <w:rPr>
          <w:b/>
        </w:rPr>
        <w:t>}/</w:t>
      </w:r>
      <w:proofErr w:type="spellStart"/>
      <w:r w:rsidRPr="00A2355A">
        <w:rPr>
          <w:b/>
        </w:rPr>
        <w:t>wlp</w:t>
      </w:r>
      <w:proofErr w:type="spellEnd"/>
      <w:r w:rsidRPr="00A2355A">
        <w:rPr>
          <w:b/>
        </w:rPr>
        <w:t>/</w:t>
      </w:r>
      <w:proofErr w:type="spellStart"/>
      <w:r w:rsidRPr="00A2355A">
        <w:rPr>
          <w:b/>
        </w:rPr>
        <w:t>usr</w:t>
      </w:r>
      <w:proofErr w:type="spellEnd"/>
      <w:r w:rsidRPr="00A2355A">
        <w:rPr>
          <w:b/>
        </w:rPr>
        <w:t>/servers/controller/collective-create-include.xml</w:t>
      </w:r>
      <w:proofErr w:type="gramEnd"/>
      <w:r>
        <w:t xml:space="preserve"> and add the </w:t>
      </w:r>
      <w:proofErr w:type="spellStart"/>
      <w:r w:rsidRPr="00A2355A">
        <w:rPr>
          <w:b/>
        </w:rPr>
        <w:t>userName</w:t>
      </w:r>
      <w:proofErr w:type="spellEnd"/>
      <w:r>
        <w:t xml:space="preserve"> and </w:t>
      </w:r>
      <w:proofErr w:type="spellStart"/>
      <w:r w:rsidRPr="00A2355A">
        <w:rPr>
          <w:b/>
        </w:rPr>
        <w:t>userPassword</w:t>
      </w:r>
      <w:proofErr w:type="spellEnd"/>
      <w:r>
        <w:t xml:space="preserve"> values for the </w:t>
      </w:r>
      <w:proofErr w:type="spellStart"/>
      <w:r>
        <w:t>quickStartSecurity</w:t>
      </w:r>
      <w:proofErr w:type="spellEnd"/>
      <w:r>
        <w:t xml:space="preserve"> element:</w:t>
      </w:r>
    </w:p>
    <w:p w14:paraId="7BF8FD34" w14:textId="786E9F77" w:rsidR="00AD129C" w:rsidRPr="00AD129C" w:rsidRDefault="00AD129C" w:rsidP="00AD129C">
      <w:pPr>
        <w:rPr>
          <w:rFonts w:ascii="Courier New" w:hAnsi="Courier New" w:cs="Courier New"/>
        </w:rPr>
      </w:pPr>
      <w:r>
        <w:tab/>
      </w:r>
      <w:r w:rsidRPr="00AD129C">
        <w:rPr>
          <w:rFonts w:ascii="Courier New" w:hAnsi="Courier New" w:cs="Courier New"/>
        </w:rPr>
        <w:t>&lt;</w:t>
      </w:r>
      <w:proofErr w:type="spellStart"/>
      <w:r w:rsidRPr="00AD129C">
        <w:rPr>
          <w:rFonts w:ascii="Courier New" w:hAnsi="Courier New" w:cs="Courier New"/>
        </w:rPr>
        <w:t>quickStartSecurity</w:t>
      </w:r>
      <w:proofErr w:type="spellEnd"/>
      <w:r w:rsidRPr="00AD129C">
        <w:rPr>
          <w:rFonts w:ascii="Courier New" w:hAnsi="Courier New" w:cs="Courier New"/>
        </w:rPr>
        <w:t xml:space="preserve"> </w:t>
      </w:r>
      <w:proofErr w:type="spellStart"/>
      <w:r w:rsidRPr="00AD129C">
        <w:rPr>
          <w:rFonts w:ascii="Courier New" w:hAnsi="Courier New" w:cs="Courier New"/>
        </w:rPr>
        <w:t>userName</w:t>
      </w:r>
      <w:proofErr w:type="spellEnd"/>
      <w:r w:rsidRPr="00AD129C">
        <w:rPr>
          <w:rFonts w:ascii="Courier New" w:hAnsi="Courier New" w:cs="Courier New"/>
        </w:rPr>
        <w:t>="</w:t>
      </w:r>
      <w:proofErr w:type="spellStart"/>
      <w:r w:rsidRPr="00AD129C">
        <w:rPr>
          <w:rFonts w:ascii="Courier New" w:hAnsi="Courier New" w:cs="Courier New"/>
          <w:b/>
        </w:rPr>
        <w:t>adminid</w:t>
      </w:r>
      <w:proofErr w:type="spellEnd"/>
      <w:r w:rsidRPr="00AD129C">
        <w:rPr>
          <w:rFonts w:ascii="Courier New" w:hAnsi="Courier New" w:cs="Courier New"/>
        </w:rPr>
        <w:t xml:space="preserve">" </w:t>
      </w:r>
      <w:proofErr w:type="spellStart"/>
      <w:r w:rsidRPr="00AD129C">
        <w:rPr>
          <w:rFonts w:ascii="Courier New" w:hAnsi="Courier New" w:cs="Courier New"/>
        </w:rPr>
        <w:t>userPassword</w:t>
      </w:r>
      <w:proofErr w:type="spellEnd"/>
      <w:r w:rsidRPr="00AD129C">
        <w:rPr>
          <w:rFonts w:ascii="Courier New" w:hAnsi="Courier New" w:cs="Courier New"/>
        </w:rPr>
        <w:t>="</w:t>
      </w:r>
      <w:proofErr w:type="spellStart"/>
      <w:r w:rsidRPr="00AD129C">
        <w:rPr>
          <w:rFonts w:ascii="Courier New" w:hAnsi="Courier New" w:cs="Courier New"/>
          <w:b/>
        </w:rPr>
        <w:t>adminpw</w:t>
      </w:r>
      <w:proofErr w:type="spellEnd"/>
      <w:r w:rsidRPr="00AD129C">
        <w:rPr>
          <w:rFonts w:ascii="Courier New" w:hAnsi="Courier New" w:cs="Courier New"/>
        </w:rPr>
        <w:t>" /&gt;</w:t>
      </w:r>
    </w:p>
    <w:p w14:paraId="21A7943A" w14:textId="2BE32E06" w:rsidR="00E66454" w:rsidRDefault="00AD129C" w:rsidP="00E46846">
      <w:pPr>
        <w:ind w:left="480"/>
        <w:rPr>
          <w:rFonts w:cs="Arial"/>
        </w:rPr>
      </w:pPr>
      <w:r w:rsidRPr="00AD129C">
        <w:rPr>
          <w:rFonts w:cs="Arial"/>
        </w:rPr>
        <w:t xml:space="preserve">These values </w:t>
      </w:r>
      <w:r>
        <w:rPr>
          <w:rFonts w:cs="Arial"/>
        </w:rPr>
        <w:t>need to match those in the server.xml files for the blue, green and red servers that are going to be members of the collective, so that the same admin user can manage them all.</w:t>
      </w:r>
    </w:p>
    <w:p w14:paraId="65D85762" w14:textId="77777777" w:rsidR="00E46846" w:rsidRPr="00E46846" w:rsidRDefault="00687537" w:rsidP="00CA550B">
      <w:pPr>
        <w:pStyle w:val="ListParagraph"/>
        <w:numPr>
          <w:ilvl w:val="0"/>
          <w:numId w:val="22"/>
        </w:numPr>
        <w:rPr>
          <w:rFonts w:cs="Arial"/>
          <w:b/>
        </w:rPr>
      </w:pPr>
      <w:r>
        <w:rPr>
          <w:rFonts w:cs="Arial"/>
        </w:rPr>
        <w:t>Start the controller using this command</w:t>
      </w:r>
    </w:p>
    <w:p w14:paraId="40910F66" w14:textId="7F56871F" w:rsidR="00687537" w:rsidRPr="00E46846" w:rsidRDefault="00687537" w:rsidP="00E46846">
      <w:pPr>
        <w:ind w:left="480"/>
        <w:rPr>
          <w:rFonts w:cs="Arial"/>
          <w:b/>
        </w:rPr>
      </w:pPr>
      <w:r w:rsidRPr="00E46846">
        <w:rPr>
          <w:rFonts w:cs="Arial"/>
          <w:b/>
        </w:rPr>
        <w:t>{</w:t>
      </w:r>
      <w:r w:rsidR="001D773F">
        <w:rPr>
          <w:rFonts w:cs="Arial"/>
          <w:b/>
        </w:rPr>
        <w:t>LAB_</w:t>
      </w:r>
      <w:proofErr w:type="gramStart"/>
      <w:r w:rsidR="001D773F">
        <w:rPr>
          <w:rFonts w:cs="Arial"/>
          <w:b/>
        </w:rPr>
        <w:t>HOME</w:t>
      </w:r>
      <w:r w:rsidRPr="00E46846">
        <w:rPr>
          <w:rFonts w:cs="Arial"/>
          <w:b/>
        </w:rPr>
        <w:t>}</w:t>
      </w:r>
      <w:r w:rsidR="000274B8" w:rsidRPr="00E46846">
        <w:rPr>
          <w:rFonts w:cs="Arial"/>
          <w:b/>
        </w:rPr>
        <w:t>\</w:t>
      </w:r>
      <w:proofErr w:type="spellStart"/>
      <w:r w:rsidR="000274B8" w:rsidRPr="00E46846">
        <w:rPr>
          <w:rFonts w:cs="Arial"/>
          <w:b/>
        </w:rPr>
        <w:t>wlp</w:t>
      </w:r>
      <w:proofErr w:type="spellEnd"/>
      <w:r w:rsidR="000274B8" w:rsidRPr="00E46846">
        <w:rPr>
          <w:rFonts w:cs="Arial"/>
          <w:b/>
        </w:rPr>
        <w:t>\bin\</w:t>
      </w:r>
      <w:r w:rsidR="00CA550B" w:rsidRPr="00E46846">
        <w:rPr>
          <w:rFonts w:cs="Arial"/>
          <w:b/>
        </w:rPr>
        <w:t>server</w:t>
      </w:r>
      <w:proofErr w:type="gramEnd"/>
      <w:r w:rsidR="00CA550B" w:rsidRPr="00E46846">
        <w:rPr>
          <w:rFonts w:cs="Arial"/>
          <w:b/>
        </w:rPr>
        <w:t xml:space="preserve"> start</w:t>
      </w:r>
      <w:r w:rsidRPr="00E46846">
        <w:rPr>
          <w:rFonts w:cs="Arial"/>
          <w:b/>
        </w:rPr>
        <w:t xml:space="preserve"> controller</w:t>
      </w:r>
    </w:p>
    <w:p w14:paraId="0FF251E9" w14:textId="214ADD77" w:rsidR="000D3CB8" w:rsidRPr="000D3CB8" w:rsidRDefault="000D3CB8" w:rsidP="00E46846">
      <w:pPr>
        <w:ind w:left="480"/>
        <w:rPr>
          <w:rFonts w:cs="Arial"/>
        </w:rPr>
      </w:pPr>
      <w:r w:rsidRPr="000D3CB8">
        <w:rPr>
          <w:rFonts w:cs="Arial"/>
        </w:rPr>
        <w:t xml:space="preserve">There should not be any errors </w:t>
      </w:r>
      <w:r w:rsidR="00CA550B">
        <w:rPr>
          <w:rFonts w:cs="Arial"/>
        </w:rPr>
        <w:t xml:space="preserve">output, and this message should </w:t>
      </w:r>
      <w:r w:rsidRPr="000D3CB8">
        <w:rPr>
          <w:rFonts w:cs="Arial"/>
        </w:rPr>
        <w:t>appear (along with several others) in the {</w:t>
      </w:r>
      <w:r w:rsidR="001D773F">
        <w:rPr>
          <w:rFonts w:cs="Arial"/>
        </w:rPr>
        <w:t>LAB_</w:t>
      </w:r>
      <w:proofErr w:type="gramStart"/>
      <w:r w:rsidR="001D773F">
        <w:rPr>
          <w:rFonts w:cs="Arial"/>
        </w:rPr>
        <w:t>HOME</w:t>
      </w:r>
      <w:r w:rsidRPr="000D3CB8">
        <w:rPr>
          <w:rFonts w:cs="Arial"/>
        </w:rPr>
        <w:t>}\</w:t>
      </w:r>
      <w:proofErr w:type="spellStart"/>
      <w:r w:rsidRPr="000D3CB8">
        <w:rPr>
          <w:rFonts w:cs="Arial"/>
        </w:rPr>
        <w:t>wlp</w:t>
      </w:r>
      <w:proofErr w:type="spellEnd"/>
      <w:r w:rsidRPr="000D3CB8">
        <w:rPr>
          <w:rFonts w:cs="Arial"/>
        </w:rPr>
        <w:t>\</w:t>
      </w:r>
      <w:proofErr w:type="spellStart"/>
      <w:r w:rsidRPr="000D3CB8">
        <w:rPr>
          <w:rFonts w:cs="Arial"/>
        </w:rPr>
        <w:t>usr</w:t>
      </w:r>
      <w:proofErr w:type="spellEnd"/>
      <w:r w:rsidRPr="000D3CB8">
        <w:rPr>
          <w:rFonts w:cs="Arial"/>
        </w:rPr>
        <w:t>\servers\controller\logs\messages.log</w:t>
      </w:r>
      <w:proofErr w:type="gramEnd"/>
      <w:r w:rsidRPr="000D3CB8">
        <w:rPr>
          <w:rFonts w:cs="Arial"/>
        </w:rPr>
        <w:t xml:space="preserve"> file:</w:t>
      </w:r>
    </w:p>
    <w:p w14:paraId="53ADA3AD" w14:textId="77777777" w:rsidR="00B17071" w:rsidRDefault="00B17071" w:rsidP="00E46846">
      <w:pPr>
        <w:ind w:left="480"/>
        <w:rPr>
          <w:rFonts w:ascii="Courier New" w:hAnsi="Courier New" w:cs="Courier New"/>
        </w:rPr>
      </w:pPr>
      <w:r w:rsidRPr="00B17071">
        <w:rPr>
          <w:rFonts w:ascii="Courier New" w:hAnsi="Courier New" w:cs="Courier New"/>
        </w:rPr>
        <w:t xml:space="preserve">CWWKX9003I: </w:t>
      </w:r>
      <w:proofErr w:type="spellStart"/>
      <w:r w:rsidRPr="00B17071">
        <w:rPr>
          <w:rFonts w:ascii="Courier New" w:hAnsi="Courier New" w:cs="Courier New"/>
        </w:rPr>
        <w:t>CollectiveRegistration</w:t>
      </w:r>
      <w:proofErr w:type="spellEnd"/>
      <w:r w:rsidRPr="00B17071">
        <w:rPr>
          <w:rFonts w:ascii="Courier New" w:hAnsi="Courier New" w:cs="Courier New"/>
        </w:rPr>
        <w:t xml:space="preserve"> </w:t>
      </w:r>
      <w:proofErr w:type="spellStart"/>
      <w:r w:rsidRPr="00B17071">
        <w:rPr>
          <w:rFonts w:ascii="Courier New" w:hAnsi="Courier New" w:cs="Courier New"/>
        </w:rPr>
        <w:t>MBean</w:t>
      </w:r>
      <w:proofErr w:type="spellEnd"/>
      <w:r w:rsidRPr="00B17071">
        <w:rPr>
          <w:rFonts w:ascii="Courier New" w:hAnsi="Courier New" w:cs="Courier New"/>
        </w:rPr>
        <w:t xml:space="preserve"> is available.</w:t>
      </w:r>
    </w:p>
    <w:p w14:paraId="1FD981AB" w14:textId="476D17E9" w:rsidR="00CA550B" w:rsidRPr="00CA550B" w:rsidRDefault="00CA550B" w:rsidP="00E46846">
      <w:pPr>
        <w:ind w:left="480"/>
        <w:rPr>
          <w:rFonts w:cs="Arial"/>
        </w:rPr>
      </w:pPr>
      <w:r w:rsidRPr="00CA550B">
        <w:rPr>
          <w:rFonts w:cs="Arial"/>
        </w:rPr>
        <w:t>You may</w:t>
      </w:r>
      <w:r>
        <w:rPr>
          <w:rFonts w:cs="Arial"/>
        </w:rPr>
        <w:t xml:space="preserve"> find it convenient to 'tail' the controller's messages.log file</w:t>
      </w:r>
      <w:r w:rsidRPr="00CA550B">
        <w:rPr>
          <w:rFonts w:cs="Arial"/>
        </w:rPr>
        <w:t xml:space="preserve"> </w:t>
      </w:r>
    </w:p>
    <w:p w14:paraId="55FCB3B8" w14:textId="7F98B7ED" w:rsidR="000E3966" w:rsidRDefault="000E3966" w:rsidP="000E3966">
      <w:pPr>
        <w:pStyle w:val="ListParagraph"/>
        <w:numPr>
          <w:ilvl w:val="0"/>
          <w:numId w:val="22"/>
        </w:numPr>
        <w:rPr>
          <w:rFonts w:cs="Arial"/>
        </w:rPr>
      </w:pPr>
      <w:r>
        <w:rPr>
          <w:rFonts w:cs="Arial"/>
        </w:rPr>
        <w:t xml:space="preserve">Now we will add two of the liberty </w:t>
      </w:r>
      <w:r w:rsidR="00E46846">
        <w:rPr>
          <w:rFonts w:cs="Arial"/>
        </w:rPr>
        <w:t xml:space="preserve">application </w:t>
      </w:r>
      <w:r>
        <w:rPr>
          <w:rFonts w:cs="Arial"/>
        </w:rPr>
        <w:t xml:space="preserve">servers into the collective.  We will save the third one to add once the dynamic routing has been established.  </w:t>
      </w:r>
      <w:r w:rsidR="009C5825">
        <w:rPr>
          <w:rFonts w:cs="Arial"/>
        </w:rPr>
        <w:t>Execute these commands to join the servers called 'blue' and 'green' to the collective:</w:t>
      </w:r>
    </w:p>
    <w:p w14:paraId="591DEEBE" w14:textId="7ED8C6B2" w:rsidR="009C5825" w:rsidRDefault="009C5825" w:rsidP="009C5825">
      <w:pPr>
        <w:ind w:left="480"/>
        <w:rPr>
          <w:rFonts w:cs="Arial"/>
          <w:b/>
        </w:rPr>
      </w:pPr>
      <w:r w:rsidRPr="009C5825">
        <w:rPr>
          <w:rFonts w:cs="Arial"/>
          <w:b/>
        </w:rPr>
        <w:t>{</w:t>
      </w:r>
      <w:r w:rsidR="001D773F">
        <w:rPr>
          <w:rFonts w:cs="Arial"/>
          <w:b/>
        </w:rPr>
        <w:t>LAB_</w:t>
      </w:r>
      <w:proofErr w:type="gramStart"/>
      <w:r w:rsidR="001D773F">
        <w:rPr>
          <w:rFonts w:cs="Arial"/>
          <w:b/>
        </w:rPr>
        <w:t>HOME</w:t>
      </w:r>
      <w:r w:rsidRPr="009C5825">
        <w:rPr>
          <w:rFonts w:cs="Arial"/>
          <w:b/>
        </w:rPr>
        <w:t>}\</w:t>
      </w:r>
      <w:proofErr w:type="spellStart"/>
      <w:r w:rsidRPr="009C5825">
        <w:rPr>
          <w:rFonts w:cs="Arial"/>
          <w:b/>
        </w:rPr>
        <w:t>wlp</w:t>
      </w:r>
      <w:proofErr w:type="spellEnd"/>
      <w:r w:rsidRPr="009C5825">
        <w:rPr>
          <w:rFonts w:cs="Arial"/>
          <w:b/>
        </w:rPr>
        <w:t>\bin\collective</w:t>
      </w:r>
      <w:proofErr w:type="gramEnd"/>
      <w:r w:rsidRPr="009C5825">
        <w:rPr>
          <w:rFonts w:cs="Arial"/>
          <w:b/>
        </w:rPr>
        <w:t xml:space="preserve"> join </w:t>
      </w:r>
      <w:r w:rsidRPr="003315E9">
        <w:rPr>
          <w:rFonts w:cs="Arial"/>
          <w:b/>
          <w:highlight w:val="yellow"/>
        </w:rPr>
        <w:t>blue</w:t>
      </w:r>
      <w:r w:rsidRPr="009C5825">
        <w:rPr>
          <w:rFonts w:cs="Arial"/>
          <w:b/>
        </w:rPr>
        <w:t xml:space="preserve"> --host=localhost --port=9446 --user=</w:t>
      </w:r>
      <w:proofErr w:type="spellStart"/>
      <w:r w:rsidRPr="009C5825">
        <w:rPr>
          <w:rFonts w:cs="Arial"/>
          <w:b/>
        </w:rPr>
        <w:t>adminid</w:t>
      </w:r>
      <w:proofErr w:type="spellEnd"/>
      <w:r w:rsidRPr="009C5825">
        <w:rPr>
          <w:rFonts w:cs="Arial"/>
          <w:b/>
        </w:rPr>
        <w:t xml:space="preserve"> --password=</w:t>
      </w:r>
      <w:proofErr w:type="spellStart"/>
      <w:r w:rsidRPr="009C5825">
        <w:rPr>
          <w:rFonts w:cs="Arial"/>
          <w:b/>
        </w:rPr>
        <w:t>adminpw</w:t>
      </w:r>
      <w:proofErr w:type="spellEnd"/>
      <w:r w:rsidRPr="009C5825">
        <w:rPr>
          <w:rFonts w:cs="Arial"/>
          <w:b/>
        </w:rPr>
        <w:t xml:space="preserve"> --</w:t>
      </w:r>
      <w:proofErr w:type="spellStart"/>
      <w:r w:rsidRPr="009C5825">
        <w:rPr>
          <w:rFonts w:cs="Arial"/>
          <w:b/>
        </w:rPr>
        <w:t>keystorePassword</w:t>
      </w:r>
      <w:proofErr w:type="spellEnd"/>
      <w:r w:rsidRPr="009C5825">
        <w:rPr>
          <w:rFonts w:cs="Arial"/>
          <w:b/>
        </w:rPr>
        <w:t>=</w:t>
      </w:r>
      <w:proofErr w:type="spellStart"/>
      <w:r w:rsidRPr="009C5825">
        <w:rPr>
          <w:rFonts w:cs="Arial"/>
          <w:b/>
        </w:rPr>
        <w:t>labPassword</w:t>
      </w:r>
      <w:proofErr w:type="spellEnd"/>
      <w:r w:rsidRPr="009C5825">
        <w:rPr>
          <w:rFonts w:cs="Arial"/>
          <w:b/>
        </w:rPr>
        <w:t xml:space="preserve"> --</w:t>
      </w:r>
      <w:proofErr w:type="spellStart"/>
      <w:r w:rsidRPr="009C5825">
        <w:rPr>
          <w:rFonts w:cs="Arial"/>
          <w:b/>
        </w:rPr>
        <w:t>createConfigFile</w:t>
      </w:r>
      <w:proofErr w:type="spellEnd"/>
      <w:r w:rsidR="002336CA">
        <w:rPr>
          <w:rFonts w:cs="Arial"/>
          <w:b/>
        </w:rPr>
        <w:t xml:space="preserve"> </w:t>
      </w:r>
      <w:r w:rsidRPr="009C5825">
        <w:rPr>
          <w:rFonts w:cs="Arial"/>
          <w:b/>
        </w:rPr>
        <w:t xml:space="preserve"> --hostname=localhost</w:t>
      </w:r>
    </w:p>
    <w:p w14:paraId="632856C7" w14:textId="77777777" w:rsidR="00440EA9" w:rsidRDefault="00440EA9" w:rsidP="00440EA9">
      <w:pPr>
        <w:ind w:left="480"/>
        <w:rPr>
          <w:rFonts w:cs="Arial"/>
        </w:rPr>
      </w:pPr>
      <w:r w:rsidRPr="009C5825">
        <w:rPr>
          <w:rFonts w:cs="Arial"/>
        </w:rPr>
        <w:t xml:space="preserve">Enter </w:t>
      </w:r>
      <w:r w:rsidRPr="009C5825">
        <w:rPr>
          <w:rFonts w:cs="Arial"/>
          <w:b/>
        </w:rPr>
        <w:t>y</w:t>
      </w:r>
      <w:r w:rsidRPr="009C5825">
        <w:rPr>
          <w:rFonts w:cs="Arial"/>
        </w:rPr>
        <w:t xml:space="preserve"> </w:t>
      </w:r>
      <w:r>
        <w:rPr>
          <w:rFonts w:cs="Arial"/>
        </w:rPr>
        <w:t>i</w:t>
      </w:r>
      <w:r w:rsidRPr="009C5825">
        <w:rPr>
          <w:rFonts w:cs="Arial"/>
        </w:rPr>
        <w:t>n</w:t>
      </w:r>
      <w:r>
        <w:rPr>
          <w:rFonts w:cs="Arial"/>
        </w:rPr>
        <w:t xml:space="preserve"> response to this question:</w:t>
      </w:r>
    </w:p>
    <w:p w14:paraId="4DD0ED31" w14:textId="1D95F24D" w:rsidR="00440EA9" w:rsidRDefault="00440EA9" w:rsidP="00440EA9">
      <w:pPr>
        <w:ind w:left="480"/>
        <w:rPr>
          <w:rFonts w:cs="Arial"/>
          <w:b/>
        </w:rPr>
      </w:pPr>
      <w:r w:rsidRPr="009C5825">
        <w:rPr>
          <w:rFonts w:ascii="Courier New" w:hAnsi="Courier New" w:cs="Courier New"/>
        </w:rPr>
        <w:t>Do you want to accept the above certificate chain? (y/n)</w:t>
      </w:r>
    </w:p>
    <w:p w14:paraId="46C4D2E5" w14:textId="21467347" w:rsidR="009C5825" w:rsidRDefault="009C5825" w:rsidP="009C5825">
      <w:pPr>
        <w:ind w:left="480"/>
        <w:rPr>
          <w:rFonts w:cs="Arial"/>
          <w:b/>
        </w:rPr>
      </w:pPr>
      <w:r w:rsidRPr="009C5825">
        <w:rPr>
          <w:rFonts w:cs="Arial"/>
          <w:b/>
        </w:rPr>
        <w:t>{</w:t>
      </w:r>
      <w:r w:rsidR="001D773F">
        <w:rPr>
          <w:rFonts w:cs="Arial"/>
          <w:b/>
        </w:rPr>
        <w:t>LAB_</w:t>
      </w:r>
      <w:proofErr w:type="gramStart"/>
      <w:r w:rsidR="001D773F">
        <w:rPr>
          <w:rFonts w:cs="Arial"/>
          <w:b/>
        </w:rPr>
        <w:t>HOME</w:t>
      </w:r>
      <w:r w:rsidRPr="009C5825">
        <w:rPr>
          <w:rFonts w:cs="Arial"/>
          <w:b/>
        </w:rPr>
        <w:t>}\</w:t>
      </w:r>
      <w:proofErr w:type="spellStart"/>
      <w:r w:rsidRPr="009C5825">
        <w:rPr>
          <w:rFonts w:cs="Arial"/>
          <w:b/>
        </w:rPr>
        <w:t>wlp</w:t>
      </w:r>
      <w:proofErr w:type="spellEnd"/>
      <w:r w:rsidRPr="009C5825">
        <w:rPr>
          <w:rFonts w:cs="Arial"/>
          <w:b/>
        </w:rPr>
        <w:t>\bin\</w:t>
      </w:r>
      <w:r>
        <w:rPr>
          <w:rFonts w:cs="Arial"/>
          <w:b/>
        </w:rPr>
        <w:t>collective</w:t>
      </w:r>
      <w:proofErr w:type="gramEnd"/>
      <w:r>
        <w:rPr>
          <w:rFonts w:cs="Arial"/>
          <w:b/>
        </w:rPr>
        <w:t xml:space="preserve"> join </w:t>
      </w:r>
      <w:r w:rsidRPr="003315E9">
        <w:rPr>
          <w:rFonts w:cs="Arial"/>
          <w:b/>
          <w:highlight w:val="yellow"/>
        </w:rPr>
        <w:t>green</w:t>
      </w:r>
      <w:r w:rsidRPr="009C5825">
        <w:rPr>
          <w:rFonts w:cs="Arial"/>
          <w:b/>
        </w:rPr>
        <w:t xml:space="preserve"> --host=localhost --port=9446 --user=</w:t>
      </w:r>
      <w:proofErr w:type="spellStart"/>
      <w:r w:rsidRPr="009C5825">
        <w:rPr>
          <w:rFonts w:cs="Arial"/>
          <w:b/>
        </w:rPr>
        <w:t>adminid</w:t>
      </w:r>
      <w:proofErr w:type="spellEnd"/>
      <w:r w:rsidRPr="009C5825">
        <w:rPr>
          <w:rFonts w:cs="Arial"/>
          <w:b/>
        </w:rPr>
        <w:t xml:space="preserve"> --password=</w:t>
      </w:r>
      <w:proofErr w:type="spellStart"/>
      <w:r w:rsidRPr="009C5825">
        <w:rPr>
          <w:rFonts w:cs="Arial"/>
          <w:b/>
        </w:rPr>
        <w:t>adminpw</w:t>
      </w:r>
      <w:proofErr w:type="spellEnd"/>
      <w:r w:rsidRPr="009C5825">
        <w:rPr>
          <w:rFonts w:cs="Arial"/>
          <w:b/>
        </w:rPr>
        <w:t xml:space="preserve"> --</w:t>
      </w:r>
      <w:proofErr w:type="spellStart"/>
      <w:r w:rsidRPr="009C5825">
        <w:rPr>
          <w:rFonts w:cs="Arial"/>
          <w:b/>
        </w:rPr>
        <w:t>keystorePassword</w:t>
      </w:r>
      <w:proofErr w:type="spellEnd"/>
      <w:r w:rsidRPr="009C5825">
        <w:rPr>
          <w:rFonts w:cs="Arial"/>
          <w:b/>
        </w:rPr>
        <w:t>=</w:t>
      </w:r>
      <w:proofErr w:type="spellStart"/>
      <w:r w:rsidRPr="009C5825">
        <w:rPr>
          <w:rFonts w:cs="Arial"/>
          <w:b/>
        </w:rPr>
        <w:t>labPassword</w:t>
      </w:r>
      <w:proofErr w:type="spellEnd"/>
      <w:r w:rsidRPr="009C5825">
        <w:rPr>
          <w:rFonts w:cs="Arial"/>
          <w:b/>
        </w:rPr>
        <w:t xml:space="preserve"> --</w:t>
      </w:r>
      <w:proofErr w:type="spellStart"/>
      <w:r w:rsidRPr="009C5825">
        <w:rPr>
          <w:rFonts w:cs="Arial"/>
          <w:b/>
        </w:rPr>
        <w:t>createConfigFile</w:t>
      </w:r>
      <w:proofErr w:type="spellEnd"/>
      <w:r w:rsidR="002336CA">
        <w:rPr>
          <w:rFonts w:cs="Arial"/>
          <w:b/>
        </w:rPr>
        <w:t xml:space="preserve"> --</w:t>
      </w:r>
      <w:r w:rsidRPr="009C5825">
        <w:rPr>
          <w:rFonts w:cs="Arial"/>
          <w:b/>
        </w:rPr>
        <w:t>hostname=localhost</w:t>
      </w:r>
    </w:p>
    <w:p w14:paraId="7FC9B0BF" w14:textId="77777777" w:rsidR="009C5825" w:rsidRDefault="009C5825" w:rsidP="009C5825">
      <w:pPr>
        <w:ind w:left="480"/>
        <w:rPr>
          <w:rFonts w:cs="Arial"/>
        </w:rPr>
      </w:pPr>
      <w:r w:rsidRPr="009C5825">
        <w:rPr>
          <w:rFonts w:cs="Arial"/>
        </w:rPr>
        <w:t xml:space="preserve">Enter </w:t>
      </w:r>
      <w:r w:rsidRPr="009C5825">
        <w:rPr>
          <w:rFonts w:cs="Arial"/>
          <w:b/>
        </w:rPr>
        <w:t>y</w:t>
      </w:r>
      <w:r w:rsidRPr="009C5825">
        <w:rPr>
          <w:rFonts w:cs="Arial"/>
        </w:rPr>
        <w:t xml:space="preserve"> </w:t>
      </w:r>
      <w:r>
        <w:rPr>
          <w:rFonts w:cs="Arial"/>
        </w:rPr>
        <w:t>i</w:t>
      </w:r>
      <w:r w:rsidRPr="009C5825">
        <w:rPr>
          <w:rFonts w:cs="Arial"/>
        </w:rPr>
        <w:t>n</w:t>
      </w:r>
      <w:r>
        <w:rPr>
          <w:rFonts w:cs="Arial"/>
        </w:rPr>
        <w:t xml:space="preserve"> response to this question:</w:t>
      </w:r>
    </w:p>
    <w:p w14:paraId="012A8A08" w14:textId="22E5E8DA" w:rsidR="009C5825" w:rsidRPr="009C5825" w:rsidRDefault="009C5825" w:rsidP="009C5825">
      <w:pPr>
        <w:ind w:left="480"/>
        <w:rPr>
          <w:rFonts w:ascii="Courier New" w:hAnsi="Courier New" w:cs="Courier New"/>
        </w:rPr>
      </w:pPr>
      <w:r w:rsidRPr="009C5825">
        <w:rPr>
          <w:rFonts w:ascii="Courier New" w:hAnsi="Courier New" w:cs="Courier New"/>
        </w:rPr>
        <w:t xml:space="preserve">Do you want to accept the above certificate chain? (y/n) </w:t>
      </w:r>
    </w:p>
    <w:p w14:paraId="3BF9E978" w14:textId="41E1714B" w:rsidR="009C5825" w:rsidRDefault="009C5825" w:rsidP="009C5825">
      <w:pPr>
        <w:ind w:left="480"/>
        <w:rPr>
          <w:rFonts w:cs="Arial"/>
        </w:rPr>
      </w:pPr>
      <w:r w:rsidRPr="009C5825">
        <w:rPr>
          <w:rFonts w:cs="Arial"/>
        </w:rPr>
        <w:t xml:space="preserve">In each case, </w:t>
      </w:r>
      <w:r>
        <w:rPr>
          <w:rFonts w:cs="Arial"/>
        </w:rPr>
        <w:t xml:space="preserve">the output </w:t>
      </w:r>
      <w:r w:rsidR="00E46846">
        <w:rPr>
          <w:rFonts w:cs="Arial"/>
        </w:rPr>
        <w:t xml:space="preserve">will be quite long and will end something like </w:t>
      </w:r>
      <w:proofErr w:type="gramStart"/>
      <w:r w:rsidR="00E46846">
        <w:rPr>
          <w:rFonts w:cs="Arial"/>
        </w:rPr>
        <w:t>this:</w:t>
      </w:r>
      <w:r>
        <w:rPr>
          <w:rFonts w:cs="Arial"/>
        </w:rPr>
        <w:t>:</w:t>
      </w:r>
      <w:proofErr w:type="gramEnd"/>
    </w:p>
    <w:p w14:paraId="3F1773A6" w14:textId="77777777" w:rsidR="0015652C" w:rsidRDefault="00E46846" w:rsidP="00E46846">
      <w:r>
        <w:rPr>
          <w:noProof/>
        </w:rPr>
        <w:lastRenderedPageBreak/>
        <w:drawing>
          <wp:inline distT="0" distB="0" distL="0" distR="0" wp14:anchorId="6F5DF06A" wp14:editId="441A7D8A">
            <wp:extent cx="6366933" cy="1342918"/>
            <wp:effectExtent l="0" t="0" r="8890" b="38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3093" cy="1344217"/>
                    </a:xfrm>
                    <a:prstGeom prst="rect">
                      <a:avLst/>
                    </a:prstGeom>
                    <a:noFill/>
                    <a:ln>
                      <a:noFill/>
                    </a:ln>
                  </pic:spPr>
                </pic:pic>
              </a:graphicData>
            </a:graphic>
          </wp:inline>
        </w:drawing>
      </w:r>
      <w:r w:rsidRPr="00E46846">
        <w:t xml:space="preserve"> </w:t>
      </w:r>
    </w:p>
    <w:p w14:paraId="64812A04" w14:textId="692A67F4" w:rsidR="009C5825" w:rsidRPr="0015652C" w:rsidRDefault="009C5825" w:rsidP="0015652C">
      <w:pPr>
        <w:pStyle w:val="ListParagraph"/>
        <w:numPr>
          <w:ilvl w:val="0"/>
          <w:numId w:val="22"/>
        </w:numPr>
        <w:rPr>
          <w:b/>
        </w:rPr>
      </w:pPr>
      <w:r w:rsidRPr="00AD129C">
        <w:t xml:space="preserve">As </w:t>
      </w:r>
      <w:r>
        <w:t xml:space="preserve">indicated in the output above, edit the server.xml file for both the blue and green servers: </w:t>
      </w:r>
      <w:r w:rsidRPr="0015652C">
        <w:rPr>
          <w:b/>
        </w:rPr>
        <w:t>{</w:t>
      </w:r>
      <w:r w:rsidR="001D773F">
        <w:rPr>
          <w:b/>
        </w:rPr>
        <w:t>LAB_</w:t>
      </w:r>
      <w:proofErr w:type="gramStart"/>
      <w:r w:rsidR="001D773F">
        <w:rPr>
          <w:b/>
        </w:rPr>
        <w:t>HOME</w:t>
      </w:r>
      <w:r w:rsidRPr="0015652C">
        <w:rPr>
          <w:b/>
        </w:rPr>
        <w:t>}\</w:t>
      </w:r>
      <w:proofErr w:type="spellStart"/>
      <w:r w:rsidRPr="0015652C">
        <w:rPr>
          <w:b/>
        </w:rPr>
        <w:t>wlp</w:t>
      </w:r>
      <w:proofErr w:type="spellEnd"/>
      <w:r w:rsidRPr="0015652C">
        <w:rPr>
          <w:b/>
        </w:rPr>
        <w:t>\</w:t>
      </w:r>
      <w:proofErr w:type="spellStart"/>
      <w:r w:rsidRPr="0015652C">
        <w:rPr>
          <w:b/>
        </w:rPr>
        <w:t>usr</w:t>
      </w:r>
      <w:proofErr w:type="spellEnd"/>
      <w:r w:rsidRPr="0015652C">
        <w:rPr>
          <w:b/>
        </w:rPr>
        <w:t>\servers\</w:t>
      </w:r>
      <w:r w:rsidRPr="0015652C">
        <w:rPr>
          <w:b/>
          <w:highlight w:val="yellow"/>
        </w:rPr>
        <w:t>blue</w:t>
      </w:r>
      <w:r w:rsidRPr="0015652C">
        <w:rPr>
          <w:b/>
        </w:rPr>
        <w:t>\server.xml</w:t>
      </w:r>
      <w:proofErr w:type="gramEnd"/>
      <w:r w:rsidRPr="0015652C">
        <w:rPr>
          <w:b/>
        </w:rPr>
        <w:t xml:space="preserve"> </w:t>
      </w:r>
      <w:r w:rsidRPr="009C5825">
        <w:t xml:space="preserve">and </w:t>
      </w:r>
      <w:r w:rsidRPr="0015652C">
        <w:rPr>
          <w:b/>
        </w:rPr>
        <w:t>{</w:t>
      </w:r>
      <w:r w:rsidR="001D773F">
        <w:rPr>
          <w:b/>
        </w:rPr>
        <w:t>LAB_HOME</w:t>
      </w:r>
      <w:r w:rsidRPr="0015652C">
        <w:rPr>
          <w:b/>
        </w:rPr>
        <w:t>}\</w:t>
      </w:r>
      <w:proofErr w:type="spellStart"/>
      <w:r w:rsidRPr="0015652C">
        <w:rPr>
          <w:b/>
        </w:rPr>
        <w:t>wlp</w:t>
      </w:r>
      <w:proofErr w:type="spellEnd"/>
      <w:r w:rsidRPr="0015652C">
        <w:rPr>
          <w:b/>
        </w:rPr>
        <w:t>\</w:t>
      </w:r>
      <w:proofErr w:type="spellStart"/>
      <w:r w:rsidRPr="0015652C">
        <w:rPr>
          <w:b/>
        </w:rPr>
        <w:t>usr</w:t>
      </w:r>
      <w:proofErr w:type="spellEnd"/>
      <w:r w:rsidRPr="0015652C">
        <w:rPr>
          <w:b/>
        </w:rPr>
        <w:t>\servers\</w:t>
      </w:r>
      <w:r w:rsidRPr="0015652C">
        <w:rPr>
          <w:b/>
          <w:highlight w:val="yellow"/>
        </w:rPr>
        <w:t>green</w:t>
      </w:r>
      <w:r w:rsidRPr="0015652C">
        <w:rPr>
          <w:b/>
        </w:rPr>
        <w:t>\server.xml</w:t>
      </w:r>
      <w:r w:rsidR="005F4FED">
        <w:rPr>
          <w:b/>
        </w:rPr>
        <w:t xml:space="preserve"> </w:t>
      </w:r>
      <w:r>
        <w:t xml:space="preserve">add this line to </w:t>
      </w:r>
      <w:r w:rsidR="00440EA9">
        <w:t xml:space="preserve">both files, to </w:t>
      </w:r>
      <w:r>
        <w:t xml:space="preserve">include the collective member configuration that was generated by the </w:t>
      </w:r>
      <w:r w:rsidRPr="0015652C">
        <w:rPr>
          <w:b/>
        </w:rPr>
        <w:t>collective join</w:t>
      </w:r>
      <w:r>
        <w:t xml:space="preserve"> command above:</w:t>
      </w:r>
    </w:p>
    <w:p w14:paraId="4A35BF7B" w14:textId="77777777" w:rsidR="009C5825" w:rsidRPr="000274B8" w:rsidRDefault="009C5825" w:rsidP="009C5825">
      <w:pPr>
        <w:contextualSpacing/>
        <w:rPr>
          <w:b/>
        </w:rPr>
      </w:pPr>
    </w:p>
    <w:p w14:paraId="0AFFBE55" w14:textId="1EC51BA7" w:rsidR="009C5825" w:rsidRDefault="009C5825" w:rsidP="0015652C">
      <w:pPr>
        <w:ind w:left="480"/>
        <w:contextualSpacing/>
        <w:rPr>
          <w:rFonts w:ascii="Courier New" w:hAnsi="Courier New" w:cs="Courier New"/>
        </w:rPr>
      </w:pPr>
      <w:r w:rsidRPr="00B759D0">
        <w:rPr>
          <w:rFonts w:ascii="Courier New" w:hAnsi="Courier New" w:cs="Courier New"/>
        </w:rPr>
        <w:t>&lt;include location="${</w:t>
      </w:r>
      <w:proofErr w:type="spellStart"/>
      <w:r w:rsidRPr="00B759D0">
        <w:rPr>
          <w:rFonts w:ascii="Courier New" w:hAnsi="Courier New" w:cs="Courier New"/>
        </w:rPr>
        <w:t>server.config.dir</w:t>
      </w:r>
      <w:proofErr w:type="spellEnd"/>
      <w:r w:rsidRPr="00B759D0">
        <w:rPr>
          <w:rFonts w:ascii="Courier New" w:hAnsi="Courier New" w:cs="Courier New"/>
        </w:rPr>
        <w:t>}/</w:t>
      </w:r>
      <w:r w:rsidR="00CF5C06">
        <w:rPr>
          <w:rFonts w:ascii="Courier New" w:hAnsi="Courier New" w:cs="Courier New"/>
        </w:rPr>
        <w:t>collective-join-include</w:t>
      </w:r>
      <w:r w:rsidRPr="00B759D0">
        <w:rPr>
          <w:rFonts w:ascii="Courier New" w:hAnsi="Courier New" w:cs="Courier New"/>
        </w:rPr>
        <w:t>.xml" /&gt;</w:t>
      </w:r>
    </w:p>
    <w:p w14:paraId="2B58BF7B" w14:textId="7DD53E56" w:rsidR="009C5825" w:rsidRDefault="00526171" w:rsidP="009C5825">
      <w:pPr>
        <w:pStyle w:val="ListParagraph"/>
        <w:numPr>
          <w:ilvl w:val="0"/>
          <w:numId w:val="22"/>
        </w:numPr>
        <w:rPr>
          <w:rFonts w:cs="Arial"/>
        </w:rPr>
      </w:pPr>
      <w:r w:rsidRPr="00526171">
        <w:rPr>
          <w:rFonts w:cs="Arial"/>
        </w:rPr>
        <w:t>Start the member servers</w:t>
      </w:r>
      <w:r>
        <w:rPr>
          <w:rFonts w:cs="Arial"/>
        </w:rPr>
        <w:t xml:space="preserve"> with these commands</w:t>
      </w:r>
      <w:r w:rsidR="00AC5769">
        <w:rPr>
          <w:rFonts w:cs="Arial"/>
        </w:rPr>
        <w:t xml:space="preserve"> (use 'server start' if you prefer to run them in the background)</w:t>
      </w:r>
      <w:r>
        <w:rPr>
          <w:rFonts w:cs="Arial"/>
        </w:rPr>
        <w:t>:</w:t>
      </w:r>
    </w:p>
    <w:p w14:paraId="66FE5ED7" w14:textId="70ABE9CA" w:rsidR="00AC5769" w:rsidRPr="00AC5769" w:rsidRDefault="00AC5769" w:rsidP="00AC5769">
      <w:pPr>
        <w:rPr>
          <w:b/>
        </w:rPr>
      </w:pPr>
      <w:r>
        <w:rPr>
          <w:b/>
        </w:rPr>
        <w:tab/>
      </w:r>
      <w:r w:rsidRPr="00AC5769">
        <w:rPr>
          <w:b/>
        </w:rPr>
        <w:t>{</w:t>
      </w:r>
      <w:r w:rsidR="001D773F">
        <w:rPr>
          <w:b/>
        </w:rPr>
        <w:t>LAB_</w:t>
      </w:r>
      <w:proofErr w:type="gramStart"/>
      <w:r w:rsidR="001D773F">
        <w:rPr>
          <w:b/>
        </w:rPr>
        <w:t>HOME</w:t>
      </w:r>
      <w:r w:rsidRPr="00AC5769">
        <w:rPr>
          <w:b/>
        </w:rPr>
        <w:t>}\</w:t>
      </w:r>
      <w:proofErr w:type="spellStart"/>
      <w:r w:rsidRPr="00AC5769">
        <w:rPr>
          <w:b/>
        </w:rPr>
        <w:t>wlp</w:t>
      </w:r>
      <w:proofErr w:type="spellEnd"/>
      <w:r w:rsidRPr="00AC5769">
        <w:rPr>
          <w:b/>
        </w:rPr>
        <w:t>\bin\server</w:t>
      </w:r>
      <w:proofErr w:type="gramEnd"/>
      <w:r w:rsidRPr="00AC5769">
        <w:rPr>
          <w:b/>
        </w:rPr>
        <w:t xml:space="preserve"> run blue</w:t>
      </w:r>
    </w:p>
    <w:p w14:paraId="47893EB0" w14:textId="1AAEA124" w:rsidR="00AC5769" w:rsidRPr="00AC5769" w:rsidRDefault="00AC5769" w:rsidP="00AC5769">
      <w:pPr>
        <w:rPr>
          <w:b/>
        </w:rPr>
      </w:pPr>
      <w:r w:rsidRPr="00AC5769">
        <w:rPr>
          <w:b/>
        </w:rPr>
        <w:tab/>
        <w:t>{</w:t>
      </w:r>
      <w:r w:rsidR="001D773F">
        <w:rPr>
          <w:b/>
        </w:rPr>
        <w:t>LAB_</w:t>
      </w:r>
      <w:proofErr w:type="gramStart"/>
      <w:r w:rsidR="001D773F">
        <w:rPr>
          <w:b/>
        </w:rPr>
        <w:t>HOME</w:t>
      </w:r>
      <w:r w:rsidRPr="00AC5769">
        <w:rPr>
          <w:b/>
        </w:rPr>
        <w:t>}\</w:t>
      </w:r>
      <w:proofErr w:type="spellStart"/>
      <w:r w:rsidRPr="00AC5769">
        <w:rPr>
          <w:b/>
        </w:rPr>
        <w:t>wlp</w:t>
      </w:r>
      <w:proofErr w:type="spellEnd"/>
      <w:r w:rsidRPr="00AC5769">
        <w:rPr>
          <w:b/>
        </w:rPr>
        <w:t>\bin\server</w:t>
      </w:r>
      <w:proofErr w:type="gramEnd"/>
      <w:r w:rsidRPr="00AC5769">
        <w:rPr>
          <w:b/>
        </w:rPr>
        <w:t xml:space="preserve"> run green</w:t>
      </w:r>
    </w:p>
    <w:p w14:paraId="2EFD8D33" w14:textId="77777777" w:rsidR="002336CA" w:rsidRDefault="002336CA" w:rsidP="0015652C">
      <w:pPr>
        <w:tabs>
          <w:tab w:val="left" w:pos="7020"/>
        </w:tabs>
        <w:ind w:left="720"/>
      </w:pPr>
      <w:r w:rsidRPr="002336CA">
        <w:t>In the</w:t>
      </w:r>
      <w:r>
        <w:t xml:space="preserve"> messages.log file of the controller you should see messages like this for both blue and green servers:</w:t>
      </w:r>
    </w:p>
    <w:p w14:paraId="325E013D" w14:textId="5F6C6387" w:rsidR="009C5825" w:rsidRPr="00A44336" w:rsidRDefault="002336CA" w:rsidP="00A44336">
      <w:pPr>
        <w:tabs>
          <w:tab w:val="left" w:pos="7020"/>
        </w:tabs>
        <w:ind w:left="720"/>
        <w:rPr>
          <w:rFonts w:ascii="Courier New" w:hAnsi="Courier New" w:cs="Courier New"/>
        </w:rPr>
      </w:pPr>
      <w:r w:rsidRPr="002336CA">
        <w:rPr>
          <w:rFonts w:ascii="Courier New" w:hAnsi="Courier New" w:cs="Courier New"/>
        </w:rPr>
        <w:t xml:space="preserve">CWWKX9076I: The collective member green on host localhost with the user directory %2Fhome%2Fliberty%2Fwlp_pot%2Fwlp%2Fusr connected to the collective controller. </w:t>
      </w:r>
    </w:p>
    <w:p w14:paraId="5F1492A0" w14:textId="77777777" w:rsidR="0095394C" w:rsidRDefault="0095394C">
      <w:pPr>
        <w:spacing w:before="0" w:after="0"/>
        <w:rPr>
          <w:rFonts w:ascii="Arial Bold" w:eastAsia="Arial Unicode MS" w:hAnsi="Arial Bold" w:cs="Arial Bold"/>
          <w:b/>
          <w:bCs/>
          <w:iCs/>
          <w:kern w:val="32"/>
          <w:sz w:val="28"/>
          <w:szCs w:val="28"/>
          <w:lang w:eastAsia="zh-CN"/>
        </w:rPr>
      </w:pPr>
      <w:bookmarkStart w:id="16" w:name="_Toc471369661"/>
      <w:r>
        <w:br w:type="page"/>
      </w:r>
    </w:p>
    <w:p w14:paraId="6EFD0B29" w14:textId="61E3111E" w:rsidR="00931F06" w:rsidRDefault="00E43338" w:rsidP="00931F06">
      <w:pPr>
        <w:pStyle w:val="Heading2"/>
      </w:pPr>
      <w:r>
        <w:lastRenderedPageBreak/>
        <w:t xml:space="preserve">Create a plug-in configuration file </w:t>
      </w:r>
      <w:r w:rsidR="00B305AC">
        <w:t xml:space="preserve">on the controller to enable dynamic </w:t>
      </w:r>
      <w:bookmarkEnd w:id="14"/>
      <w:r w:rsidR="00B305AC">
        <w:t>routing</w:t>
      </w:r>
      <w:bookmarkEnd w:id="16"/>
    </w:p>
    <w:p w14:paraId="65208F8A" w14:textId="6AE9700F" w:rsidR="00B305AC" w:rsidRDefault="00E726C4" w:rsidP="00B305AC">
      <w:pPr>
        <w:pStyle w:val="ListParagraph"/>
        <w:numPr>
          <w:ilvl w:val="0"/>
          <w:numId w:val="28"/>
        </w:numPr>
      </w:pPr>
      <w:r>
        <w:t>Edit</w:t>
      </w:r>
      <w:r w:rsidR="00B305AC">
        <w:t xml:space="preserve"> the server.xml for the controller, at </w:t>
      </w:r>
      <w:r w:rsidR="00B305AC" w:rsidRPr="00E726C4">
        <w:rPr>
          <w:b/>
        </w:rPr>
        <w:t>{</w:t>
      </w:r>
      <w:r w:rsidR="001D773F">
        <w:rPr>
          <w:b/>
        </w:rPr>
        <w:t>LAB_</w:t>
      </w:r>
      <w:proofErr w:type="gramStart"/>
      <w:r w:rsidR="001D773F">
        <w:rPr>
          <w:b/>
        </w:rPr>
        <w:t>HOME</w:t>
      </w:r>
      <w:r w:rsidR="00B305AC" w:rsidRPr="00E726C4">
        <w:rPr>
          <w:b/>
        </w:rPr>
        <w:t>}\</w:t>
      </w:r>
      <w:proofErr w:type="spellStart"/>
      <w:r w:rsidR="00B305AC" w:rsidRPr="00E726C4">
        <w:rPr>
          <w:b/>
        </w:rPr>
        <w:t>wlp</w:t>
      </w:r>
      <w:proofErr w:type="spellEnd"/>
      <w:r w:rsidR="00B305AC" w:rsidRPr="00E726C4">
        <w:rPr>
          <w:b/>
        </w:rPr>
        <w:t>\</w:t>
      </w:r>
      <w:proofErr w:type="spellStart"/>
      <w:r w:rsidR="00B305AC" w:rsidRPr="00E726C4">
        <w:rPr>
          <w:b/>
        </w:rPr>
        <w:t>usr</w:t>
      </w:r>
      <w:proofErr w:type="spellEnd"/>
      <w:r w:rsidR="00B305AC" w:rsidRPr="00E726C4">
        <w:rPr>
          <w:b/>
        </w:rPr>
        <w:t>\servers\controller</w:t>
      </w:r>
      <w:proofErr w:type="gramEnd"/>
      <w:r w:rsidR="00B305AC">
        <w:t xml:space="preserve"> and add the following </w:t>
      </w:r>
      <w:r w:rsidR="00B305AC" w:rsidRPr="00626D56">
        <w:rPr>
          <w:rFonts w:cs="Arial"/>
        </w:rPr>
        <w:t>feature</w:t>
      </w:r>
      <w:r w:rsidR="00626D56" w:rsidRPr="00626D56">
        <w:rPr>
          <w:rFonts w:cs="Arial"/>
        </w:rPr>
        <w:t xml:space="preserve"> </w:t>
      </w:r>
      <w:r w:rsidR="00626D56" w:rsidRPr="00626D56">
        <w:rPr>
          <w:rFonts w:cs="Arial"/>
          <w:color w:val="000000"/>
          <w:sz w:val="20"/>
          <w:szCs w:val="20"/>
          <w:lang w:eastAsia="zh-CN"/>
        </w:rPr>
        <w:t>inside the &lt;</w:t>
      </w:r>
      <w:proofErr w:type="spellStart"/>
      <w:r w:rsidR="00626D56" w:rsidRPr="00626D56">
        <w:rPr>
          <w:rFonts w:cs="Arial"/>
          <w:color w:val="000000"/>
          <w:sz w:val="20"/>
          <w:szCs w:val="20"/>
          <w:lang w:eastAsia="zh-CN"/>
        </w:rPr>
        <w:t>featureManager</w:t>
      </w:r>
      <w:proofErr w:type="spellEnd"/>
      <w:r w:rsidR="00626D56" w:rsidRPr="00626D56">
        <w:rPr>
          <w:rFonts w:cs="Arial"/>
          <w:color w:val="000000"/>
          <w:sz w:val="20"/>
          <w:szCs w:val="20"/>
          <w:lang w:eastAsia="zh-CN"/>
        </w:rPr>
        <w:t>&gt; stanza</w:t>
      </w:r>
      <w:r w:rsidR="00B305AC" w:rsidRPr="00626D56">
        <w:rPr>
          <w:rFonts w:cs="Arial"/>
        </w:rPr>
        <w:t>:</w:t>
      </w:r>
      <w:r w:rsidR="00B305AC">
        <w:t xml:space="preserve"> </w:t>
      </w:r>
    </w:p>
    <w:p w14:paraId="0119DB11" w14:textId="1DDC2FBB" w:rsidR="007A1327" w:rsidRDefault="007A1327" w:rsidP="00B305AC">
      <w:pPr>
        <w:ind w:left="480"/>
        <w:rPr>
          <w:rFonts w:ascii="Courier New" w:hAnsi="Courier New" w:cs="Courier New"/>
        </w:rPr>
      </w:pPr>
      <w:r w:rsidRPr="007A1327">
        <w:rPr>
          <w:rFonts w:ascii="Courier New" w:hAnsi="Courier New" w:cs="Courier New"/>
        </w:rPr>
        <w:t>&lt;</w:t>
      </w:r>
      <w:proofErr w:type="spellStart"/>
      <w:r w:rsidRPr="007A1327">
        <w:rPr>
          <w:rFonts w:ascii="Courier New" w:hAnsi="Courier New" w:cs="Courier New"/>
        </w:rPr>
        <w:t>featureManager</w:t>
      </w:r>
      <w:proofErr w:type="spellEnd"/>
      <w:r w:rsidRPr="007A1327">
        <w:rPr>
          <w:rFonts w:ascii="Courier New" w:hAnsi="Courier New" w:cs="Courier New"/>
        </w:rPr>
        <w:t>&gt;</w:t>
      </w:r>
    </w:p>
    <w:p w14:paraId="0734A0E6" w14:textId="630F2264" w:rsidR="002844CB" w:rsidRDefault="00F46223" w:rsidP="00B305AC">
      <w:pPr>
        <w:ind w:left="48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0288" behindDoc="0" locked="0" layoutInCell="1" allowOverlap="1" wp14:anchorId="4DC91E51" wp14:editId="6C4AD59A">
                <wp:simplePos x="0" y="0"/>
                <wp:positionH relativeFrom="column">
                  <wp:posOffset>5024120</wp:posOffset>
                </wp:positionH>
                <wp:positionV relativeFrom="paragraph">
                  <wp:posOffset>365337</wp:posOffset>
                </wp:positionV>
                <wp:extent cx="297815" cy="914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C5B33" w14:textId="77777777" w:rsidR="00F46223" w:rsidRDefault="00F4622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C91E51" id="_x0000_t202" coordsize="21600,21600" o:spt="202" path="m0,0l0,21600,21600,21600,21600,0xe">
                <v:stroke joinstyle="miter"/>
                <v:path gradientshapeok="t" o:connecttype="rect"/>
              </v:shapetype>
              <v:shape id="Text Box 15" o:spid="_x0000_s1026" type="#_x0000_t202" style="position:absolute;left:0;text-align:left;margin-left:395.6pt;margin-top:28.75pt;width:23.4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" filled="f" stroked="f">
                <v:textbox>
                  <w:txbxContent>
                    <w:p w14:paraId="126C5B33" w14:textId="77777777" w:rsidR="00F46223" w:rsidRDefault="00F46223"/>
                  </w:txbxContent>
                </v:textbox>
                <w10:wrap type="square"/>
              </v:shape>
            </w:pict>
          </mc:Fallback>
        </mc:AlternateContent>
      </w:r>
      <w:r w:rsidR="007A1327">
        <w:rPr>
          <w:rFonts w:ascii="Courier New" w:hAnsi="Courier New" w:cs="Courier New"/>
        </w:rPr>
        <w:t xml:space="preserve">    </w:t>
      </w:r>
      <w:r w:rsidR="00B305AC" w:rsidRPr="00B305AC">
        <w:rPr>
          <w:rFonts w:ascii="Courier New" w:hAnsi="Courier New" w:cs="Courier New"/>
        </w:rPr>
        <w:t>&lt;feature&gt;dynamicRouting-1.0&lt;/feature&gt;</w:t>
      </w:r>
    </w:p>
    <w:p w14:paraId="1675E3DF" w14:textId="1FCAF98F" w:rsidR="007A1327" w:rsidRDefault="007A1327" w:rsidP="00B305AC">
      <w:pPr>
        <w:ind w:left="48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14:anchorId="0F14FA6A" wp14:editId="0DF16B7C">
                <wp:simplePos x="0" y="0"/>
                <wp:positionH relativeFrom="column">
                  <wp:posOffset>273685</wp:posOffset>
                </wp:positionH>
                <wp:positionV relativeFrom="paragraph">
                  <wp:posOffset>909320</wp:posOffset>
                </wp:positionV>
                <wp:extent cx="6680200" cy="1549400"/>
                <wp:effectExtent l="0" t="0" r="254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6680200" cy="1549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705AC1" w14:textId="34003C77" w:rsidR="00F46223" w:rsidRDefault="0095394C" w:rsidP="00F46223">
                            <w:pPr>
                              <w:ind w:left="480"/>
                              <w:rPr>
                                <w:rFonts w:ascii="Monaco" w:hAnsi="Monaco" w:cs="Monaco"/>
                                <w:color w:val="008080"/>
                                <w:szCs w:val="22"/>
                                <w:lang w:eastAsia="zh-CN"/>
                              </w:rPr>
                            </w:pPr>
                            <w:proofErr w:type="gramStart"/>
                            <w:r>
                              <w:rPr>
                                <w:rFonts w:cs="Arial"/>
                                <w:b/>
                              </w:rPr>
                              <w:t xml:space="preserve">Replace </w:t>
                            </w:r>
                            <w:r w:rsidR="00F46223">
                              <w:rPr>
                                <w:rFonts w:cs="Arial"/>
                              </w:rPr>
                              <w:t xml:space="preserve"> {</w:t>
                            </w:r>
                            <w:proofErr w:type="gramEnd"/>
                            <w:r w:rsidR="001D773F">
                              <w:rPr>
                                <w:rFonts w:cs="Arial"/>
                              </w:rPr>
                              <w:t>LAB_HOME</w:t>
                            </w:r>
                            <w:r w:rsidR="00F46223">
                              <w:rPr>
                                <w:rFonts w:cs="Arial"/>
                              </w:rPr>
                              <w:t>} with the correct value</w:t>
                            </w:r>
                            <w:r w:rsidR="00F46223" w:rsidRPr="002844CB">
                              <w:rPr>
                                <w:rFonts w:cs="Arial"/>
                              </w:rPr>
                              <w:t>:</w:t>
                            </w:r>
                            <w:r w:rsidR="00F46223">
                              <w:rPr>
                                <w:rFonts w:ascii="Courier New" w:hAnsi="Courier New" w:cs="Courier New"/>
                              </w:rPr>
                              <w:t xml:space="preserve"> </w:t>
                            </w:r>
                          </w:p>
                          <w:p w14:paraId="48567C00" w14:textId="73F062D3" w:rsidR="00F46223" w:rsidRPr="002844CB" w:rsidRDefault="00F46223" w:rsidP="00F46223">
                            <w:pPr>
                              <w:ind w:left="480"/>
                              <w:rPr>
                                <w:rFonts w:ascii="Courier New" w:hAnsi="Courier New" w:cs="Courier New"/>
                              </w:rPr>
                            </w:pPr>
                            <w:r w:rsidRPr="002844CB">
                              <w:rPr>
                                <w:rFonts w:ascii="Courier New" w:hAnsi="Courier New" w:cs="Courier New"/>
                                <w:szCs w:val="22"/>
                                <w:lang w:eastAsia="zh-CN"/>
                              </w:rPr>
                              <w:t>&lt;</w:t>
                            </w:r>
                            <w:proofErr w:type="spellStart"/>
                            <w:r w:rsidRPr="002844CB">
                              <w:rPr>
                                <w:rFonts w:ascii="Courier New" w:hAnsi="Courier New" w:cs="Courier New"/>
                                <w:szCs w:val="22"/>
                                <w:lang w:eastAsia="zh-CN"/>
                              </w:rPr>
                              <w:t>pluginConfiguration</w:t>
                            </w:r>
                            <w:proofErr w:type="spellEnd"/>
                            <w:r w:rsidRPr="002844CB">
                              <w:rPr>
                                <w:rFonts w:ascii="Courier New" w:hAnsi="Courier New" w:cs="Courier New"/>
                                <w:szCs w:val="22"/>
                                <w:lang w:eastAsia="zh-CN"/>
                              </w:rPr>
                              <w:t xml:space="preserve"> </w:t>
                            </w:r>
                            <w:proofErr w:type="spellStart"/>
                            <w:r w:rsidRPr="002844CB">
                              <w:rPr>
                                <w:rFonts w:ascii="Courier New" w:hAnsi="Courier New" w:cs="Courier New"/>
                                <w:szCs w:val="22"/>
                                <w:lang w:eastAsia="zh-CN"/>
                              </w:rPr>
                              <w:t>pluginInstallRoot</w:t>
                            </w:r>
                            <w:proofErr w:type="spellEnd"/>
                            <w:r w:rsidRPr="002844CB">
                              <w:rPr>
                                <w:rFonts w:ascii="Courier New" w:hAnsi="Courier New" w:cs="Courier New"/>
                                <w:szCs w:val="22"/>
                                <w:lang w:eastAsia="zh-CN"/>
                              </w:rPr>
                              <w:t>=</w:t>
                            </w:r>
                            <w:r w:rsidRPr="002844CB">
                              <w:rPr>
                                <w:rFonts w:ascii="Courier New" w:hAnsi="Courier New" w:cs="Courier New"/>
                                <w:i/>
                                <w:iCs/>
                                <w:szCs w:val="22"/>
                                <w:lang w:eastAsia="zh-CN"/>
                              </w:rPr>
                              <w:t>"{</w:t>
                            </w:r>
                            <w:r w:rsidR="001D773F">
                              <w:rPr>
                                <w:rFonts w:ascii="Courier New" w:hAnsi="Courier New" w:cs="Courier New"/>
                                <w:i/>
                                <w:iCs/>
                                <w:szCs w:val="22"/>
                                <w:lang w:eastAsia="zh-CN"/>
                              </w:rPr>
                              <w:t>LAB_</w:t>
                            </w:r>
                            <w:proofErr w:type="gramStart"/>
                            <w:r w:rsidR="001D773F">
                              <w:rPr>
                                <w:rFonts w:ascii="Courier New" w:hAnsi="Courier New" w:cs="Courier New"/>
                                <w:i/>
                                <w:iCs/>
                                <w:szCs w:val="22"/>
                                <w:lang w:eastAsia="zh-CN"/>
                              </w:rPr>
                              <w:t>HOME</w:t>
                            </w:r>
                            <w:r w:rsidRPr="002844CB">
                              <w:rPr>
                                <w:rFonts w:ascii="Courier New" w:hAnsi="Courier New" w:cs="Courier New"/>
                                <w:i/>
                                <w:iCs/>
                                <w:szCs w:val="22"/>
                                <w:lang w:eastAsia="zh-CN"/>
                              </w:rPr>
                              <w:t>}\IHS\plugin</w:t>
                            </w:r>
                            <w:proofErr w:type="gramEnd"/>
                            <w:r w:rsidRPr="002844CB">
                              <w:rPr>
                                <w:rFonts w:ascii="Courier New" w:hAnsi="Courier New" w:cs="Courier New"/>
                                <w:i/>
                                <w:iCs/>
                                <w:szCs w:val="22"/>
                                <w:lang w:eastAsia="zh-CN"/>
                              </w:rPr>
                              <w:t>"</w:t>
                            </w:r>
                            <w:r w:rsidRPr="002844CB">
                              <w:rPr>
                                <w:rFonts w:ascii="Courier New" w:hAnsi="Courier New" w:cs="Courier New"/>
                                <w:szCs w:val="22"/>
                                <w:lang w:eastAsia="zh-CN"/>
                              </w:rPr>
                              <w:t xml:space="preserve"> </w:t>
                            </w:r>
                            <w:proofErr w:type="spellStart"/>
                            <w:r w:rsidRPr="002844CB">
                              <w:rPr>
                                <w:rFonts w:ascii="Courier New" w:hAnsi="Courier New" w:cs="Courier New"/>
                                <w:szCs w:val="22"/>
                                <w:lang w:eastAsia="zh-CN"/>
                              </w:rPr>
                              <w:t>sslKeyringLocation</w:t>
                            </w:r>
                            <w:proofErr w:type="spellEnd"/>
                            <w:r w:rsidRPr="002844CB">
                              <w:rPr>
                                <w:rFonts w:ascii="Courier New" w:hAnsi="Courier New" w:cs="Courier New"/>
                                <w:szCs w:val="22"/>
                                <w:lang w:eastAsia="zh-CN"/>
                              </w:rPr>
                              <w:t>=</w:t>
                            </w:r>
                            <w:r w:rsidRPr="002844CB">
                              <w:rPr>
                                <w:rFonts w:ascii="Courier New" w:hAnsi="Courier New" w:cs="Courier New"/>
                                <w:i/>
                                <w:iCs/>
                                <w:szCs w:val="22"/>
                                <w:lang w:eastAsia="zh-CN"/>
                              </w:rPr>
                              <w:t>"{</w:t>
                            </w:r>
                            <w:r w:rsidR="001D773F">
                              <w:rPr>
                                <w:rFonts w:ascii="Courier New" w:hAnsi="Courier New" w:cs="Courier New"/>
                                <w:i/>
                                <w:iCs/>
                                <w:szCs w:val="22"/>
                                <w:lang w:eastAsia="zh-CN"/>
                              </w:rPr>
                              <w:t>LAB_HOME</w:t>
                            </w:r>
                            <w:r w:rsidRPr="002844CB">
                              <w:rPr>
                                <w:rFonts w:ascii="Courier New" w:hAnsi="Courier New" w:cs="Courier New"/>
                                <w:i/>
                                <w:iCs/>
                                <w:szCs w:val="22"/>
                                <w:lang w:eastAsia="zh-CN"/>
                              </w:rPr>
                              <w:t>}\IHS\plugin\</w:t>
                            </w:r>
                            <w:proofErr w:type="spellStart"/>
                            <w:r w:rsidRPr="002844CB">
                              <w:rPr>
                                <w:rFonts w:ascii="Courier New" w:hAnsi="Courier New" w:cs="Courier New"/>
                                <w:i/>
                                <w:iCs/>
                                <w:szCs w:val="22"/>
                                <w:lang w:eastAsia="zh-CN"/>
                              </w:rPr>
                              <w:t>config</w:t>
                            </w:r>
                            <w:proofErr w:type="spellEnd"/>
                            <w:r w:rsidRPr="002844CB">
                              <w:rPr>
                                <w:rFonts w:ascii="Courier New" w:hAnsi="Courier New" w:cs="Courier New"/>
                                <w:i/>
                                <w:iCs/>
                                <w:szCs w:val="22"/>
                                <w:lang w:eastAsia="zh-CN"/>
                              </w:rPr>
                              <w:t>\webserver1\plugin-</w:t>
                            </w:r>
                            <w:proofErr w:type="spellStart"/>
                            <w:r w:rsidRPr="002844CB">
                              <w:rPr>
                                <w:rFonts w:ascii="Courier New" w:hAnsi="Courier New" w:cs="Courier New"/>
                                <w:i/>
                                <w:iCs/>
                                <w:szCs w:val="22"/>
                                <w:lang w:eastAsia="zh-CN"/>
                              </w:rPr>
                              <w:t>key.kdb</w:t>
                            </w:r>
                            <w:proofErr w:type="spellEnd"/>
                            <w:r w:rsidRPr="002844CB">
                              <w:rPr>
                                <w:rFonts w:ascii="Courier New" w:hAnsi="Courier New" w:cs="Courier New"/>
                                <w:i/>
                                <w:iCs/>
                                <w:szCs w:val="22"/>
                                <w:lang w:eastAsia="zh-CN"/>
                              </w:rPr>
                              <w:t>"</w:t>
                            </w:r>
                            <w:r w:rsidRPr="002844CB">
                              <w:rPr>
                                <w:rFonts w:ascii="Courier New" w:hAnsi="Courier New" w:cs="Courier New"/>
                                <w:szCs w:val="22"/>
                                <w:lang w:eastAsia="zh-CN"/>
                              </w:rPr>
                              <w:t xml:space="preserve"> </w:t>
                            </w:r>
                            <w:proofErr w:type="spellStart"/>
                            <w:r w:rsidRPr="002844CB">
                              <w:rPr>
                                <w:rFonts w:ascii="Courier New" w:hAnsi="Courier New" w:cs="Courier New"/>
                                <w:szCs w:val="22"/>
                                <w:lang w:eastAsia="zh-CN"/>
                              </w:rPr>
                              <w:t>sslStashfileLocation</w:t>
                            </w:r>
                            <w:proofErr w:type="spellEnd"/>
                            <w:r w:rsidRPr="002844CB">
                              <w:rPr>
                                <w:rFonts w:ascii="Courier New" w:hAnsi="Courier New" w:cs="Courier New"/>
                                <w:szCs w:val="22"/>
                                <w:lang w:eastAsia="zh-CN"/>
                              </w:rPr>
                              <w:t>=</w:t>
                            </w:r>
                            <w:r w:rsidRPr="002844CB">
                              <w:rPr>
                                <w:rFonts w:ascii="Courier New" w:hAnsi="Courier New" w:cs="Courier New"/>
                                <w:i/>
                                <w:iCs/>
                                <w:szCs w:val="22"/>
                                <w:lang w:eastAsia="zh-CN"/>
                              </w:rPr>
                              <w:t>"{</w:t>
                            </w:r>
                            <w:r w:rsidR="001D773F">
                              <w:rPr>
                                <w:rFonts w:ascii="Courier New" w:hAnsi="Courier New" w:cs="Courier New"/>
                                <w:i/>
                                <w:iCs/>
                                <w:szCs w:val="22"/>
                                <w:lang w:eastAsia="zh-CN"/>
                              </w:rPr>
                              <w:t>LAB_HOME</w:t>
                            </w:r>
                            <w:r w:rsidRPr="002844CB">
                              <w:rPr>
                                <w:rFonts w:ascii="Courier New" w:hAnsi="Courier New" w:cs="Courier New"/>
                                <w:i/>
                                <w:iCs/>
                                <w:szCs w:val="22"/>
                                <w:lang w:eastAsia="zh-CN"/>
                              </w:rPr>
                              <w:t>}\IHS\plugin\config\webserver1\plugin-key.sth"</w:t>
                            </w:r>
                            <w:r w:rsidRPr="002844CB">
                              <w:rPr>
                                <w:rFonts w:ascii="Courier New" w:hAnsi="Courier New" w:cs="Courier New"/>
                                <w:szCs w:val="22"/>
                                <w:lang w:eastAsia="zh-CN"/>
                              </w:rPr>
                              <w:t>&gt;&lt;/pluginConfiguration&gt;</w:t>
                            </w:r>
                          </w:p>
                          <w:p w14:paraId="0C5B449F" w14:textId="77777777" w:rsidR="00F46223" w:rsidRDefault="00F46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14FA6A" id="_x0000_t202" coordsize="21600,21600" o:spt="202" path="m0,0l0,21600,21600,21600,21600,0xe">
                <v:stroke joinstyle="miter"/>
                <v:path gradientshapeok="t" o:connecttype="rect"/>
              </v:shapetype>
              <v:shape id="Text Box 14" o:spid="_x0000_s1027" type="#_x0000_t202" style="position:absolute;left:0;text-align:left;margin-left:21.55pt;margin-top:71.6pt;width:526pt;height:1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" filled="f" strokecolor="black [3213]">
                <v:textbox>
                  <w:txbxContent>
                    <w:p w14:paraId="43705AC1" w14:textId="34003C77" w:rsidR="00F46223" w:rsidRDefault="0095394C" w:rsidP="00F46223">
                      <w:pPr>
                        <w:ind w:left="480"/>
                        <w:rPr>
                          <w:rFonts w:ascii="Monaco" w:hAnsi="Monaco" w:cs="Monaco"/>
                          <w:color w:val="008080"/>
                          <w:szCs w:val="22"/>
                          <w:lang w:eastAsia="zh-CN"/>
                        </w:rPr>
                      </w:pPr>
                      <w:proofErr w:type="gramStart"/>
                      <w:r>
                        <w:rPr>
                          <w:rFonts w:cs="Arial"/>
                          <w:b/>
                        </w:rPr>
                        <w:t xml:space="preserve">Replace </w:t>
                      </w:r>
                      <w:r w:rsidR="00F46223">
                        <w:rPr>
                          <w:rFonts w:cs="Arial"/>
                        </w:rPr>
                        <w:t xml:space="preserve"> {</w:t>
                      </w:r>
                      <w:proofErr w:type="gramEnd"/>
                      <w:r w:rsidR="001D773F">
                        <w:rPr>
                          <w:rFonts w:cs="Arial"/>
                        </w:rPr>
                        <w:t>LAB_HOME</w:t>
                      </w:r>
                      <w:r w:rsidR="00F46223">
                        <w:rPr>
                          <w:rFonts w:cs="Arial"/>
                        </w:rPr>
                        <w:t>} with the correct value</w:t>
                      </w:r>
                      <w:r w:rsidR="00F46223" w:rsidRPr="002844CB">
                        <w:rPr>
                          <w:rFonts w:cs="Arial"/>
                        </w:rPr>
                        <w:t>:</w:t>
                      </w:r>
                      <w:r w:rsidR="00F46223">
                        <w:rPr>
                          <w:rFonts w:ascii="Courier New" w:hAnsi="Courier New" w:cs="Courier New"/>
                        </w:rPr>
                        <w:t xml:space="preserve"> </w:t>
                      </w:r>
                    </w:p>
                    <w:p w14:paraId="48567C00" w14:textId="73F062D3" w:rsidR="00F46223" w:rsidRPr="002844CB" w:rsidRDefault="00F46223" w:rsidP="00F46223">
                      <w:pPr>
                        <w:ind w:left="480"/>
                        <w:rPr>
                          <w:rFonts w:ascii="Courier New" w:hAnsi="Courier New" w:cs="Courier New"/>
                        </w:rPr>
                      </w:pPr>
                      <w:r w:rsidRPr="002844CB">
                        <w:rPr>
                          <w:rFonts w:ascii="Courier New" w:hAnsi="Courier New" w:cs="Courier New"/>
                          <w:szCs w:val="22"/>
                          <w:lang w:eastAsia="zh-CN"/>
                        </w:rPr>
                        <w:t>&lt;</w:t>
                      </w:r>
                      <w:proofErr w:type="spellStart"/>
                      <w:r w:rsidRPr="002844CB">
                        <w:rPr>
                          <w:rFonts w:ascii="Courier New" w:hAnsi="Courier New" w:cs="Courier New"/>
                          <w:szCs w:val="22"/>
                          <w:lang w:eastAsia="zh-CN"/>
                        </w:rPr>
                        <w:t>pluginConfiguration</w:t>
                      </w:r>
                      <w:proofErr w:type="spellEnd"/>
                      <w:r w:rsidRPr="002844CB">
                        <w:rPr>
                          <w:rFonts w:ascii="Courier New" w:hAnsi="Courier New" w:cs="Courier New"/>
                          <w:szCs w:val="22"/>
                          <w:lang w:eastAsia="zh-CN"/>
                        </w:rPr>
                        <w:t xml:space="preserve"> </w:t>
                      </w:r>
                      <w:proofErr w:type="spellStart"/>
                      <w:r w:rsidRPr="002844CB">
                        <w:rPr>
                          <w:rFonts w:ascii="Courier New" w:hAnsi="Courier New" w:cs="Courier New"/>
                          <w:szCs w:val="22"/>
                          <w:lang w:eastAsia="zh-CN"/>
                        </w:rPr>
                        <w:t>pluginInstallRoot</w:t>
                      </w:r>
                      <w:proofErr w:type="spellEnd"/>
                      <w:r w:rsidRPr="002844CB">
                        <w:rPr>
                          <w:rFonts w:ascii="Courier New" w:hAnsi="Courier New" w:cs="Courier New"/>
                          <w:szCs w:val="22"/>
                          <w:lang w:eastAsia="zh-CN"/>
                        </w:rPr>
                        <w:t>=</w:t>
                      </w:r>
                      <w:r w:rsidRPr="002844CB">
                        <w:rPr>
                          <w:rFonts w:ascii="Courier New" w:hAnsi="Courier New" w:cs="Courier New"/>
                          <w:i/>
                          <w:iCs/>
                          <w:szCs w:val="22"/>
                          <w:lang w:eastAsia="zh-CN"/>
                        </w:rPr>
                        <w:t>"{</w:t>
                      </w:r>
                      <w:r w:rsidR="001D773F">
                        <w:rPr>
                          <w:rFonts w:ascii="Courier New" w:hAnsi="Courier New" w:cs="Courier New"/>
                          <w:i/>
                          <w:iCs/>
                          <w:szCs w:val="22"/>
                          <w:lang w:eastAsia="zh-CN"/>
                        </w:rPr>
                        <w:t>LAB_</w:t>
                      </w:r>
                      <w:proofErr w:type="gramStart"/>
                      <w:r w:rsidR="001D773F">
                        <w:rPr>
                          <w:rFonts w:ascii="Courier New" w:hAnsi="Courier New" w:cs="Courier New"/>
                          <w:i/>
                          <w:iCs/>
                          <w:szCs w:val="22"/>
                          <w:lang w:eastAsia="zh-CN"/>
                        </w:rPr>
                        <w:t>HOME</w:t>
                      </w:r>
                      <w:r w:rsidRPr="002844CB">
                        <w:rPr>
                          <w:rFonts w:ascii="Courier New" w:hAnsi="Courier New" w:cs="Courier New"/>
                          <w:i/>
                          <w:iCs/>
                          <w:szCs w:val="22"/>
                          <w:lang w:eastAsia="zh-CN"/>
                        </w:rPr>
                        <w:t>}\IHS\plugin</w:t>
                      </w:r>
                      <w:proofErr w:type="gramEnd"/>
                      <w:r w:rsidRPr="002844CB">
                        <w:rPr>
                          <w:rFonts w:ascii="Courier New" w:hAnsi="Courier New" w:cs="Courier New"/>
                          <w:i/>
                          <w:iCs/>
                          <w:szCs w:val="22"/>
                          <w:lang w:eastAsia="zh-CN"/>
                        </w:rPr>
                        <w:t>"</w:t>
                      </w:r>
                      <w:r w:rsidRPr="002844CB">
                        <w:rPr>
                          <w:rFonts w:ascii="Courier New" w:hAnsi="Courier New" w:cs="Courier New"/>
                          <w:szCs w:val="22"/>
                          <w:lang w:eastAsia="zh-CN"/>
                        </w:rPr>
                        <w:t xml:space="preserve"> </w:t>
                      </w:r>
                      <w:proofErr w:type="spellStart"/>
                      <w:r w:rsidRPr="002844CB">
                        <w:rPr>
                          <w:rFonts w:ascii="Courier New" w:hAnsi="Courier New" w:cs="Courier New"/>
                          <w:szCs w:val="22"/>
                          <w:lang w:eastAsia="zh-CN"/>
                        </w:rPr>
                        <w:t>sslKeyringLocation</w:t>
                      </w:r>
                      <w:proofErr w:type="spellEnd"/>
                      <w:r w:rsidRPr="002844CB">
                        <w:rPr>
                          <w:rFonts w:ascii="Courier New" w:hAnsi="Courier New" w:cs="Courier New"/>
                          <w:szCs w:val="22"/>
                          <w:lang w:eastAsia="zh-CN"/>
                        </w:rPr>
                        <w:t>=</w:t>
                      </w:r>
                      <w:r w:rsidRPr="002844CB">
                        <w:rPr>
                          <w:rFonts w:ascii="Courier New" w:hAnsi="Courier New" w:cs="Courier New"/>
                          <w:i/>
                          <w:iCs/>
                          <w:szCs w:val="22"/>
                          <w:lang w:eastAsia="zh-CN"/>
                        </w:rPr>
                        <w:t>"{</w:t>
                      </w:r>
                      <w:r w:rsidR="001D773F">
                        <w:rPr>
                          <w:rFonts w:ascii="Courier New" w:hAnsi="Courier New" w:cs="Courier New"/>
                          <w:i/>
                          <w:iCs/>
                          <w:szCs w:val="22"/>
                          <w:lang w:eastAsia="zh-CN"/>
                        </w:rPr>
                        <w:t>LAB_HOME</w:t>
                      </w:r>
                      <w:r w:rsidRPr="002844CB">
                        <w:rPr>
                          <w:rFonts w:ascii="Courier New" w:hAnsi="Courier New" w:cs="Courier New"/>
                          <w:i/>
                          <w:iCs/>
                          <w:szCs w:val="22"/>
                          <w:lang w:eastAsia="zh-CN"/>
                        </w:rPr>
                        <w:t>}\IHS\plugin\</w:t>
                      </w:r>
                      <w:proofErr w:type="spellStart"/>
                      <w:r w:rsidRPr="002844CB">
                        <w:rPr>
                          <w:rFonts w:ascii="Courier New" w:hAnsi="Courier New" w:cs="Courier New"/>
                          <w:i/>
                          <w:iCs/>
                          <w:szCs w:val="22"/>
                          <w:lang w:eastAsia="zh-CN"/>
                        </w:rPr>
                        <w:t>config</w:t>
                      </w:r>
                      <w:proofErr w:type="spellEnd"/>
                      <w:r w:rsidRPr="002844CB">
                        <w:rPr>
                          <w:rFonts w:ascii="Courier New" w:hAnsi="Courier New" w:cs="Courier New"/>
                          <w:i/>
                          <w:iCs/>
                          <w:szCs w:val="22"/>
                          <w:lang w:eastAsia="zh-CN"/>
                        </w:rPr>
                        <w:t>\webserver1\plugin-</w:t>
                      </w:r>
                      <w:proofErr w:type="spellStart"/>
                      <w:r w:rsidRPr="002844CB">
                        <w:rPr>
                          <w:rFonts w:ascii="Courier New" w:hAnsi="Courier New" w:cs="Courier New"/>
                          <w:i/>
                          <w:iCs/>
                          <w:szCs w:val="22"/>
                          <w:lang w:eastAsia="zh-CN"/>
                        </w:rPr>
                        <w:t>key.kdb</w:t>
                      </w:r>
                      <w:proofErr w:type="spellEnd"/>
                      <w:r w:rsidRPr="002844CB">
                        <w:rPr>
                          <w:rFonts w:ascii="Courier New" w:hAnsi="Courier New" w:cs="Courier New"/>
                          <w:i/>
                          <w:iCs/>
                          <w:szCs w:val="22"/>
                          <w:lang w:eastAsia="zh-CN"/>
                        </w:rPr>
                        <w:t>"</w:t>
                      </w:r>
                      <w:r w:rsidRPr="002844CB">
                        <w:rPr>
                          <w:rFonts w:ascii="Courier New" w:hAnsi="Courier New" w:cs="Courier New"/>
                          <w:szCs w:val="22"/>
                          <w:lang w:eastAsia="zh-CN"/>
                        </w:rPr>
                        <w:t xml:space="preserve"> </w:t>
                      </w:r>
                      <w:proofErr w:type="spellStart"/>
                      <w:r w:rsidRPr="002844CB">
                        <w:rPr>
                          <w:rFonts w:ascii="Courier New" w:hAnsi="Courier New" w:cs="Courier New"/>
                          <w:szCs w:val="22"/>
                          <w:lang w:eastAsia="zh-CN"/>
                        </w:rPr>
                        <w:t>sslStashfileLocation</w:t>
                      </w:r>
                      <w:proofErr w:type="spellEnd"/>
                      <w:r w:rsidRPr="002844CB">
                        <w:rPr>
                          <w:rFonts w:ascii="Courier New" w:hAnsi="Courier New" w:cs="Courier New"/>
                          <w:szCs w:val="22"/>
                          <w:lang w:eastAsia="zh-CN"/>
                        </w:rPr>
                        <w:t>=</w:t>
                      </w:r>
                      <w:r w:rsidRPr="002844CB">
                        <w:rPr>
                          <w:rFonts w:ascii="Courier New" w:hAnsi="Courier New" w:cs="Courier New"/>
                          <w:i/>
                          <w:iCs/>
                          <w:szCs w:val="22"/>
                          <w:lang w:eastAsia="zh-CN"/>
                        </w:rPr>
                        <w:t>"{</w:t>
                      </w:r>
                      <w:r w:rsidR="001D773F">
                        <w:rPr>
                          <w:rFonts w:ascii="Courier New" w:hAnsi="Courier New" w:cs="Courier New"/>
                          <w:i/>
                          <w:iCs/>
                          <w:szCs w:val="22"/>
                          <w:lang w:eastAsia="zh-CN"/>
                        </w:rPr>
                        <w:t>LAB_HOME</w:t>
                      </w:r>
                      <w:r w:rsidRPr="002844CB">
                        <w:rPr>
                          <w:rFonts w:ascii="Courier New" w:hAnsi="Courier New" w:cs="Courier New"/>
                          <w:i/>
                          <w:iCs/>
                          <w:szCs w:val="22"/>
                          <w:lang w:eastAsia="zh-CN"/>
                        </w:rPr>
                        <w:t>}\IHS\plugin\config\webserver1\plugin-key.sth"</w:t>
                      </w:r>
                      <w:r w:rsidRPr="002844CB">
                        <w:rPr>
                          <w:rFonts w:ascii="Courier New" w:hAnsi="Courier New" w:cs="Courier New"/>
                          <w:szCs w:val="22"/>
                          <w:lang w:eastAsia="zh-CN"/>
                        </w:rPr>
                        <w:t>&gt;&lt;/pluginConfiguration&gt;</w:t>
                      </w:r>
                    </w:p>
                    <w:p w14:paraId="0C5B449F" w14:textId="77777777" w:rsidR="00F46223" w:rsidRDefault="00F46223"/>
                  </w:txbxContent>
                </v:textbox>
                <w10:wrap type="square"/>
              </v:shape>
            </w:pict>
          </mc:Fallback>
        </mc:AlternateContent>
      </w:r>
      <w:r>
        <w:rPr>
          <w:rFonts w:ascii="Courier New" w:hAnsi="Courier New" w:cs="Courier New"/>
        </w:rPr>
        <w:tab/>
        <w:t xml:space="preserve">  ....</w:t>
      </w:r>
    </w:p>
    <w:p w14:paraId="48D49EF8" w14:textId="1D1F6808" w:rsidR="007A1327" w:rsidRDefault="007A1327" w:rsidP="00B305AC">
      <w:pPr>
        <w:ind w:left="480"/>
        <w:rPr>
          <w:rFonts w:ascii="Courier New" w:hAnsi="Courier New" w:cs="Courier New"/>
        </w:rPr>
      </w:pPr>
      <w:r w:rsidRPr="007A1327">
        <w:rPr>
          <w:rFonts w:ascii="Courier New" w:hAnsi="Courier New" w:cs="Courier New"/>
        </w:rPr>
        <w:t>&lt;</w:t>
      </w:r>
      <w:proofErr w:type="spellStart"/>
      <w:r w:rsidRPr="007A1327">
        <w:rPr>
          <w:rFonts w:ascii="Courier New" w:hAnsi="Courier New" w:cs="Courier New"/>
        </w:rPr>
        <w:t>featureManager</w:t>
      </w:r>
      <w:proofErr w:type="spellEnd"/>
      <w:r w:rsidRPr="007A1327">
        <w:rPr>
          <w:rFonts w:ascii="Courier New" w:hAnsi="Courier New" w:cs="Courier New"/>
        </w:rPr>
        <w:t>&gt;</w:t>
      </w:r>
    </w:p>
    <w:p w14:paraId="090D517A" w14:textId="77777777" w:rsidR="002844CB" w:rsidRDefault="002844CB" w:rsidP="00B305AC">
      <w:pPr>
        <w:ind w:left="480"/>
        <w:rPr>
          <w:rFonts w:ascii="Courier New" w:hAnsi="Courier New" w:cs="Courier New"/>
        </w:rPr>
      </w:pPr>
    </w:p>
    <w:p w14:paraId="17BE537E" w14:textId="01BED9FE" w:rsidR="0098032B" w:rsidRPr="0098032B" w:rsidRDefault="0098032B" w:rsidP="00B305AC">
      <w:pPr>
        <w:ind w:left="480"/>
        <w:rPr>
          <w:rFonts w:cs="Arial"/>
        </w:rPr>
      </w:pPr>
      <w:r w:rsidRPr="0098032B">
        <w:rPr>
          <w:rFonts w:cs="Arial"/>
        </w:rPr>
        <w:t xml:space="preserve">Note that, if you prefer, you can add </w:t>
      </w:r>
      <w:r w:rsidR="00F46223">
        <w:rPr>
          <w:rFonts w:cs="Arial"/>
        </w:rPr>
        <w:t>this configuration</w:t>
      </w:r>
      <w:r w:rsidRPr="0098032B">
        <w:rPr>
          <w:rFonts w:cs="Arial"/>
        </w:rPr>
        <w:t xml:space="preserve"> to the </w:t>
      </w:r>
      <w:r>
        <w:rPr>
          <w:rFonts w:cs="Arial"/>
        </w:rPr>
        <w:t>collective-create-include.xml file and keep all the controller configuration in the same file.</w:t>
      </w:r>
    </w:p>
    <w:p w14:paraId="44153C77" w14:textId="77777777" w:rsidR="0095394C" w:rsidRDefault="0095394C">
      <w:pPr>
        <w:spacing w:before="0" w:after="0"/>
      </w:pPr>
      <w:r>
        <w:br w:type="page"/>
      </w:r>
    </w:p>
    <w:p w14:paraId="7761EEBF" w14:textId="081C632C" w:rsidR="00B305AC" w:rsidRDefault="00B305AC" w:rsidP="00B305AC">
      <w:pPr>
        <w:pStyle w:val="ListParagraph"/>
        <w:numPr>
          <w:ilvl w:val="0"/>
          <w:numId w:val="28"/>
        </w:numPr>
      </w:pPr>
      <w:r>
        <w:lastRenderedPageBreak/>
        <w:t>For dynamic routing, a plugin configuration file and a secure connection is required between the plugin and the collective controller. To generate the plugin configuration for dynamic routing, execute the following command</w:t>
      </w:r>
      <w:r w:rsidR="007F08B1">
        <w:t>s</w:t>
      </w:r>
      <w:r>
        <w:t xml:space="preserve"> from directory.  Make sure you enter the fully qualified path for {</w:t>
      </w:r>
      <w:r w:rsidR="001D773F">
        <w:t>LAB_HOME</w:t>
      </w:r>
      <w:r>
        <w:t>}, for example 'C:\</w:t>
      </w:r>
      <w:proofErr w:type="spellStart"/>
      <w:r>
        <w:t>wlp_pot</w:t>
      </w:r>
      <w:proofErr w:type="spellEnd"/>
      <w:r>
        <w:t>'</w:t>
      </w:r>
      <w:r w:rsidR="00FB6777">
        <w:t xml:space="preserve">.  The plugin-cfg.xml will be generated in the directory that the following command is run.   For this lab, move to the </w:t>
      </w:r>
      <w:proofErr w:type="gramStart"/>
      <w:r w:rsidR="00FB6777">
        <w:t>controllers</w:t>
      </w:r>
      <w:proofErr w:type="gramEnd"/>
      <w:r w:rsidR="00FB6777">
        <w:t xml:space="preserve"> directory.</w:t>
      </w:r>
    </w:p>
    <w:p w14:paraId="3A82127B" w14:textId="043D9A68" w:rsidR="007F08B1" w:rsidRDefault="007F08B1" w:rsidP="007F08B1">
      <w:pPr>
        <w:pStyle w:val="StepList"/>
        <w:numPr>
          <w:ilvl w:val="0"/>
          <w:numId w:val="0"/>
        </w:numPr>
        <w:ind w:left="480"/>
        <w:contextualSpacing/>
        <w:rPr>
          <w:rFonts w:cs="Arial"/>
          <w:b/>
          <w:sz w:val="20"/>
          <w:szCs w:val="20"/>
        </w:rPr>
      </w:pPr>
      <w:r>
        <w:rPr>
          <w:rFonts w:cs="Arial"/>
          <w:b/>
          <w:sz w:val="20"/>
          <w:szCs w:val="20"/>
        </w:rPr>
        <w:t xml:space="preserve">cd </w:t>
      </w:r>
      <w:r w:rsidRPr="007F08B1">
        <w:rPr>
          <w:rFonts w:cs="Arial"/>
          <w:b/>
          <w:sz w:val="20"/>
          <w:szCs w:val="20"/>
        </w:rPr>
        <w:t>{</w:t>
      </w:r>
      <w:r w:rsidR="001D773F">
        <w:rPr>
          <w:rFonts w:cs="Arial"/>
          <w:b/>
          <w:sz w:val="20"/>
          <w:szCs w:val="20"/>
        </w:rPr>
        <w:t>LAB_</w:t>
      </w:r>
      <w:proofErr w:type="gramStart"/>
      <w:r w:rsidR="001D773F">
        <w:rPr>
          <w:rFonts w:cs="Arial"/>
          <w:b/>
          <w:sz w:val="20"/>
          <w:szCs w:val="20"/>
        </w:rPr>
        <w:t>HOME</w:t>
      </w:r>
      <w:r w:rsidRPr="007F08B1">
        <w:rPr>
          <w:rFonts w:cs="Arial"/>
          <w:b/>
          <w:sz w:val="20"/>
          <w:szCs w:val="20"/>
        </w:rPr>
        <w:t>}\</w:t>
      </w:r>
      <w:proofErr w:type="spellStart"/>
      <w:r w:rsidRPr="007F08B1">
        <w:rPr>
          <w:rFonts w:cs="Arial"/>
          <w:b/>
          <w:sz w:val="20"/>
          <w:szCs w:val="20"/>
        </w:rPr>
        <w:t>wlp</w:t>
      </w:r>
      <w:proofErr w:type="spellEnd"/>
      <w:r w:rsidRPr="007F08B1">
        <w:rPr>
          <w:rFonts w:cs="Arial"/>
          <w:b/>
          <w:sz w:val="20"/>
          <w:szCs w:val="20"/>
        </w:rPr>
        <w:t>\</w:t>
      </w:r>
      <w:proofErr w:type="spellStart"/>
      <w:r>
        <w:rPr>
          <w:rFonts w:cs="Arial"/>
          <w:b/>
          <w:sz w:val="20"/>
          <w:szCs w:val="20"/>
        </w:rPr>
        <w:t>usr</w:t>
      </w:r>
      <w:proofErr w:type="spellEnd"/>
      <w:r>
        <w:rPr>
          <w:rFonts w:cs="Arial"/>
          <w:b/>
          <w:sz w:val="20"/>
          <w:szCs w:val="20"/>
        </w:rPr>
        <w:t>\servers\controller</w:t>
      </w:r>
      <w:proofErr w:type="gramEnd"/>
    </w:p>
    <w:p w14:paraId="0787B5B9" w14:textId="77777777" w:rsidR="007F08B1" w:rsidRDefault="007F08B1" w:rsidP="007F08B1">
      <w:pPr>
        <w:pStyle w:val="StepList"/>
        <w:numPr>
          <w:ilvl w:val="0"/>
          <w:numId w:val="0"/>
        </w:numPr>
        <w:ind w:left="480"/>
        <w:contextualSpacing/>
        <w:rPr>
          <w:rFonts w:cs="Arial"/>
          <w:b/>
          <w:sz w:val="20"/>
          <w:szCs w:val="20"/>
        </w:rPr>
      </w:pPr>
    </w:p>
    <w:p w14:paraId="78C3C804" w14:textId="514DEA28" w:rsidR="00B305AC" w:rsidRPr="007F08B1" w:rsidRDefault="007F08B1" w:rsidP="007F08B1">
      <w:pPr>
        <w:pStyle w:val="StepList"/>
        <w:numPr>
          <w:ilvl w:val="0"/>
          <w:numId w:val="0"/>
        </w:numPr>
        <w:ind w:left="480"/>
        <w:contextualSpacing/>
        <w:rPr>
          <w:rFonts w:eastAsia="Courier New" w:cs="Arial"/>
          <w:b/>
          <w:sz w:val="20"/>
          <w:szCs w:val="20"/>
          <w:lang w:eastAsia="ar-SA"/>
        </w:rPr>
      </w:pPr>
      <w:r w:rsidRPr="007F08B1">
        <w:rPr>
          <w:rFonts w:cs="Arial"/>
          <w:b/>
          <w:sz w:val="20"/>
          <w:szCs w:val="20"/>
        </w:rPr>
        <w:t>{</w:t>
      </w:r>
      <w:r w:rsidR="001D773F">
        <w:rPr>
          <w:rFonts w:cs="Arial"/>
          <w:b/>
          <w:sz w:val="20"/>
          <w:szCs w:val="20"/>
        </w:rPr>
        <w:t>LAB_</w:t>
      </w:r>
      <w:proofErr w:type="gramStart"/>
      <w:r w:rsidR="001D773F">
        <w:rPr>
          <w:rFonts w:cs="Arial"/>
          <w:b/>
          <w:sz w:val="20"/>
          <w:szCs w:val="20"/>
        </w:rPr>
        <w:t>HOME</w:t>
      </w:r>
      <w:r w:rsidRPr="007F08B1">
        <w:rPr>
          <w:rFonts w:cs="Arial"/>
          <w:b/>
          <w:sz w:val="20"/>
          <w:szCs w:val="20"/>
        </w:rPr>
        <w:t>}\</w:t>
      </w:r>
      <w:proofErr w:type="spellStart"/>
      <w:r w:rsidRPr="007F08B1">
        <w:rPr>
          <w:rFonts w:cs="Arial"/>
          <w:b/>
          <w:sz w:val="20"/>
          <w:szCs w:val="20"/>
        </w:rPr>
        <w:t>wlp</w:t>
      </w:r>
      <w:proofErr w:type="spellEnd"/>
      <w:r w:rsidRPr="007F08B1">
        <w:rPr>
          <w:rFonts w:cs="Arial"/>
          <w:b/>
          <w:sz w:val="20"/>
          <w:szCs w:val="20"/>
        </w:rPr>
        <w:t>\bin\</w:t>
      </w:r>
      <w:proofErr w:type="spellStart"/>
      <w:r w:rsidR="00B305AC" w:rsidRPr="007F08B1">
        <w:rPr>
          <w:rFonts w:eastAsia="Courier New" w:cs="Arial"/>
          <w:b/>
          <w:sz w:val="20"/>
          <w:szCs w:val="20"/>
          <w:lang w:eastAsia="ar-SA"/>
        </w:rPr>
        <w:t>dynamicRouting</w:t>
      </w:r>
      <w:proofErr w:type="spellEnd"/>
      <w:proofErr w:type="gramEnd"/>
      <w:r w:rsidR="00B305AC" w:rsidRPr="007F08B1">
        <w:rPr>
          <w:rFonts w:eastAsia="Courier New" w:cs="Arial"/>
          <w:b/>
          <w:sz w:val="20"/>
          <w:szCs w:val="20"/>
          <w:lang w:eastAsia="ar-SA"/>
        </w:rPr>
        <w:t xml:space="preserve"> </w:t>
      </w:r>
      <w:proofErr w:type="spellStart"/>
      <w:r w:rsidR="00B305AC" w:rsidRPr="007F08B1">
        <w:rPr>
          <w:rFonts w:eastAsia="Courier New" w:cs="Arial"/>
          <w:b/>
          <w:sz w:val="20"/>
          <w:szCs w:val="20"/>
          <w:lang w:eastAsia="ar-SA"/>
        </w:rPr>
        <w:t>genPluginCfg</w:t>
      </w:r>
      <w:proofErr w:type="spellEnd"/>
      <w:r w:rsidR="00B305AC" w:rsidRPr="007F08B1">
        <w:rPr>
          <w:rFonts w:eastAsia="Courier New" w:cs="Arial"/>
          <w:b/>
          <w:sz w:val="20"/>
          <w:szCs w:val="20"/>
          <w:lang w:eastAsia="ar-SA"/>
        </w:rPr>
        <w:t xml:space="preserve"> --port=9446 --user=</w:t>
      </w:r>
      <w:proofErr w:type="spellStart"/>
      <w:r w:rsidR="00B305AC" w:rsidRPr="007F08B1">
        <w:rPr>
          <w:rFonts w:eastAsia="Courier New" w:cs="Arial"/>
          <w:b/>
          <w:sz w:val="20"/>
          <w:szCs w:val="20"/>
          <w:lang w:eastAsia="ar-SA"/>
        </w:rPr>
        <w:t>adminid</w:t>
      </w:r>
      <w:proofErr w:type="spellEnd"/>
      <w:r w:rsidR="00B305AC" w:rsidRPr="007F08B1">
        <w:rPr>
          <w:rFonts w:eastAsia="Courier New" w:cs="Arial"/>
          <w:b/>
          <w:sz w:val="20"/>
          <w:szCs w:val="20"/>
          <w:lang w:eastAsia="ar-SA"/>
        </w:rPr>
        <w:t xml:space="preserve"> --password=</w:t>
      </w:r>
      <w:proofErr w:type="spellStart"/>
      <w:r w:rsidR="00B305AC" w:rsidRPr="007F08B1">
        <w:rPr>
          <w:rFonts w:eastAsia="Courier New" w:cs="Arial"/>
          <w:b/>
          <w:sz w:val="20"/>
          <w:szCs w:val="20"/>
          <w:lang w:eastAsia="ar-SA"/>
        </w:rPr>
        <w:t>adminpw</w:t>
      </w:r>
      <w:proofErr w:type="spellEnd"/>
      <w:r w:rsidR="00B305AC" w:rsidRPr="007F08B1">
        <w:rPr>
          <w:rFonts w:eastAsia="Courier New" w:cs="Arial"/>
          <w:b/>
          <w:sz w:val="20"/>
          <w:szCs w:val="20"/>
          <w:lang w:eastAsia="ar-SA"/>
        </w:rPr>
        <w:t xml:space="preserve"> --</w:t>
      </w:r>
      <w:proofErr w:type="spellStart"/>
      <w:r w:rsidR="00B305AC" w:rsidRPr="007F08B1">
        <w:rPr>
          <w:rFonts w:eastAsia="Courier New" w:cs="Arial"/>
          <w:b/>
          <w:sz w:val="20"/>
          <w:szCs w:val="20"/>
          <w:lang w:eastAsia="ar-SA"/>
        </w:rPr>
        <w:t>pluginInstallRoot</w:t>
      </w:r>
      <w:proofErr w:type="spellEnd"/>
      <w:r w:rsidR="00B305AC" w:rsidRPr="007F08B1">
        <w:rPr>
          <w:rFonts w:eastAsia="Courier New" w:cs="Arial"/>
          <w:b/>
          <w:sz w:val="20"/>
          <w:szCs w:val="20"/>
          <w:lang w:eastAsia="ar-SA"/>
        </w:rPr>
        <w:t>={</w:t>
      </w:r>
      <w:r w:rsidR="001D773F">
        <w:rPr>
          <w:rFonts w:eastAsia="Courier New" w:cs="Arial"/>
          <w:b/>
          <w:sz w:val="20"/>
          <w:szCs w:val="20"/>
          <w:lang w:eastAsia="ar-SA"/>
        </w:rPr>
        <w:t>LAB_HOME</w:t>
      </w:r>
      <w:r w:rsidR="00B305AC" w:rsidRPr="007F08B1">
        <w:rPr>
          <w:rFonts w:eastAsia="Courier New" w:cs="Arial"/>
          <w:b/>
          <w:sz w:val="20"/>
          <w:szCs w:val="20"/>
          <w:lang w:eastAsia="ar-SA"/>
        </w:rPr>
        <w:t>}/IHS/plugin --</w:t>
      </w:r>
      <w:proofErr w:type="spellStart"/>
      <w:r w:rsidR="00B305AC" w:rsidRPr="007F08B1">
        <w:rPr>
          <w:rFonts w:eastAsia="Courier New" w:cs="Arial"/>
          <w:b/>
          <w:sz w:val="20"/>
          <w:szCs w:val="20"/>
          <w:lang w:eastAsia="ar-SA"/>
        </w:rPr>
        <w:t>webServerNames</w:t>
      </w:r>
      <w:proofErr w:type="spellEnd"/>
      <w:r w:rsidR="00B305AC" w:rsidRPr="007F08B1">
        <w:rPr>
          <w:rFonts w:eastAsia="Courier New" w:cs="Arial"/>
          <w:b/>
          <w:sz w:val="20"/>
          <w:szCs w:val="20"/>
          <w:lang w:eastAsia="ar-SA"/>
        </w:rPr>
        <w:t>=webserver1 --host=localhost</w:t>
      </w:r>
    </w:p>
    <w:p w14:paraId="220B4929" w14:textId="294A2CD5" w:rsidR="00B305AC" w:rsidRDefault="00A26001" w:rsidP="007F08B1">
      <w:pPr>
        <w:ind w:left="480"/>
      </w:pPr>
      <w:r>
        <w:t>The output will be quite long, and will end som</w:t>
      </w:r>
      <w:r w:rsidR="00FB6777">
        <w:t>e</w:t>
      </w:r>
      <w:r>
        <w:t>thing like this:</w:t>
      </w:r>
    </w:p>
    <w:p w14:paraId="06388780" w14:textId="6597DCED" w:rsidR="00A26001" w:rsidRDefault="00A26001" w:rsidP="007F08B1">
      <w:pPr>
        <w:ind w:left="480"/>
      </w:pPr>
      <w:r>
        <w:rPr>
          <w:noProof/>
        </w:rPr>
        <w:drawing>
          <wp:inline distT="0" distB="0" distL="0" distR="0" wp14:anchorId="1CBD3F1F" wp14:editId="33FB4DDD">
            <wp:extent cx="5782733" cy="1434694"/>
            <wp:effectExtent l="0" t="0" r="889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4033" cy="1435017"/>
                    </a:xfrm>
                    <a:prstGeom prst="rect">
                      <a:avLst/>
                    </a:prstGeom>
                    <a:noFill/>
                    <a:ln>
                      <a:noFill/>
                    </a:ln>
                  </pic:spPr>
                </pic:pic>
              </a:graphicData>
            </a:graphic>
          </wp:inline>
        </w:drawing>
      </w:r>
    </w:p>
    <w:p w14:paraId="4A10C754" w14:textId="390CA85D" w:rsidR="00B305AC" w:rsidRDefault="007F08B1" w:rsidP="007F08B1">
      <w:pPr>
        <w:ind w:left="480"/>
      </w:pPr>
      <w:r>
        <w:t>And in the controller's messages.log file you should get this message:</w:t>
      </w:r>
    </w:p>
    <w:p w14:paraId="2BECF310" w14:textId="6FD81B10" w:rsidR="006A3494" w:rsidRDefault="007F08B1" w:rsidP="007F08B1">
      <w:pPr>
        <w:ind w:left="480"/>
        <w:rPr>
          <w:rFonts w:ascii="Courier New" w:hAnsi="Courier New" w:cs="Courier New"/>
        </w:rPr>
      </w:pPr>
      <w:r w:rsidRPr="007F08B1">
        <w:rPr>
          <w:rFonts w:ascii="Courier New" w:hAnsi="Courier New" w:cs="Courier New"/>
        </w:rPr>
        <w:t>SRVE9104A: A configuration file for a web server plugin was generated for this server at /home/liberty/</w:t>
      </w:r>
      <w:proofErr w:type="spellStart"/>
      <w:r w:rsidRPr="007F08B1">
        <w:rPr>
          <w:rFonts w:ascii="Courier New" w:hAnsi="Courier New" w:cs="Courier New"/>
        </w:rPr>
        <w:t>wlp_pot</w:t>
      </w:r>
      <w:proofErr w:type="spellEnd"/>
      <w:r w:rsidRPr="007F08B1">
        <w:rPr>
          <w:rFonts w:ascii="Courier New" w:hAnsi="Courier New" w:cs="Courier New"/>
        </w:rPr>
        <w:t>/</w:t>
      </w:r>
      <w:proofErr w:type="spellStart"/>
      <w:r w:rsidRPr="007F08B1">
        <w:rPr>
          <w:rFonts w:ascii="Courier New" w:hAnsi="Courier New" w:cs="Courier New"/>
        </w:rPr>
        <w:t>wlp</w:t>
      </w:r>
      <w:proofErr w:type="spellEnd"/>
      <w:r w:rsidRPr="007F08B1">
        <w:rPr>
          <w:rFonts w:ascii="Courier New" w:hAnsi="Courier New" w:cs="Courier New"/>
        </w:rPr>
        <w:t>/</w:t>
      </w:r>
      <w:proofErr w:type="spellStart"/>
      <w:r w:rsidRPr="007F08B1">
        <w:rPr>
          <w:rFonts w:ascii="Courier New" w:hAnsi="Courier New" w:cs="Courier New"/>
        </w:rPr>
        <w:t>usr</w:t>
      </w:r>
      <w:proofErr w:type="spellEnd"/>
      <w:r w:rsidRPr="007F08B1">
        <w:rPr>
          <w:rFonts w:ascii="Courier New" w:hAnsi="Courier New" w:cs="Courier New"/>
        </w:rPr>
        <w:t>/servers/controller/plugin-cfg.xml.</w:t>
      </w:r>
      <w:bookmarkStart w:id="17" w:name="_Toc421110993"/>
    </w:p>
    <w:p w14:paraId="0BB46DA6" w14:textId="4AE6E62F" w:rsidR="00455439" w:rsidRPr="00455439" w:rsidRDefault="00530256" w:rsidP="00530256">
      <w:pPr>
        <w:pStyle w:val="ListParagraph"/>
        <w:numPr>
          <w:ilvl w:val="0"/>
          <w:numId w:val="28"/>
        </w:numPr>
        <w:rPr>
          <w:rFonts w:cs="Arial"/>
        </w:rPr>
      </w:pPr>
      <w:r>
        <w:rPr>
          <w:rFonts w:cs="Arial"/>
        </w:rPr>
        <w:t>Ex</w:t>
      </w:r>
      <w:r w:rsidRPr="007B6CBC">
        <w:t xml:space="preserve">amine the generated </w:t>
      </w:r>
      <w:r w:rsidRPr="007B6CBC">
        <w:rPr>
          <w:b/>
        </w:rPr>
        <w:t>plugin-cfg.xml</w:t>
      </w:r>
      <w:r>
        <w:t xml:space="preserve">. Note that, </w:t>
      </w:r>
      <w:r w:rsidRPr="007B6CBC">
        <w:t xml:space="preserve">it only </w:t>
      </w:r>
      <w:r>
        <w:t>needs to connect</w:t>
      </w:r>
      <w:r w:rsidRPr="007B6CBC">
        <w:t xml:space="preserve"> to the collective controller at port </w:t>
      </w:r>
      <w:r>
        <w:t>9446</w:t>
      </w:r>
      <w:r w:rsidRPr="007B6CBC">
        <w:t xml:space="preserve"> to get topology information. It does not need to know the host/port of the application servers. Also note the location of the key store files to enable security</w:t>
      </w:r>
      <w:r>
        <w:t>.</w:t>
      </w:r>
    </w:p>
    <w:p w14:paraId="17191D99" w14:textId="6762DE07" w:rsidR="00530256" w:rsidRPr="00530256" w:rsidRDefault="00E9107F" w:rsidP="00530256">
      <w:pPr>
        <w:rPr>
          <w:rFonts w:cs="Arial"/>
        </w:rPr>
      </w:pPr>
      <w:r>
        <w:rPr>
          <w:rFonts w:cs="Arial"/>
          <w:noProof/>
        </w:rPr>
        <w:drawing>
          <wp:inline distT="0" distB="0" distL="0" distR="0" wp14:anchorId="4C3E6B31" wp14:editId="4A4A3F51">
            <wp:extent cx="6350000" cy="1230717"/>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1767" cy="1231059"/>
                    </a:xfrm>
                    <a:prstGeom prst="rect">
                      <a:avLst/>
                    </a:prstGeom>
                    <a:noFill/>
                    <a:ln>
                      <a:noFill/>
                    </a:ln>
                  </pic:spPr>
                </pic:pic>
              </a:graphicData>
            </a:graphic>
          </wp:inline>
        </w:drawing>
      </w:r>
    </w:p>
    <w:p w14:paraId="659A7A48" w14:textId="1C9AFB83" w:rsidR="0071054D" w:rsidRPr="0071054D" w:rsidRDefault="00E9107F" w:rsidP="0071054D">
      <w:pPr>
        <w:pStyle w:val="ListParagraph"/>
        <w:numPr>
          <w:ilvl w:val="0"/>
          <w:numId w:val="28"/>
        </w:numPr>
        <w:rPr>
          <w:rFonts w:cs="Arial"/>
        </w:rPr>
      </w:pPr>
      <w:r>
        <w:t xml:space="preserve">Copy </w:t>
      </w:r>
      <w:r>
        <w:rPr>
          <w:b/>
        </w:rPr>
        <w:t>{</w:t>
      </w:r>
      <w:r w:rsidR="001D773F">
        <w:rPr>
          <w:b/>
        </w:rPr>
        <w:t>LAB_</w:t>
      </w:r>
      <w:proofErr w:type="gramStart"/>
      <w:r w:rsidR="001D773F">
        <w:rPr>
          <w:b/>
        </w:rPr>
        <w:t>HOME</w:t>
      </w:r>
      <w:r>
        <w:rPr>
          <w:b/>
        </w:rPr>
        <w:t>}\</w:t>
      </w:r>
      <w:proofErr w:type="spellStart"/>
      <w:r>
        <w:rPr>
          <w:b/>
        </w:rPr>
        <w:t>wlp</w:t>
      </w:r>
      <w:proofErr w:type="spellEnd"/>
      <w:r>
        <w:rPr>
          <w:b/>
        </w:rPr>
        <w:t>\</w:t>
      </w:r>
      <w:proofErr w:type="spellStart"/>
      <w:r>
        <w:rPr>
          <w:b/>
        </w:rPr>
        <w:t>usr</w:t>
      </w:r>
      <w:proofErr w:type="spellEnd"/>
      <w:r>
        <w:rPr>
          <w:b/>
        </w:rPr>
        <w:t>\servers\controller\</w:t>
      </w:r>
      <w:r w:rsidRPr="007B6CBC">
        <w:rPr>
          <w:b/>
        </w:rPr>
        <w:t>plugin-cfg.xml</w:t>
      </w:r>
      <w:proofErr w:type="gramEnd"/>
      <w:r>
        <w:rPr>
          <w:b/>
          <w:bCs/>
          <w:sz w:val="23"/>
          <w:szCs w:val="23"/>
        </w:rPr>
        <w:t xml:space="preserve">  </w:t>
      </w:r>
      <w:r w:rsidRPr="0051165D">
        <w:rPr>
          <w:bCs/>
          <w:sz w:val="23"/>
          <w:szCs w:val="23"/>
        </w:rPr>
        <w:t>to</w:t>
      </w:r>
      <w:r w:rsidR="00A26001">
        <w:rPr>
          <w:b/>
          <w:bCs/>
          <w:sz w:val="23"/>
          <w:szCs w:val="23"/>
        </w:rPr>
        <w:t xml:space="preserve"> {</w:t>
      </w:r>
      <w:r w:rsidR="001D773F">
        <w:rPr>
          <w:b/>
          <w:bCs/>
          <w:sz w:val="23"/>
          <w:szCs w:val="23"/>
        </w:rPr>
        <w:t>LAB_HOME</w:t>
      </w:r>
      <w:r w:rsidR="00A26001">
        <w:rPr>
          <w:b/>
          <w:bCs/>
          <w:sz w:val="23"/>
          <w:szCs w:val="23"/>
        </w:rPr>
        <w:t>}\IHS\p</w:t>
      </w:r>
      <w:r>
        <w:rPr>
          <w:b/>
          <w:bCs/>
          <w:sz w:val="23"/>
          <w:szCs w:val="23"/>
        </w:rPr>
        <w:t>lugin\</w:t>
      </w:r>
      <w:proofErr w:type="spellStart"/>
      <w:r>
        <w:rPr>
          <w:b/>
          <w:bCs/>
          <w:sz w:val="23"/>
          <w:szCs w:val="23"/>
        </w:rPr>
        <w:t>config</w:t>
      </w:r>
      <w:proofErr w:type="spellEnd"/>
      <w:r>
        <w:rPr>
          <w:b/>
          <w:bCs/>
          <w:sz w:val="23"/>
          <w:szCs w:val="23"/>
        </w:rPr>
        <w:t>\webserver1</w:t>
      </w:r>
    </w:p>
    <w:p w14:paraId="6A9FC244" w14:textId="77777777" w:rsidR="0095394C" w:rsidRDefault="0095394C">
      <w:pPr>
        <w:spacing w:before="0" w:after="0"/>
        <w:rPr>
          <w:rFonts w:cs="Arial"/>
        </w:rPr>
      </w:pPr>
      <w:r>
        <w:rPr>
          <w:rFonts w:cs="Arial"/>
        </w:rPr>
        <w:br w:type="page"/>
      </w:r>
    </w:p>
    <w:p w14:paraId="4A203413" w14:textId="7DBD84E2" w:rsidR="002F45B4" w:rsidRDefault="0071054D" w:rsidP="002F45B4">
      <w:pPr>
        <w:pStyle w:val="ListParagraph"/>
        <w:numPr>
          <w:ilvl w:val="0"/>
          <w:numId w:val="28"/>
        </w:numPr>
        <w:ind w:left="475" w:hanging="475"/>
        <w:contextualSpacing w:val="0"/>
        <w:rPr>
          <w:rFonts w:cs="Arial"/>
        </w:rPr>
      </w:pPr>
      <w:r>
        <w:rPr>
          <w:rFonts w:cs="Arial"/>
        </w:rPr>
        <w:lastRenderedPageBreak/>
        <w:t xml:space="preserve">Generate a </w:t>
      </w:r>
      <w:proofErr w:type="spellStart"/>
      <w:r>
        <w:rPr>
          <w:rFonts w:cs="Arial"/>
        </w:rPr>
        <w:t>keystore</w:t>
      </w:r>
      <w:proofErr w:type="spellEnd"/>
      <w:r>
        <w:rPr>
          <w:rFonts w:cs="Arial"/>
        </w:rPr>
        <w:t xml:space="preserve"> on the controller using the following command:</w:t>
      </w:r>
    </w:p>
    <w:p w14:paraId="6AEA6A5A" w14:textId="6CFF1D15" w:rsidR="0071054D" w:rsidRDefault="00581E8A" w:rsidP="002F45B4">
      <w:pPr>
        <w:rPr>
          <w:rFonts w:eastAsia="Courier New" w:cs="Arial"/>
          <w:b/>
          <w:sz w:val="20"/>
          <w:szCs w:val="20"/>
          <w:lang w:eastAsia="ar-SA"/>
        </w:rPr>
      </w:pPr>
      <w:r>
        <w:rPr>
          <w:b/>
        </w:rPr>
        <w:t>{</w:t>
      </w:r>
      <w:r w:rsidR="001D773F">
        <w:rPr>
          <w:b/>
        </w:rPr>
        <w:t>LAB_</w:t>
      </w:r>
      <w:proofErr w:type="gramStart"/>
      <w:r w:rsidR="001D773F">
        <w:rPr>
          <w:b/>
        </w:rPr>
        <w:t>HOME</w:t>
      </w:r>
      <w:r>
        <w:rPr>
          <w:b/>
        </w:rPr>
        <w:t>}\</w:t>
      </w:r>
      <w:proofErr w:type="spellStart"/>
      <w:r>
        <w:rPr>
          <w:b/>
        </w:rPr>
        <w:t>wlp</w:t>
      </w:r>
      <w:proofErr w:type="spellEnd"/>
      <w:r>
        <w:rPr>
          <w:b/>
        </w:rPr>
        <w:t>\bin\</w:t>
      </w:r>
      <w:proofErr w:type="spellStart"/>
      <w:r w:rsidR="0071054D" w:rsidRPr="002F45B4">
        <w:rPr>
          <w:rFonts w:eastAsia="Courier New" w:cs="Arial"/>
          <w:b/>
          <w:sz w:val="20"/>
          <w:szCs w:val="20"/>
          <w:lang w:eastAsia="ar-SA"/>
        </w:rPr>
        <w:t>dynamicRouting</w:t>
      </w:r>
      <w:proofErr w:type="spellEnd"/>
      <w:proofErr w:type="gramEnd"/>
      <w:r w:rsidR="0071054D" w:rsidRPr="002F45B4">
        <w:rPr>
          <w:rFonts w:eastAsia="Courier New" w:cs="Arial"/>
          <w:b/>
          <w:sz w:val="20"/>
          <w:szCs w:val="20"/>
          <w:lang w:eastAsia="ar-SA"/>
        </w:rPr>
        <w:t xml:space="preserve"> </w:t>
      </w:r>
      <w:proofErr w:type="spellStart"/>
      <w:r w:rsidR="0071054D" w:rsidRPr="002F45B4">
        <w:rPr>
          <w:rFonts w:eastAsia="Courier New" w:cs="Arial"/>
          <w:b/>
          <w:sz w:val="20"/>
          <w:szCs w:val="20"/>
          <w:lang w:eastAsia="ar-SA"/>
        </w:rPr>
        <w:t>genKeyst</w:t>
      </w:r>
      <w:r w:rsidR="002F45B4" w:rsidRPr="002F45B4">
        <w:rPr>
          <w:rFonts w:eastAsia="Courier New" w:cs="Arial"/>
          <w:b/>
          <w:sz w:val="20"/>
          <w:szCs w:val="20"/>
          <w:lang w:eastAsia="ar-SA"/>
        </w:rPr>
        <w:t>ore</w:t>
      </w:r>
      <w:proofErr w:type="spellEnd"/>
      <w:r w:rsidR="002F45B4" w:rsidRPr="002F45B4">
        <w:rPr>
          <w:rFonts w:eastAsia="Courier New" w:cs="Arial"/>
          <w:b/>
          <w:sz w:val="20"/>
          <w:szCs w:val="20"/>
          <w:lang w:eastAsia="ar-SA"/>
        </w:rPr>
        <w:t xml:space="preserve"> --</w:t>
      </w:r>
      <w:r w:rsidR="0071054D" w:rsidRPr="002F45B4">
        <w:rPr>
          <w:rFonts w:eastAsia="Courier New" w:cs="Arial"/>
          <w:b/>
          <w:sz w:val="20"/>
          <w:szCs w:val="20"/>
          <w:lang w:eastAsia="ar-SA"/>
        </w:rPr>
        <w:t>port=9446 --user=</w:t>
      </w:r>
      <w:proofErr w:type="spellStart"/>
      <w:r w:rsidR="0071054D" w:rsidRPr="002F45B4">
        <w:rPr>
          <w:rFonts w:eastAsia="Courier New" w:cs="Arial"/>
          <w:b/>
          <w:sz w:val="20"/>
          <w:szCs w:val="20"/>
          <w:lang w:eastAsia="ar-SA"/>
        </w:rPr>
        <w:t>adminid</w:t>
      </w:r>
      <w:proofErr w:type="spellEnd"/>
      <w:r w:rsidR="002F45B4" w:rsidRPr="002F45B4">
        <w:rPr>
          <w:rFonts w:eastAsia="Courier New" w:cs="Arial"/>
          <w:b/>
          <w:sz w:val="20"/>
          <w:szCs w:val="20"/>
          <w:lang w:eastAsia="ar-SA"/>
        </w:rPr>
        <w:t xml:space="preserve"> </w:t>
      </w:r>
      <w:r w:rsidR="0071054D" w:rsidRPr="002F45B4">
        <w:rPr>
          <w:rFonts w:eastAsia="Courier New" w:cs="Arial"/>
          <w:b/>
          <w:sz w:val="20"/>
          <w:szCs w:val="20"/>
          <w:lang w:eastAsia="ar-SA"/>
        </w:rPr>
        <w:t>--password=</w:t>
      </w:r>
      <w:proofErr w:type="spellStart"/>
      <w:r w:rsidR="0071054D" w:rsidRPr="002F45B4">
        <w:rPr>
          <w:rFonts w:eastAsia="Courier New" w:cs="Arial"/>
          <w:b/>
          <w:sz w:val="20"/>
          <w:szCs w:val="20"/>
          <w:lang w:eastAsia="ar-SA"/>
        </w:rPr>
        <w:t>adminpw</w:t>
      </w:r>
      <w:proofErr w:type="spellEnd"/>
      <w:r w:rsidR="002F45B4" w:rsidRPr="002F45B4">
        <w:rPr>
          <w:rFonts w:eastAsia="Courier New" w:cs="Arial"/>
          <w:b/>
          <w:sz w:val="20"/>
          <w:szCs w:val="20"/>
          <w:lang w:eastAsia="ar-SA"/>
        </w:rPr>
        <w:t xml:space="preserve"> </w:t>
      </w:r>
      <w:r w:rsidR="0071054D" w:rsidRPr="002F45B4">
        <w:rPr>
          <w:rFonts w:eastAsia="Courier New" w:cs="Arial"/>
          <w:b/>
          <w:sz w:val="20"/>
          <w:szCs w:val="20"/>
          <w:lang w:eastAsia="ar-SA"/>
        </w:rPr>
        <w:t>--</w:t>
      </w:r>
      <w:proofErr w:type="spellStart"/>
      <w:r w:rsidR="0071054D" w:rsidRPr="002F45B4">
        <w:rPr>
          <w:rFonts w:eastAsia="Courier New" w:cs="Arial"/>
          <w:b/>
          <w:sz w:val="20"/>
          <w:szCs w:val="20"/>
          <w:lang w:eastAsia="ar-SA"/>
        </w:rPr>
        <w:t>keystorePassword</w:t>
      </w:r>
      <w:proofErr w:type="spellEnd"/>
      <w:r w:rsidR="0071054D" w:rsidRPr="002F45B4">
        <w:rPr>
          <w:rFonts w:eastAsia="Courier New" w:cs="Arial"/>
          <w:b/>
          <w:sz w:val="20"/>
          <w:szCs w:val="20"/>
          <w:lang w:eastAsia="ar-SA"/>
        </w:rPr>
        <w:t>=</w:t>
      </w:r>
      <w:proofErr w:type="spellStart"/>
      <w:r w:rsidR="0071054D" w:rsidRPr="002F45B4">
        <w:rPr>
          <w:rFonts w:eastAsia="Courier New" w:cs="Arial"/>
          <w:b/>
          <w:sz w:val="20"/>
          <w:szCs w:val="20"/>
          <w:lang w:eastAsia="ar-SA"/>
        </w:rPr>
        <w:t>labPassword</w:t>
      </w:r>
      <w:proofErr w:type="spellEnd"/>
      <w:r w:rsidR="0071054D" w:rsidRPr="002F45B4">
        <w:rPr>
          <w:rFonts w:eastAsia="Courier New" w:cs="Arial"/>
          <w:b/>
          <w:sz w:val="20"/>
          <w:szCs w:val="20"/>
          <w:lang w:eastAsia="ar-SA"/>
        </w:rPr>
        <w:t xml:space="preserve"> --</w:t>
      </w:r>
      <w:proofErr w:type="spellStart"/>
      <w:r w:rsidR="0071054D" w:rsidRPr="002F45B4">
        <w:rPr>
          <w:rFonts w:eastAsia="Courier New" w:cs="Arial"/>
          <w:b/>
          <w:sz w:val="20"/>
          <w:szCs w:val="20"/>
          <w:lang w:eastAsia="ar-SA"/>
        </w:rPr>
        <w:t>keystoreType</w:t>
      </w:r>
      <w:proofErr w:type="spellEnd"/>
      <w:r w:rsidR="0071054D" w:rsidRPr="002F45B4">
        <w:rPr>
          <w:rFonts w:eastAsia="Courier New" w:cs="Arial"/>
          <w:b/>
          <w:sz w:val="20"/>
          <w:szCs w:val="20"/>
          <w:lang w:eastAsia="ar-SA"/>
        </w:rPr>
        <w:t>=pkcs12 --host=localhost</w:t>
      </w:r>
    </w:p>
    <w:p w14:paraId="2A0D0E29" w14:textId="2A6B15A7" w:rsidR="002F45B4" w:rsidRDefault="002F45B4" w:rsidP="002F45B4">
      <w:pPr>
        <w:rPr>
          <w:rFonts w:eastAsia="Courier New" w:cs="Arial"/>
          <w:sz w:val="20"/>
          <w:szCs w:val="20"/>
          <w:lang w:eastAsia="ar-SA"/>
        </w:rPr>
      </w:pPr>
      <w:r w:rsidRPr="002F45B4">
        <w:rPr>
          <w:rFonts w:eastAsia="Courier New" w:cs="Arial"/>
          <w:sz w:val="20"/>
          <w:szCs w:val="20"/>
          <w:lang w:eastAsia="ar-SA"/>
        </w:rPr>
        <w:t xml:space="preserve">You should see </w:t>
      </w:r>
      <w:r w:rsidR="00A26001">
        <w:rPr>
          <w:rFonts w:eastAsia="Courier New" w:cs="Arial"/>
          <w:sz w:val="20"/>
          <w:szCs w:val="20"/>
          <w:lang w:eastAsia="ar-SA"/>
        </w:rPr>
        <w:t xml:space="preserve">long </w:t>
      </w:r>
      <w:r w:rsidRPr="002F45B4">
        <w:rPr>
          <w:rFonts w:eastAsia="Courier New" w:cs="Arial"/>
          <w:sz w:val="20"/>
          <w:szCs w:val="20"/>
          <w:lang w:eastAsia="ar-SA"/>
        </w:rPr>
        <w:t xml:space="preserve">output </w:t>
      </w:r>
      <w:r w:rsidR="00A26001">
        <w:rPr>
          <w:rFonts w:eastAsia="Courier New" w:cs="Arial"/>
          <w:sz w:val="20"/>
          <w:szCs w:val="20"/>
          <w:lang w:eastAsia="ar-SA"/>
        </w:rPr>
        <w:t xml:space="preserve">with an ending </w:t>
      </w:r>
      <w:r w:rsidR="005F4FED">
        <w:rPr>
          <w:rFonts w:eastAsia="Courier New" w:cs="Arial"/>
          <w:sz w:val="20"/>
          <w:szCs w:val="20"/>
          <w:lang w:eastAsia="ar-SA"/>
        </w:rPr>
        <w:t xml:space="preserve">similar </w:t>
      </w:r>
      <w:r w:rsidRPr="002F45B4">
        <w:rPr>
          <w:rFonts w:eastAsia="Courier New" w:cs="Arial"/>
          <w:sz w:val="20"/>
          <w:szCs w:val="20"/>
          <w:lang w:eastAsia="ar-SA"/>
        </w:rPr>
        <w:t>to this:</w:t>
      </w:r>
    </w:p>
    <w:p w14:paraId="4BE88D3D" w14:textId="3C1FD991" w:rsidR="002F45B4" w:rsidRPr="00A26001" w:rsidRDefault="00A26001" w:rsidP="002F45B4">
      <w:pPr>
        <w:rPr>
          <w:rFonts w:eastAsia="Courier New" w:cs="Arial"/>
          <w:sz w:val="20"/>
          <w:szCs w:val="20"/>
          <w:lang w:eastAsia="ar-SA"/>
        </w:rPr>
      </w:pPr>
      <w:r>
        <w:rPr>
          <w:rFonts w:eastAsia="Courier New" w:cs="Arial"/>
          <w:noProof/>
          <w:sz w:val="20"/>
          <w:szCs w:val="20"/>
        </w:rPr>
        <w:drawing>
          <wp:inline distT="0" distB="0" distL="0" distR="0" wp14:anchorId="450DF25B" wp14:editId="7043B9BB">
            <wp:extent cx="6062133" cy="3031067"/>
            <wp:effectExtent l="0" t="0" r="889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2133" cy="3031067"/>
                    </a:xfrm>
                    <a:prstGeom prst="rect">
                      <a:avLst/>
                    </a:prstGeom>
                    <a:noFill/>
                    <a:ln>
                      <a:noFill/>
                    </a:ln>
                  </pic:spPr>
                </pic:pic>
              </a:graphicData>
            </a:graphic>
          </wp:inline>
        </w:drawing>
      </w:r>
    </w:p>
    <w:p w14:paraId="59A91D1D" w14:textId="07D082E9" w:rsidR="002F45B4" w:rsidRPr="00BE0353" w:rsidRDefault="002F45B4" w:rsidP="002F45B4">
      <w:pPr>
        <w:pStyle w:val="ListParagraph"/>
        <w:numPr>
          <w:ilvl w:val="0"/>
          <w:numId w:val="28"/>
        </w:numPr>
        <w:rPr>
          <w:rFonts w:eastAsia="Courier New" w:cs="Arial"/>
          <w:b/>
          <w:sz w:val="20"/>
          <w:szCs w:val="20"/>
          <w:lang w:eastAsia="ar-SA"/>
        </w:rPr>
      </w:pPr>
      <w:r w:rsidRPr="00372D4B">
        <w:t>Convert</w:t>
      </w:r>
      <w:r w:rsidRPr="0051165D">
        <w:t xml:space="preserve"> the </w:t>
      </w:r>
      <w:proofErr w:type="spellStart"/>
      <w:r w:rsidRPr="0051165D">
        <w:t>keystore</w:t>
      </w:r>
      <w:proofErr w:type="spellEnd"/>
      <w:r w:rsidRPr="0051165D">
        <w:t xml:space="preserve"> from </w:t>
      </w:r>
      <w:r w:rsidRPr="0051165D">
        <w:rPr>
          <w:b/>
        </w:rPr>
        <w:t>PKCS12</w:t>
      </w:r>
      <w:r w:rsidRPr="0051165D">
        <w:t xml:space="preserve"> to </w:t>
      </w:r>
      <w:r w:rsidRPr="0051165D">
        <w:rPr>
          <w:b/>
        </w:rPr>
        <w:t>CMS</w:t>
      </w:r>
      <w:r w:rsidRPr="0051165D">
        <w:t xml:space="preserve"> format, and make the certificate with label </w:t>
      </w:r>
      <w:r w:rsidRPr="0051165D">
        <w:rPr>
          <w:b/>
        </w:rPr>
        <w:t>“default”</w:t>
      </w:r>
      <w:r w:rsidRPr="0051165D">
        <w:t xml:space="preserve"> the defa</w:t>
      </w:r>
      <w:r>
        <w:t xml:space="preserve">ult certificate in the </w:t>
      </w:r>
      <w:proofErr w:type="spellStart"/>
      <w:r>
        <w:t>keystore</w:t>
      </w:r>
      <w:proofErr w:type="spellEnd"/>
      <w:r w:rsidR="00BE0353">
        <w:t xml:space="preserve"> by running the following commands:</w:t>
      </w:r>
    </w:p>
    <w:p w14:paraId="26723E65" w14:textId="606AF646" w:rsidR="00BE0353" w:rsidRDefault="00BE0353" w:rsidP="00BE0353">
      <w:pPr>
        <w:ind w:left="480"/>
        <w:rPr>
          <w:rFonts w:eastAsia="Courier New" w:cs="Arial"/>
          <w:b/>
          <w:sz w:val="20"/>
          <w:szCs w:val="20"/>
          <w:lang w:eastAsia="ar-SA"/>
        </w:rPr>
      </w:pPr>
      <w:r w:rsidRPr="00BE0353">
        <w:rPr>
          <w:rFonts w:eastAsia="Courier New" w:cs="Arial"/>
          <w:b/>
          <w:sz w:val="20"/>
          <w:szCs w:val="20"/>
          <w:lang w:eastAsia="ar-SA"/>
        </w:rPr>
        <w:t>{</w:t>
      </w:r>
      <w:r w:rsidR="001D773F">
        <w:rPr>
          <w:rFonts w:eastAsia="Courier New" w:cs="Arial"/>
          <w:b/>
          <w:sz w:val="20"/>
          <w:szCs w:val="20"/>
          <w:lang w:eastAsia="ar-SA"/>
        </w:rPr>
        <w:t>LAB_</w:t>
      </w:r>
      <w:proofErr w:type="gramStart"/>
      <w:r w:rsidR="001D773F">
        <w:rPr>
          <w:rFonts w:eastAsia="Courier New" w:cs="Arial"/>
          <w:b/>
          <w:sz w:val="20"/>
          <w:szCs w:val="20"/>
          <w:lang w:eastAsia="ar-SA"/>
        </w:rPr>
        <w:t>HOME</w:t>
      </w:r>
      <w:r w:rsidRPr="00BE0353">
        <w:rPr>
          <w:rFonts w:eastAsia="Courier New" w:cs="Arial"/>
          <w:b/>
          <w:sz w:val="20"/>
          <w:szCs w:val="20"/>
          <w:lang w:eastAsia="ar-SA"/>
        </w:rPr>
        <w:t>}\IHS\bin\</w:t>
      </w:r>
      <w:proofErr w:type="spellStart"/>
      <w:r w:rsidR="00AC5FF4" w:rsidRPr="00AC5FF4">
        <w:rPr>
          <w:rFonts w:eastAsia="Courier New" w:cs="Arial"/>
          <w:b/>
          <w:sz w:val="20"/>
          <w:szCs w:val="20"/>
          <w:lang w:eastAsia="ar-SA"/>
        </w:rPr>
        <w:t>gskcapicmd</w:t>
      </w:r>
      <w:proofErr w:type="spellEnd"/>
      <w:proofErr w:type="gramEnd"/>
      <w:r w:rsidR="00AC5FF4" w:rsidRPr="00AC5FF4">
        <w:rPr>
          <w:rFonts w:eastAsia="Courier New" w:cs="Arial"/>
          <w:b/>
          <w:sz w:val="20"/>
          <w:szCs w:val="20"/>
          <w:lang w:eastAsia="ar-SA"/>
        </w:rPr>
        <w:t xml:space="preserve"> -</w:t>
      </w:r>
      <w:proofErr w:type="spellStart"/>
      <w:r w:rsidR="00AC5FF4" w:rsidRPr="00AC5FF4">
        <w:rPr>
          <w:rFonts w:eastAsia="Courier New" w:cs="Arial"/>
          <w:b/>
          <w:sz w:val="20"/>
          <w:szCs w:val="20"/>
          <w:lang w:eastAsia="ar-SA"/>
        </w:rPr>
        <w:t>keydb</w:t>
      </w:r>
      <w:proofErr w:type="spellEnd"/>
      <w:r w:rsidR="00AC5FF4" w:rsidRPr="00AC5FF4">
        <w:rPr>
          <w:rFonts w:eastAsia="Courier New" w:cs="Arial"/>
          <w:b/>
          <w:sz w:val="20"/>
          <w:szCs w:val="20"/>
          <w:lang w:eastAsia="ar-SA"/>
        </w:rPr>
        <w:t xml:space="preserve"> -convert -pw </w:t>
      </w:r>
      <w:proofErr w:type="spellStart"/>
      <w:r w:rsidR="00AC5FF4" w:rsidRPr="00AC5FF4">
        <w:rPr>
          <w:rFonts w:eastAsia="Courier New" w:cs="Arial"/>
          <w:b/>
          <w:sz w:val="20"/>
          <w:szCs w:val="20"/>
          <w:lang w:eastAsia="ar-SA"/>
        </w:rPr>
        <w:t>labPassword</w:t>
      </w:r>
      <w:proofErr w:type="spellEnd"/>
      <w:r w:rsidR="00AC5FF4" w:rsidRPr="00AC5FF4">
        <w:rPr>
          <w:rFonts w:eastAsia="Courier New" w:cs="Arial"/>
          <w:b/>
          <w:sz w:val="20"/>
          <w:szCs w:val="20"/>
          <w:lang w:eastAsia="ar-SA"/>
        </w:rPr>
        <w:t xml:space="preserve"> -</w:t>
      </w:r>
      <w:proofErr w:type="spellStart"/>
      <w:r w:rsidR="00AC5FF4" w:rsidRPr="00AC5FF4">
        <w:rPr>
          <w:rFonts w:eastAsia="Courier New" w:cs="Arial"/>
          <w:b/>
          <w:sz w:val="20"/>
          <w:szCs w:val="20"/>
          <w:lang w:eastAsia="ar-SA"/>
        </w:rPr>
        <w:t>db</w:t>
      </w:r>
      <w:proofErr w:type="spellEnd"/>
      <w:r w:rsidR="00AC5FF4" w:rsidRPr="00AC5FF4">
        <w:rPr>
          <w:rFonts w:eastAsia="Courier New" w:cs="Arial"/>
          <w:b/>
          <w:sz w:val="20"/>
          <w:szCs w:val="20"/>
          <w:lang w:eastAsia="ar-SA"/>
        </w:rPr>
        <w:t xml:space="preserve"> plugin-key.p12 -</w:t>
      </w:r>
      <w:proofErr w:type="spellStart"/>
      <w:r w:rsidR="00AC5FF4" w:rsidRPr="00AC5FF4">
        <w:rPr>
          <w:rFonts w:eastAsia="Courier New" w:cs="Arial"/>
          <w:b/>
          <w:sz w:val="20"/>
          <w:szCs w:val="20"/>
          <w:lang w:eastAsia="ar-SA"/>
        </w:rPr>
        <w:t>old_format</w:t>
      </w:r>
      <w:proofErr w:type="spellEnd"/>
      <w:r w:rsidR="00AC5FF4" w:rsidRPr="00AC5FF4">
        <w:rPr>
          <w:rFonts w:eastAsia="Courier New" w:cs="Arial"/>
          <w:b/>
          <w:sz w:val="20"/>
          <w:szCs w:val="20"/>
          <w:lang w:eastAsia="ar-SA"/>
        </w:rPr>
        <w:t xml:space="preserve"> pkcs12 -target plugin-</w:t>
      </w:r>
      <w:proofErr w:type="spellStart"/>
      <w:r w:rsidR="00AC5FF4" w:rsidRPr="00AC5FF4">
        <w:rPr>
          <w:rFonts w:eastAsia="Courier New" w:cs="Arial"/>
          <w:b/>
          <w:sz w:val="20"/>
          <w:szCs w:val="20"/>
          <w:lang w:eastAsia="ar-SA"/>
        </w:rPr>
        <w:t>key.kdb</w:t>
      </w:r>
      <w:proofErr w:type="spellEnd"/>
      <w:r w:rsidR="00AC5FF4" w:rsidRPr="00AC5FF4">
        <w:rPr>
          <w:rFonts w:eastAsia="Courier New" w:cs="Arial"/>
          <w:b/>
          <w:sz w:val="20"/>
          <w:szCs w:val="20"/>
          <w:lang w:eastAsia="ar-SA"/>
        </w:rPr>
        <w:t xml:space="preserve"> -</w:t>
      </w:r>
      <w:proofErr w:type="spellStart"/>
      <w:r w:rsidR="00AC5FF4" w:rsidRPr="00AC5FF4">
        <w:rPr>
          <w:rFonts w:eastAsia="Courier New" w:cs="Arial"/>
          <w:b/>
          <w:sz w:val="20"/>
          <w:szCs w:val="20"/>
          <w:lang w:eastAsia="ar-SA"/>
        </w:rPr>
        <w:t>new_format</w:t>
      </w:r>
      <w:proofErr w:type="spellEnd"/>
      <w:r w:rsidR="00AC5FF4" w:rsidRPr="00AC5FF4">
        <w:rPr>
          <w:rFonts w:eastAsia="Courier New" w:cs="Arial"/>
          <w:b/>
          <w:sz w:val="20"/>
          <w:szCs w:val="20"/>
          <w:lang w:eastAsia="ar-SA"/>
        </w:rPr>
        <w:t xml:space="preserve"> </w:t>
      </w:r>
      <w:proofErr w:type="spellStart"/>
      <w:r w:rsidR="00AC5FF4" w:rsidRPr="00AC5FF4">
        <w:rPr>
          <w:rFonts w:eastAsia="Courier New" w:cs="Arial"/>
          <w:b/>
          <w:sz w:val="20"/>
          <w:szCs w:val="20"/>
          <w:lang w:eastAsia="ar-SA"/>
        </w:rPr>
        <w:t>cms</w:t>
      </w:r>
      <w:proofErr w:type="spellEnd"/>
      <w:r w:rsidR="00AC5FF4" w:rsidRPr="00AC5FF4">
        <w:rPr>
          <w:rFonts w:eastAsia="Courier New" w:cs="Arial"/>
          <w:b/>
          <w:sz w:val="20"/>
          <w:szCs w:val="20"/>
          <w:lang w:eastAsia="ar-SA"/>
        </w:rPr>
        <w:t xml:space="preserve"> -stash</w:t>
      </w:r>
    </w:p>
    <w:p w14:paraId="1705D412" w14:textId="48E89179" w:rsidR="004408D5" w:rsidRPr="004408D5" w:rsidRDefault="004408D5" w:rsidP="004408D5">
      <w:pPr>
        <w:pStyle w:val="ListParagraph"/>
        <w:numPr>
          <w:ilvl w:val="0"/>
          <w:numId w:val="28"/>
        </w:numPr>
        <w:rPr>
          <w:rFonts w:eastAsia="Courier New" w:cs="Arial"/>
          <w:sz w:val="20"/>
          <w:szCs w:val="20"/>
          <w:lang w:eastAsia="ar-SA"/>
        </w:rPr>
      </w:pPr>
      <w:r>
        <w:rPr>
          <w:rFonts w:eastAsia="Courier New" w:cs="Arial"/>
          <w:sz w:val="20"/>
          <w:szCs w:val="20"/>
          <w:lang w:eastAsia="ar-SA"/>
        </w:rPr>
        <w:t>Set it as the default certificate with the label 'default'</w:t>
      </w:r>
    </w:p>
    <w:p w14:paraId="7F9B230B" w14:textId="210073A0" w:rsidR="00AC5FF4" w:rsidRDefault="00AC5FF4" w:rsidP="00BE0353">
      <w:pPr>
        <w:ind w:left="480"/>
        <w:rPr>
          <w:rFonts w:eastAsia="Courier New" w:cs="Arial"/>
          <w:b/>
          <w:sz w:val="20"/>
          <w:szCs w:val="20"/>
          <w:lang w:eastAsia="ar-SA"/>
        </w:rPr>
      </w:pPr>
      <w:r w:rsidRPr="00BE0353">
        <w:rPr>
          <w:rFonts w:eastAsia="Courier New" w:cs="Arial"/>
          <w:b/>
          <w:sz w:val="20"/>
          <w:szCs w:val="20"/>
          <w:lang w:eastAsia="ar-SA"/>
        </w:rPr>
        <w:t>{</w:t>
      </w:r>
      <w:r w:rsidR="001D773F">
        <w:rPr>
          <w:rFonts w:eastAsia="Courier New" w:cs="Arial"/>
          <w:b/>
          <w:sz w:val="20"/>
          <w:szCs w:val="20"/>
          <w:lang w:eastAsia="ar-SA"/>
        </w:rPr>
        <w:t>LAB_</w:t>
      </w:r>
      <w:proofErr w:type="gramStart"/>
      <w:r w:rsidR="001D773F">
        <w:rPr>
          <w:rFonts w:eastAsia="Courier New" w:cs="Arial"/>
          <w:b/>
          <w:sz w:val="20"/>
          <w:szCs w:val="20"/>
          <w:lang w:eastAsia="ar-SA"/>
        </w:rPr>
        <w:t>HOME</w:t>
      </w:r>
      <w:r w:rsidRPr="00BE0353">
        <w:rPr>
          <w:rFonts w:eastAsia="Courier New" w:cs="Arial"/>
          <w:b/>
          <w:sz w:val="20"/>
          <w:szCs w:val="20"/>
          <w:lang w:eastAsia="ar-SA"/>
        </w:rPr>
        <w:t>}\IHS\bin\</w:t>
      </w:r>
      <w:proofErr w:type="spellStart"/>
      <w:r w:rsidRPr="00AC5FF4">
        <w:rPr>
          <w:rFonts w:eastAsia="Courier New" w:cs="Arial"/>
          <w:b/>
          <w:sz w:val="20"/>
          <w:szCs w:val="20"/>
          <w:lang w:eastAsia="ar-SA"/>
        </w:rPr>
        <w:t>gskcapicmd</w:t>
      </w:r>
      <w:proofErr w:type="spellEnd"/>
      <w:proofErr w:type="gramEnd"/>
      <w:r w:rsidRPr="00AC5FF4">
        <w:rPr>
          <w:rFonts w:eastAsia="Courier New" w:cs="Arial"/>
          <w:b/>
          <w:sz w:val="20"/>
          <w:szCs w:val="20"/>
          <w:lang w:eastAsia="ar-SA"/>
        </w:rPr>
        <w:t xml:space="preserve"> -cert -</w:t>
      </w:r>
      <w:proofErr w:type="spellStart"/>
      <w:r w:rsidRPr="00AC5FF4">
        <w:rPr>
          <w:rFonts w:eastAsia="Courier New" w:cs="Arial"/>
          <w:b/>
          <w:sz w:val="20"/>
          <w:szCs w:val="20"/>
          <w:lang w:eastAsia="ar-SA"/>
        </w:rPr>
        <w:t>setdefault</w:t>
      </w:r>
      <w:proofErr w:type="spellEnd"/>
      <w:r w:rsidRPr="00AC5FF4">
        <w:rPr>
          <w:rFonts w:eastAsia="Courier New" w:cs="Arial"/>
          <w:b/>
          <w:sz w:val="20"/>
          <w:szCs w:val="20"/>
          <w:lang w:eastAsia="ar-SA"/>
        </w:rPr>
        <w:t xml:space="preserve"> -pw </w:t>
      </w:r>
      <w:proofErr w:type="spellStart"/>
      <w:r w:rsidRPr="00AC5FF4">
        <w:rPr>
          <w:rFonts w:eastAsia="Courier New" w:cs="Arial"/>
          <w:b/>
          <w:sz w:val="20"/>
          <w:szCs w:val="20"/>
          <w:lang w:eastAsia="ar-SA"/>
        </w:rPr>
        <w:t>labPassword</w:t>
      </w:r>
      <w:proofErr w:type="spellEnd"/>
      <w:r w:rsidRPr="00AC5FF4">
        <w:rPr>
          <w:rFonts w:eastAsia="Courier New" w:cs="Arial"/>
          <w:b/>
          <w:sz w:val="20"/>
          <w:szCs w:val="20"/>
          <w:lang w:eastAsia="ar-SA"/>
        </w:rPr>
        <w:t xml:space="preserve"> -</w:t>
      </w:r>
      <w:proofErr w:type="spellStart"/>
      <w:r w:rsidRPr="00AC5FF4">
        <w:rPr>
          <w:rFonts w:eastAsia="Courier New" w:cs="Arial"/>
          <w:b/>
          <w:sz w:val="20"/>
          <w:szCs w:val="20"/>
          <w:lang w:eastAsia="ar-SA"/>
        </w:rPr>
        <w:t>db</w:t>
      </w:r>
      <w:proofErr w:type="spellEnd"/>
      <w:r w:rsidRPr="00AC5FF4">
        <w:rPr>
          <w:rFonts w:eastAsia="Courier New" w:cs="Arial"/>
          <w:b/>
          <w:sz w:val="20"/>
          <w:szCs w:val="20"/>
          <w:lang w:eastAsia="ar-SA"/>
        </w:rPr>
        <w:t xml:space="preserve"> plugin-</w:t>
      </w:r>
      <w:proofErr w:type="spellStart"/>
      <w:r w:rsidRPr="00AC5FF4">
        <w:rPr>
          <w:rFonts w:eastAsia="Courier New" w:cs="Arial"/>
          <w:b/>
          <w:sz w:val="20"/>
          <w:szCs w:val="20"/>
          <w:lang w:eastAsia="ar-SA"/>
        </w:rPr>
        <w:t>key.kdb</w:t>
      </w:r>
      <w:proofErr w:type="spellEnd"/>
      <w:r w:rsidRPr="00AC5FF4">
        <w:rPr>
          <w:rFonts w:eastAsia="Courier New" w:cs="Arial"/>
          <w:b/>
          <w:sz w:val="20"/>
          <w:szCs w:val="20"/>
          <w:lang w:eastAsia="ar-SA"/>
        </w:rPr>
        <w:t xml:space="preserve"> -label default</w:t>
      </w:r>
    </w:p>
    <w:p w14:paraId="24811674" w14:textId="63BE8916" w:rsidR="004408D5" w:rsidRPr="004408D5" w:rsidRDefault="00AC5FF4" w:rsidP="004408D5">
      <w:pPr>
        <w:pStyle w:val="ListParagraph"/>
        <w:numPr>
          <w:ilvl w:val="0"/>
          <w:numId w:val="28"/>
        </w:numPr>
      </w:pPr>
      <w:r>
        <w:t xml:space="preserve">Copy </w:t>
      </w:r>
      <w:r w:rsidRPr="004408D5">
        <w:rPr>
          <w:b/>
        </w:rPr>
        <w:t>{</w:t>
      </w:r>
      <w:r w:rsidR="001D773F">
        <w:rPr>
          <w:b/>
        </w:rPr>
        <w:t>LAB_</w:t>
      </w:r>
      <w:proofErr w:type="gramStart"/>
      <w:r w:rsidR="001D773F">
        <w:rPr>
          <w:b/>
        </w:rPr>
        <w:t>HOME</w:t>
      </w:r>
      <w:r w:rsidRPr="004408D5">
        <w:rPr>
          <w:b/>
        </w:rPr>
        <w:t>}\</w:t>
      </w:r>
      <w:proofErr w:type="spellStart"/>
      <w:r w:rsidRPr="004408D5">
        <w:rPr>
          <w:b/>
        </w:rPr>
        <w:t>wlp</w:t>
      </w:r>
      <w:proofErr w:type="spellEnd"/>
      <w:r w:rsidRPr="004408D5">
        <w:rPr>
          <w:b/>
        </w:rPr>
        <w:t>\</w:t>
      </w:r>
      <w:proofErr w:type="spellStart"/>
      <w:r w:rsidRPr="004408D5">
        <w:rPr>
          <w:b/>
        </w:rPr>
        <w:t>usr</w:t>
      </w:r>
      <w:proofErr w:type="spellEnd"/>
      <w:r w:rsidRPr="004408D5">
        <w:rPr>
          <w:b/>
        </w:rPr>
        <w:t>\servers\controller\plugin-</w:t>
      </w:r>
      <w:proofErr w:type="spellStart"/>
      <w:r w:rsidRPr="004408D5">
        <w:rPr>
          <w:b/>
        </w:rPr>
        <w:t>key.kdb</w:t>
      </w:r>
      <w:proofErr w:type="spellEnd"/>
      <w:proofErr w:type="gramEnd"/>
      <w:r w:rsidRPr="004408D5">
        <w:rPr>
          <w:b/>
        </w:rPr>
        <w:t xml:space="preserve"> </w:t>
      </w:r>
      <w:r w:rsidRPr="009A6A6D">
        <w:t>and</w:t>
      </w:r>
      <w:r w:rsidRPr="004408D5">
        <w:rPr>
          <w:b/>
        </w:rPr>
        <w:t xml:space="preserve"> {</w:t>
      </w:r>
      <w:r w:rsidR="001D773F">
        <w:rPr>
          <w:b/>
        </w:rPr>
        <w:t>LAB_HOME</w:t>
      </w:r>
      <w:r w:rsidRPr="004408D5">
        <w:rPr>
          <w:b/>
        </w:rPr>
        <w:t xml:space="preserve">}\ </w:t>
      </w:r>
      <w:proofErr w:type="spellStart"/>
      <w:r w:rsidRPr="004408D5">
        <w:rPr>
          <w:b/>
        </w:rPr>
        <w:t>wlp</w:t>
      </w:r>
      <w:proofErr w:type="spellEnd"/>
      <w:r w:rsidRPr="004408D5">
        <w:rPr>
          <w:b/>
        </w:rPr>
        <w:t>\</w:t>
      </w:r>
      <w:proofErr w:type="spellStart"/>
      <w:r w:rsidRPr="004408D5">
        <w:rPr>
          <w:b/>
        </w:rPr>
        <w:t>usr</w:t>
      </w:r>
      <w:proofErr w:type="spellEnd"/>
      <w:r w:rsidRPr="004408D5">
        <w:rPr>
          <w:b/>
        </w:rPr>
        <w:t>\servers\controller\plugin-</w:t>
      </w:r>
      <w:proofErr w:type="spellStart"/>
      <w:r w:rsidRPr="004408D5">
        <w:rPr>
          <w:b/>
        </w:rPr>
        <w:t>key.sth</w:t>
      </w:r>
      <w:proofErr w:type="spellEnd"/>
      <w:r w:rsidRPr="004408D5">
        <w:rPr>
          <w:b/>
        </w:rPr>
        <w:t xml:space="preserve"> files </w:t>
      </w:r>
      <w:r w:rsidRPr="009A6A6D">
        <w:t>to</w:t>
      </w:r>
      <w:r w:rsidRPr="004408D5">
        <w:rPr>
          <w:b/>
        </w:rPr>
        <w:t xml:space="preserve"> </w:t>
      </w:r>
      <w:r w:rsidRPr="009A6A6D">
        <w:t xml:space="preserve"> </w:t>
      </w:r>
      <w:r w:rsidRPr="004408D5">
        <w:rPr>
          <w:b/>
        </w:rPr>
        <w:t>{</w:t>
      </w:r>
      <w:r w:rsidR="001D773F">
        <w:rPr>
          <w:b/>
        </w:rPr>
        <w:t>LAB_HOME</w:t>
      </w:r>
      <w:r w:rsidRPr="004408D5">
        <w:rPr>
          <w:b/>
        </w:rPr>
        <w:t>}\IHS\Plugin\</w:t>
      </w:r>
      <w:proofErr w:type="spellStart"/>
      <w:r w:rsidRPr="004408D5">
        <w:rPr>
          <w:b/>
        </w:rPr>
        <w:t>config</w:t>
      </w:r>
      <w:proofErr w:type="spellEnd"/>
      <w:r w:rsidRPr="004408D5">
        <w:rPr>
          <w:b/>
        </w:rPr>
        <w:t>\webserver1</w:t>
      </w:r>
    </w:p>
    <w:p w14:paraId="7FAEFC76" w14:textId="77777777" w:rsidR="004408D5" w:rsidRPr="00372D4B" w:rsidRDefault="004408D5" w:rsidP="004408D5"/>
    <w:p w14:paraId="4AEC9D62" w14:textId="77777777" w:rsidR="0095394C" w:rsidRDefault="0095394C">
      <w:pPr>
        <w:spacing w:before="0" w:after="0"/>
        <w:rPr>
          <w:rFonts w:eastAsia="Courier New" w:cs="Arial"/>
          <w:sz w:val="20"/>
          <w:szCs w:val="20"/>
          <w:lang w:eastAsia="ar-SA"/>
        </w:rPr>
      </w:pPr>
      <w:r>
        <w:rPr>
          <w:rFonts w:eastAsia="Courier New" w:cs="Arial"/>
          <w:sz w:val="20"/>
          <w:szCs w:val="20"/>
          <w:lang w:eastAsia="ar-SA"/>
        </w:rPr>
        <w:br w:type="page"/>
      </w:r>
    </w:p>
    <w:p w14:paraId="5E2E4F4A" w14:textId="0DECA7C3" w:rsidR="00372D4B" w:rsidRDefault="00372D4B" w:rsidP="00372D4B">
      <w:pPr>
        <w:pStyle w:val="ListParagraph"/>
        <w:numPr>
          <w:ilvl w:val="0"/>
          <w:numId w:val="28"/>
        </w:numPr>
        <w:rPr>
          <w:rFonts w:eastAsia="Courier New" w:cs="Arial"/>
          <w:sz w:val="20"/>
          <w:szCs w:val="20"/>
          <w:lang w:eastAsia="ar-SA"/>
        </w:rPr>
      </w:pPr>
      <w:bookmarkStart w:id="18" w:name="_GoBack"/>
      <w:bookmarkEnd w:id="18"/>
      <w:r>
        <w:rPr>
          <w:rFonts w:eastAsia="Courier New" w:cs="Arial"/>
          <w:sz w:val="20"/>
          <w:szCs w:val="20"/>
          <w:lang w:eastAsia="ar-SA"/>
        </w:rPr>
        <w:lastRenderedPageBreak/>
        <w:t>Start the IHS server:</w:t>
      </w:r>
    </w:p>
    <w:p w14:paraId="79E7B92B" w14:textId="0CC1AB74" w:rsidR="00372D4B" w:rsidRDefault="00372D4B" w:rsidP="00372D4B">
      <w:pPr>
        <w:pStyle w:val="StepList"/>
        <w:numPr>
          <w:ilvl w:val="0"/>
          <w:numId w:val="0"/>
        </w:numPr>
        <w:ind w:left="480"/>
        <w:rPr>
          <w:b/>
        </w:rPr>
      </w:pPr>
      <w:r>
        <w:t>Linux:</w:t>
      </w:r>
      <w:r w:rsidRPr="00732421">
        <w:t xml:space="preserve"> </w:t>
      </w:r>
      <w:r w:rsidR="00E55ED1">
        <w:rPr>
          <w:b/>
        </w:rPr>
        <w:t>{</w:t>
      </w:r>
      <w:r w:rsidR="001D773F">
        <w:rPr>
          <w:b/>
        </w:rPr>
        <w:t>LAB_HOME</w:t>
      </w:r>
      <w:r w:rsidR="00E55ED1">
        <w:rPr>
          <w:b/>
        </w:rPr>
        <w:t>}/</w:t>
      </w:r>
      <w:r w:rsidR="00E55ED1" w:rsidRPr="004408D5">
        <w:rPr>
          <w:b/>
        </w:rPr>
        <w:t>IHS</w:t>
      </w:r>
      <w:r w:rsidR="00E55ED1">
        <w:rPr>
          <w:b/>
        </w:rPr>
        <w:t>/bin/</w:t>
      </w:r>
      <w:proofErr w:type="spellStart"/>
      <w:r w:rsidRPr="00F13ACC">
        <w:rPr>
          <w:b/>
        </w:rPr>
        <w:t>apachectl</w:t>
      </w:r>
      <w:proofErr w:type="spellEnd"/>
      <w:r w:rsidRPr="00F13ACC">
        <w:rPr>
          <w:b/>
        </w:rPr>
        <w:t xml:space="preserve"> -k start -f </w:t>
      </w:r>
      <w:proofErr w:type="spellStart"/>
      <w:r w:rsidRPr="00F13ACC">
        <w:rPr>
          <w:b/>
        </w:rPr>
        <w:t>conf</w:t>
      </w:r>
      <w:proofErr w:type="spellEnd"/>
      <w:r w:rsidRPr="00F13ACC">
        <w:rPr>
          <w:b/>
        </w:rPr>
        <w:t>/</w:t>
      </w:r>
      <w:proofErr w:type="spellStart"/>
      <w:r w:rsidRPr="00F13ACC">
        <w:rPr>
          <w:b/>
        </w:rPr>
        <w:t>httpd.conf</w:t>
      </w:r>
      <w:proofErr w:type="spellEnd"/>
    </w:p>
    <w:p w14:paraId="7D2BC3A1" w14:textId="242DEFBD" w:rsidR="00372D4B" w:rsidRDefault="00372D4B" w:rsidP="00372D4B">
      <w:pPr>
        <w:pStyle w:val="StepList"/>
        <w:numPr>
          <w:ilvl w:val="0"/>
          <w:numId w:val="0"/>
        </w:numPr>
        <w:ind w:left="480"/>
        <w:rPr>
          <w:b/>
        </w:rPr>
      </w:pPr>
      <w:r w:rsidRPr="00164412">
        <w:t>Windows:</w:t>
      </w:r>
      <w:r>
        <w:rPr>
          <w:b/>
        </w:rPr>
        <w:t xml:space="preserve"> </w:t>
      </w:r>
      <w:r w:rsidR="00E55ED1" w:rsidRPr="004408D5">
        <w:rPr>
          <w:b/>
        </w:rPr>
        <w:t>{</w:t>
      </w:r>
      <w:r w:rsidR="001D773F">
        <w:rPr>
          <w:b/>
        </w:rPr>
        <w:t>LAB_</w:t>
      </w:r>
      <w:proofErr w:type="gramStart"/>
      <w:r w:rsidR="001D773F">
        <w:rPr>
          <w:b/>
        </w:rPr>
        <w:t>HOME</w:t>
      </w:r>
      <w:r w:rsidR="00E55ED1" w:rsidRPr="004408D5">
        <w:rPr>
          <w:b/>
        </w:rPr>
        <w:t>}\IHS</w:t>
      </w:r>
      <w:r w:rsidR="00E55ED1">
        <w:rPr>
          <w:b/>
        </w:rPr>
        <w:t>\bin\</w:t>
      </w:r>
      <w:proofErr w:type="spellStart"/>
      <w:r>
        <w:rPr>
          <w:b/>
        </w:rPr>
        <w:t>httpd</w:t>
      </w:r>
      <w:proofErr w:type="spellEnd"/>
      <w:proofErr w:type="gramEnd"/>
      <w:r>
        <w:rPr>
          <w:b/>
        </w:rPr>
        <w:t xml:space="preserve"> -k start -f {</w:t>
      </w:r>
      <w:r w:rsidR="001D773F">
        <w:rPr>
          <w:b/>
        </w:rPr>
        <w:t>LAB_HOME</w:t>
      </w:r>
      <w:r>
        <w:rPr>
          <w:b/>
        </w:rPr>
        <w:t>}\IHS\</w:t>
      </w:r>
      <w:proofErr w:type="spellStart"/>
      <w:r>
        <w:rPr>
          <w:b/>
        </w:rPr>
        <w:t>conf</w:t>
      </w:r>
      <w:proofErr w:type="spellEnd"/>
      <w:r>
        <w:rPr>
          <w:b/>
        </w:rPr>
        <w:t>\</w:t>
      </w:r>
      <w:proofErr w:type="spellStart"/>
      <w:r w:rsidRPr="00F13ACC">
        <w:rPr>
          <w:b/>
        </w:rPr>
        <w:t>httpd.conf</w:t>
      </w:r>
      <w:bookmarkEnd w:id="17"/>
      <w:proofErr w:type="spellEnd"/>
    </w:p>
    <w:p w14:paraId="1922FA0F" w14:textId="7AF56137" w:rsidR="009C28EE" w:rsidRDefault="009C28EE" w:rsidP="00372D4B">
      <w:pPr>
        <w:pStyle w:val="StepList"/>
        <w:numPr>
          <w:ilvl w:val="0"/>
          <w:numId w:val="0"/>
        </w:numPr>
        <w:ind w:left="480"/>
      </w:pPr>
      <w:r w:rsidRPr="009C28EE">
        <w:t xml:space="preserve">This message should appear in the controller's messages.log file, which indicates that the </w:t>
      </w:r>
      <w:r>
        <w:t xml:space="preserve">web </w:t>
      </w:r>
      <w:r w:rsidR="005F4FED">
        <w:t>server</w:t>
      </w:r>
      <w:r>
        <w:t xml:space="preserve"> plug-in has successfully connected to the controller to request routing information for the collective:</w:t>
      </w:r>
    </w:p>
    <w:p w14:paraId="3E19782E" w14:textId="0A5EAD4E" w:rsidR="009C28EE" w:rsidRDefault="009C28EE" w:rsidP="00372D4B">
      <w:pPr>
        <w:pStyle w:val="StepList"/>
        <w:numPr>
          <w:ilvl w:val="0"/>
          <w:numId w:val="0"/>
        </w:numPr>
        <w:ind w:left="480"/>
        <w:rPr>
          <w:rFonts w:ascii="Courier New" w:hAnsi="Courier New" w:cs="Courier New"/>
        </w:rPr>
      </w:pPr>
      <w:r w:rsidRPr="009C28EE">
        <w:rPr>
          <w:rFonts w:ascii="Courier New" w:hAnsi="Courier New" w:cs="Courier New"/>
        </w:rPr>
        <w:t>SRVE0242I: [</w:t>
      </w:r>
      <w:proofErr w:type="spellStart"/>
      <w:proofErr w:type="gramStart"/>
      <w:r w:rsidRPr="009C28EE">
        <w:rPr>
          <w:rFonts w:ascii="Courier New" w:hAnsi="Courier New" w:cs="Courier New"/>
        </w:rPr>
        <w:t>com.ibm.ws.rest</w:t>
      </w:r>
      <w:proofErr w:type="gramEnd"/>
      <w:r w:rsidRPr="009C28EE">
        <w:rPr>
          <w:rFonts w:ascii="Courier New" w:hAnsi="Courier New" w:cs="Courier New"/>
        </w:rPr>
        <w:t>.handler</w:t>
      </w:r>
      <w:proofErr w:type="spellEnd"/>
      <w:r w:rsidRPr="009C28EE">
        <w:rPr>
          <w:rFonts w:ascii="Courier New" w:hAnsi="Courier New" w:cs="Courier New"/>
        </w:rPr>
        <w:t>] [/</w:t>
      </w:r>
      <w:proofErr w:type="spellStart"/>
      <w:r w:rsidRPr="009C28EE">
        <w:rPr>
          <w:rFonts w:ascii="Courier New" w:hAnsi="Courier New" w:cs="Courier New"/>
        </w:rPr>
        <w:t>ibm</w:t>
      </w:r>
      <w:proofErr w:type="spellEnd"/>
      <w:r w:rsidRPr="009C28EE">
        <w:rPr>
          <w:rFonts w:ascii="Courier New" w:hAnsi="Courier New" w:cs="Courier New"/>
        </w:rPr>
        <w:t>/</w:t>
      </w:r>
      <w:proofErr w:type="spellStart"/>
      <w:r w:rsidRPr="009C28EE">
        <w:rPr>
          <w:rFonts w:ascii="Courier New" w:hAnsi="Courier New" w:cs="Courier New"/>
        </w:rPr>
        <w:t>api</w:t>
      </w:r>
      <w:proofErr w:type="spellEnd"/>
      <w:r w:rsidRPr="009C28EE">
        <w:rPr>
          <w:rFonts w:ascii="Courier New" w:hAnsi="Courier New" w:cs="Courier New"/>
        </w:rPr>
        <w:t>] [</w:t>
      </w:r>
      <w:proofErr w:type="spellStart"/>
      <w:r w:rsidRPr="009C28EE">
        <w:rPr>
          <w:rFonts w:ascii="Courier New" w:hAnsi="Courier New" w:cs="Courier New"/>
        </w:rPr>
        <w:t>RESTProxyServlet</w:t>
      </w:r>
      <w:proofErr w:type="spellEnd"/>
      <w:r w:rsidRPr="009C28EE">
        <w:rPr>
          <w:rFonts w:ascii="Courier New" w:hAnsi="Courier New" w:cs="Courier New"/>
        </w:rPr>
        <w:t>]: Initialization successful.</w:t>
      </w:r>
    </w:p>
    <w:p w14:paraId="6D2B3BE9" w14:textId="3C8FE5A6" w:rsidR="009C28EE" w:rsidRPr="009C28EE" w:rsidRDefault="009C28EE" w:rsidP="00372D4B">
      <w:pPr>
        <w:pStyle w:val="StepList"/>
        <w:numPr>
          <w:ilvl w:val="0"/>
          <w:numId w:val="0"/>
        </w:numPr>
        <w:ind w:left="480"/>
        <w:rPr>
          <w:rFonts w:cs="Arial"/>
        </w:rPr>
      </w:pPr>
      <w:r w:rsidRPr="009C28EE">
        <w:rPr>
          <w:rFonts w:cs="Arial"/>
        </w:rPr>
        <w:t>Enter this in your browser:</w:t>
      </w:r>
    </w:p>
    <w:p w14:paraId="19CCACA2" w14:textId="014EFC12" w:rsidR="009C28EE" w:rsidRDefault="006E6E29" w:rsidP="00372D4B">
      <w:pPr>
        <w:pStyle w:val="StepList"/>
        <w:numPr>
          <w:ilvl w:val="0"/>
          <w:numId w:val="0"/>
        </w:numPr>
        <w:ind w:left="480"/>
        <w:rPr>
          <w:rFonts w:cs="Arial"/>
        </w:rPr>
      </w:pPr>
      <w:r>
        <w:rPr>
          <w:rFonts w:cs="Arial"/>
        </w:rPr>
        <w:t>http://localhost:9</w:t>
      </w:r>
      <w:r w:rsidR="00FE1993">
        <w:rPr>
          <w:rFonts w:cs="Arial"/>
        </w:rPr>
        <w:t>180</w:t>
      </w:r>
    </w:p>
    <w:p w14:paraId="0B4A2EFC" w14:textId="5C0794F9" w:rsidR="00372D4B" w:rsidRDefault="00372D4B" w:rsidP="00372D4B">
      <w:pPr>
        <w:pStyle w:val="StepList"/>
        <w:numPr>
          <w:ilvl w:val="0"/>
          <w:numId w:val="0"/>
        </w:numPr>
        <w:ind w:left="480"/>
      </w:pPr>
      <w:r>
        <w:t>You should</w:t>
      </w:r>
      <w:r w:rsidRPr="00372D4B">
        <w:t xml:space="preserve"> see the IHS welcome screen</w:t>
      </w:r>
      <w:r>
        <w:t>:</w:t>
      </w:r>
    </w:p>
    <w:p w14:paraId="4D861E25" w14:textId="73AD32FE" w:rsidR="00372D4B" w:rsidRPr="00372D4B" w:rsidRDefault="00372D4B" w:rsidP="00372D4B">
      <w:pPr>
        <w:pStyle w:val="StepList"/>
        <w:numPr>
          <w:ilvl w:val="0"/>
          <w:numId w:val="0"/>
        </w:numPr>
        <w:ind w:left="480"/>
      </w:pPr>
      <w:r>
        <w:rPr>
          <w:noProof/>
        </w:rPr>
        <w:drawing>
          <wp:inline distT="0" distB="0" distL="0" distR="0" wp14:anchorId="568A36BA" wp14:editId="18D7620E">
            <wp:extent cx="3886200" cy="2784107"/>
            <wp:effectExtent l="0" t="0" r="0" b="1016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7468" cy="2785015"/>
                    </a:xfrm>
                    <a:prstGeom prst="rect">
                      <a:avLst/>
                    </a:prstGeom>
                    <a:noFill/>
                    <a:ln>
                      <a:noFill/>
                    </a:ln>
                  </pic:spPr>
                </pic:pic>
              </a:graphicData>
            </a:graphic>
          </wp:inline>
        </w:drawing>
      </w:r>
    </w:p>
    <w:p w14:paraId="6EA1EAD0" w14:textId="40E4E252" w:rsidR="000B0D8A" w:rsidRDefault="000B0D8A" w:rsidP="000B0D8A">
      <w:pPr>
        <w:pStyle w:val="Heading2"/>
      </w:pPr>
      <w:bookmarkStart w:id="19" w:name="_Toc421110994"/>
      <w:bookmarkStart w:id="20" w:name="_Toc471369662"/>
      <w:r w:rsidRPr="00823ED6">
        <w:t xml:space="preserve">Testing the </w:t>
      </w:r>
      <w:bookmarkEnd w:id="19"/>
      <w:r w:rsidR="006D74AB">
        <w:t xml:space="preserve">dynamic </w:t>
      </w:r>
      <w:r w:rsidR="00372D4B">
        <w:t>routing to the application</w:t>
      </w:r>
      <w:r w:rsidR="006D74AB">
        <w:t xml:space="preserve"> servers</w:t>
      </w:r>
      <w:bookmarkEnd w:id="20"/>
    </w:p>
    <w:p w14:paraId="01462F12" w14:textId="0508444D" w:rsidR="00713296" w:rsidRPr="00372D4B" w:rsidRDefault="004F7B72" w:rsidP="00051A5B">
      <w:pPr>
        <w:rPr>
          <w:b/>
        </w:rPr>
      </w:pPr>
      <w:r>
        <w:t xml:space="preserve">1. </w:t>
      </w:r>
      <w:r w:rsidR="00713296">
        <w:t xml:space="preserve">Access the first application through the web server </w:t>
      </w:r>
      <w:r w:rsidR="00372D4B">
        <w:t xml:space="preserve">and plugin </w:t>
      </w:r>
      <w:r w:rsidR="00713296">
        <w:t>using this URL:</w:t>
      </w:r>
    </w:p>
    <w:p w14:paraId="14E14549" w14:textId="09A98AC5" w:rsidR="006F35E0" w:rsidRDefault="0079591D" w:rsidP="00051A5B">
      <w:hyperlink r:id="rId28" w:history="1">
        <w:r w:rsidR="00FE1993" w:rsidRPr="00501D59">
          <w:rPr>
            <w:rStyle w:val="Hyperlink"/>
          </w:rPr>
          <w:t>http://localhost:9180/WhereAmI</w:t>
        </w:r>
      </w:hyperlink>
    </w:p>
    <w:p w14:paraId="6F58A9C9" w14:textId="37D07148" w:rsidR="004F7B72" w:rsidRDefault="004F7B72" w:rsidP="004F7B72">
      <w:r>
        <w:t xml:space="preserve">2.  </w:t>
      </w:r>
      <w:r w:rsidR="00713296">
        <w:t xml:space="preserve">Refresh the browser several times and see the plug-in performing the round robin load balancing </w:t>
      </w:r>
      <w:r>
        <w:t>between</w:t>
      </w:r>
      <w:r w:rsidR="00713296">
        <w:t xml:space="preserve"> the servers in the cluster</w:t>
      </w:r>
      <w:r>
        <w:t>.</w:t>
      </w:r>
    </w:p>
    <w:p w14:paraId="54D6E405" w14:textId="7687810B" w:rsidR="004F7B72" w:rsidRDefault="004F7B72" w:rsidP="004F7B72">
      <w:r>
        <w:t>3.  Stop the blue server and see that the plug-in responds immediately by sending all requests to the green server:</w:t>
      </w:r>
    </w:p>
    <w:p w14:paraId="52969964" w14:textId="04F01F12" w:rsidR="004F7B72" w:rsidRDefault="006D74AB" w:rsidP="004F7B72">
      <w:r>
        <w:t>4.  Restart the blue and see that the plug-in quickly starts routing requests to the restarted server</w:t>
      </w:r>
    </w:p>
    <w:p w14:paraId="68EA70A3" w14:textId="2D2818E6" w:rsidR="006D74AB" w:rsidRDefault="006D74AB" w:rsidP="004F7B72">
      <w:r>
        <w:lastRenderedPageBreak/>
        <w:t>5.  Add a new server to the collective:</w:t>
      </w:r>
    </w:p>
    <w:p w14:paraId="5C2DAFC4" w14:textId="1240DF6E" w:rsidR="006D74AB" w:rsidRPr="002336CA" w:rsidRDefault="006D74AB" w:rsidP="006D74AB">
      <w:pPr>
        <w:ind w:left="480"/>
        <w:rPr>
          <w:rFonts w:cs="Arial"/>
        </w:rPr>
      </w:pPr>
      <w:r w:rsidRPr="002336CA">
        <w:rPr>
          <w:rFonts w:cs="Arial"/>
          <w:b/>
        </w:rPr>
        <w:t xml:space="preserve">cd </w:t>
      </w:r>
      <w:r>
        <w:rPr>
          <w:rFonts w:cs="Arial"/>
          <w:b/>
        </w:rPr>
        <w:t>{</w:t>
      </w:r>
      <w:r w:rsidR="001D773F">
        <w:rPr>
          <w:rFonts w:cs="Arial"/>
          <w:b/>
        </w:rPr>
        <w:t>LAB_</w:t>
      </w:r>
      <w:proofErr w:type="gramStart"/>
      <w:r w:rsidR="001D773F">
        <w:rPr>
          <w:rFonts w:cs="Arial"/>
          <w:b/>
        </w:rPr>
        <w:t>HOME</w:t>
      </w:r>
      <w:r>
        <w:rPr>
          <w:rFonts w:cs="Arial"/>
          <w:b/>
        </w:rPr>
        <w:t>}\</w:t>
      </w:r>
      <w:proofErr w:type="spellStart"/>
      <w:r>
        <w:rPr>
          <w:rFonts w:cs="Arial"/>
          <w:b/>
        </w:rPr>
        <w:t>wlp</w:t>
      </w:r>
      <w:proofErr w:type="spellEnd"/>
      <w:r>
        <w:rPr>
          <w:rFonts w:cs="Arial"/>
          <w:b/>
        </w:rPr>
        <w:t>\</w:t>
      </w:r>
      <w:proofErr w:type="spellStart"/>
      <w:r>
        <w:rPr>
          <w:rFonts w:cs="Arial"/>
          <w:b/>
        </w:rPr>
        <w:t>usr</w:t>
      </w:r>
      <w:proofErr w:type="spellEnd"/>
      <w:r>
        <w:rPr>
          <w:rFonts w:cs="Arial"/>
          <w:b/>
        </w:rPr>
        <w:t>\servers\</w:t>
      </w:r>
      <w:r w:rsidRPr="006D74AB">
        <w:rPr>
          <w:rFonts w:cs="Arial"/>
          <w:b/>
          <w:highlight w:val="yellow"/>
        </w:rPr>
        <w:t>red</w:t>
      </w:r>
      <w:proofErr w:type="gramEnd"/>
    </w:p>
    <w:p w14:paraId="5FBCE464" w14:textId="6591355B" w:rsidR="006D74AB" w:rsidRDefault="006D74AB" w:rsidP="006D74AB">
      <w:pPr>
        <w:ind w:left="480"/>
        <w:rPr>
          <w:rFonts w:cs="Arial"/>
          <w:b/>
        </w:rPr>
      </w:pPr>
      <w:r w:rsidRPr="009C5825">
        <w:rPr>
          <w:rFonts w:cs="Arial"/>
          <w:b/>
        </w:rPr>
        <w:t>{</w:t>
      </w:r>
      <w:r w:rsidR="001D773F">
        <w:rPr>
          <w:rFonts w:cs="Arial"/>
          <w:b/>
        </w:rPr>
        <w:t>LAB_</w:t>
      </w:r>
      <w:proofErr w:type="gramStart"/>
      <w:r w:rsidR="001D773F">
        <w:rPr>
          <w:rFonts w:cs="Arial"/>
          <w:b/>
        </w:rPr>
        <w:t>HOME</w:t>
      </w:r>
      <w:r w:rsidRPr="009C5825">
        <w:rPr>
          <w:rFonts w:cs="Arial"/>
          <w:b/>
        </w:rPr>
        <w:t>}\</w:t>
      </w:r>
      <w:proofErr w:type="spellStart"/>
      <w:r w:rsidRPr="009C5825">
        <w:rPr>
          <w:rFonts w:cs="Arial"/>
          <w:b/>
        </w:rPr>
        <w:t>wlp</w:t>
      </w:r>
      <w:proofErr w:type="spellEnd"/>
      <w:r w:rsidRPr="009C5825">
        <w:rPr>
          <w:rFonts w:cs="Arial"/>
          <w:b/>
        </w:rPr>
        <w:t>\bin\collective</w:t>
      </w:r>
      <w:proofErr w:type="gramEnd"/>
      <w:r w:rsidRPr="009C5825">
        <w:rPr>
          <w:rFonts w:cs="Arial"/>
          <w:b/>
        </w:rPr>
        <w:t xml:space="preserve"> join </w:t>
      </w:r>
      <w:r w:rsidRPr="006D74AB">
        <w:rPr>
          <w:rFonts w:cs="Arial"/>
          <w:b/>
          <w:highlight w:val="yellow"/>
        </w:rPr>
        <w:t>red</w:t>
      </w:r>
      <w:r w:rsidRPr="009C5825">
        <w:rPr>
          <w:rFonts w:cs="Arial"/>
          <w:b/>
        </w:rPr>
        <w:t xml:space="preserve"> --host=localhost --port=9446 --user=</w:t>
      </w:r>
      <w:proofErr w:type="spellStart"/>
      <w:r w:rsidRPr="009C5825">
        <w:rPr>
          <w:rFonts w:cs="Arial"/>
          <w:b/>
        </w:rPr>
        <w:t>adminid</w:t>
      </w:r>
      <w:proofErr w:type="spellEnd"/>
      <w:r w:rsidRPr="009C5825">
        <w:rPr>
          <w:rFonts w:cs="Arial"/>
          <w:b/>
        </w:rPr>
        <w:t xml:space="preserve"> --password=</w:t>
      </w:r>
      <w:proofErr w:type="spellStart"/>
      <w:r w:rsidRPr="009C5825">
        <w:rPr>
          <w:rFonts w:cs="Arial"/>
          <w:b/>
        </w:rPr>
        <w:t>adminpw</w:t>
      </w:r>
      <w:proofErr w:type="spellEnd"/>
      <w:r w:rsidRPr="009C5825">
        <w:rPr>
          <w:rFonts w:cs="Arial"/>
          <w:b/>
        </w:rPr>
        <w:t xml:space="preserve"> --</w:t>
      </w:r>
      <w:proofErr w:type="spellStart"/>
      <w:r w:rsidRPr="009C5825">
        <w:rPr>
          <w:rFonts w:cs="Arial"/>
          <w:b/>
        </w:rPr>
        <w:t>keystorePassword</w:t>
      </w:r>
      <w:proofErr w:type="spellEnd"/>
      <w:r w:rsidRPr="009C5825">
        <w:rPr>
          <w:rFonts w:cs="Arial"/>
          <w:b/>
        </w:rPr>
        <w:t>=</w:t>
      </w:r>
      <w:proofErr w:type="spellStart"/>
      <w:r w:rsidRPr="009C5825">
        <w:rPr>
          <w:rFonts w:cs="Arial"/>
          <w:b/>
        </w:rPr>
        <w:t>labPassword</w:t>
      </w:r>
      <w:proofErr w:type="spellEnd"/>
      <w:r w:rsidRPr="009C5825">
        <w:rPr>
          <w:rFonts w:cs="Arial"/>
          <w:b/>
        </w:rPr>
        <w:t xml:space="preserve"> --</w:t>
      </w:r>
      <w:proofErr w:type="spellStart"/>
      <w:r w:rsidRPr="009C5825">
        <w:rPr>
          <w:rFonts w:cs="Arial"/>
          <w:b/>
        </w:rPr>
        <w:t>createConfigFile</w:t>
      </w:r>
      <w:proofErr w:type="spellEnd"/>
      <w:r>
        <w:rPr>
          <w:rFonts w:cs="Arial"/>
          <w:b/>
        </w:rPr>
        <w:t xml:space="preserve"> </w:t>
      </w:r>
      <w:r w:rsidRPr="009C5825">
        <w:rPr>
          <w:rFonts w:cs="Arial"/>
          <w:b/>
        </w:rPr>
        <w:t xml:space="preserve"> --hostname=localhost</w:t>
      </w:r>
    </w:p>
    <w:p w14:paraId="6C92C9A2" w14:textId="77777777" w:rsidR="006D74AB" w:rsidRDefault="006D74AB" w:rsidP="006D74AB">
      <w:pPr>
        <w:ind w:left="480"/>
        <w:rPr>
          <w:rFonts w:cs="Arial"/>
        </w:rPr>
      </w:pPr>
      <w:r w:rsidRPr="009C5825">
        <w:rPr>
          <w:rFonts w:cs="Arial"/>
        </w:rPr>
        <w:t xml:space="preserve">Enter </w:t>
      </w:r>
      <w:r w:rsidRPr="009C5825">
        <w:rPr>
          <w:rFonts w:cs="Arial"/>
          <w:b/>
        </w:rPr>
        <w:t>y</w:t>
      </w:r>
      <w:r w:rsidRPr="009C5825">
        <w:rPr>
          <w:rFonts w:cs="Arial"/>
        </w:rPr>
        <w:t xml:space="preserve"> </w:t>
      </w:r>
      <w:r>
        <w:rPr>
          <w:rFonts w:cs="Arial"/>
        </w:rPr>
        <w:t>i</w:t>
      </w:r>
      <w:r w:rsidRPr="009C5825">
        <w:rPr>
          <w:rFonts w:cs="Arial"/>
        </w:rPr>
        <w:t>n</w:t>
      </w:r>
      <w:r>
        <w:rPr>
          <w:rFonts w:cs="Arial"/>
        </w:rPr>
        <w:t xml:space="preserve"> response to this question:</w:t>
      </w:r>
    </w:p>
    <w:p w14:paraId="1EB8C39F" w14:textId="36C5506F" w:rsidR="009C28EE" w:rsidRDefault="006D74AB" w:rsidP="009C28EE">
      <w:pPr>
        <w:ind w:left="480"/>
        <w:rPr>
          <w:rFonts w:ascii="Courier New" w:hAnsi="Courier New" w:cs="Courier New"/>
        </w:rPr>
      </w:pPr>
      <w:r w:rsidRPr="009C5825">
        <w:rPr>
          <w:rFonts w:ascii="Courier New" w:hAnsi="Courier New" w:cs="Courier New"/>
        </w:rPr>
        <w:t>Do you want to accept the above certificate chain? (y/n</w:t>
      </w:r>
      <w:r w:rsidR="009C28EE">
        <w:rPr>
          <w:rFonts w:ascii="Courier New" w:hAnsi="Courier New" w:cs="Courier New"/>
        </w:rPr>
        <w:t>) y</w:t>
      </w:r>
    </w:p>
    <w:p w14:paraId="12D2A9B5" w14:textId="3AC6B00D" w:rsidR="009C28EE" w:rsidRDefault="009C28EE" w:rsidP="009C28EE">
      <w:pPr>
        <w:rPr>
          <w:rFonts w:cs="Arial"/>
        </w:rPr>
      </w:pPr>
      <w:r>
        <w:rPr>
          <w:rFonts w:cs="Arial"/>
        </w:rPr>
        <w:t>6.  Copy the include statement into the server.xml file for the 'red' server:</w:t>
      </w:r>
    </w:p>
    <w:p w14:paraId="41DF9E3F" w14:textId="489AE7E6" w:rsidR="009C28EE" w:rsidRPr="009C28EE" w:rsidRDefault="009C28EE" w:rsidP="009C28EE">
      <w:pPr>
        <w:ind w:left="720"/>
        <w:rPr>
          <w:rFonts w:cs="Arial"/>
          <w:b/>
        </w:rPr>
      </w:pPr>
      <w:r w:rsidRPr="009C28EE">
        <w:rPr>
          <w:rFonts w:cs="Arial"/>
          <w:b/>
        </w:rPr>
        <w:t>&lt;include location="${</w:t>
      </w:r>
      <w:proofErr w:type="spellStart"/>
      <w:r w:rsidRPr="009C28EE">
        <w:rPr>
          <w:rFonts w:cs="Arial"/>
          <w:b/>
        </w:rPr>
        <w:t>server.config.dir</w:t>
      </w:r>
      <w:proofErr w:type="spellEnd"/>
      <w:r w:rsidRPr="009C28EE">
        <w:rPr>
          <w:rFonts w:cs="Arial"/>
          <w:b/>
        </w:rPr>
        <w:t>}/collective-join-include.xml" /&gt;</w:t>
      </w:r>
    </w:p>
    <w:p w14:paraId="56AFCA59" w14:textId="33713CEA" w:rsidR="006D74AB" w:rsidRDefault="006D74AB" w:rsidP="006D74AB">
      <w:pPr>
        <w:rPr>
          <w:rFonts w:cs="Arial"/>
        </w:rPr>
      </w:pPr>
      <w:r w:rsidRPr="006D74AB">
        <w:rPr>
          <w:rFonts w:cs="Arial"/>
        </w:rPr>
        <w:t>6.  Start the new member</w:t>
      </w:r>
      <w:r>
        <w:rPr>
          <w:rFonts w:cs="Arial"/>
        </w:rPr>
        <w:t xml:space="preserve"> with this command:</w:t>
      </w:r>
    </w:p>
    <w:p w14:paraId="13E781F4" w14:textId="63620F4F" w:rsidR="006D74AB" w:rsidRPr="00273030" w:rsidRDefault="006D74AB" w:rsidP="006D74AB">
      <w:pPr>
        <w:ind w:left="720"/>
      </w:pPr>
      <w:r w:rsidRPr="00AC5769">
        <w:rPr>
          <w:b/>
        </w:rPr>
        <w:t>{</w:t>
      </w:r>
      <w:r w:rsidR="001D773F">
        <w:rPr>
          <w:b/>
        </w:rPr>
        <w:t>LAB_</w:t>
      </w:r>
      <w:proofErr w:type="gramStart"/>
      <w:r w:rsidR="001D773F">
        <w:rPr>
          <w:b/>
        </w:rPr>
        <w:t>HOME</w:t>
      </w:r>
      <w:r w:rsidRPr="00AC5769">
        <w:rPr>
          <w:b/>
        </w:rPr>
        <w:t>}\</w:t>
      </w:r>
      <w:proofErr w:type="spellStart"/>
      <w:r w:rsidRPr="00AC5769">
        <w:rPr>
          <w:b/>
        </w:rPr>
        <w:t>wlp</w:t>
      </w:r>
      <w:proofErr w:type="spellEnd"/>
      <w:r w:rsidRPr="00AC5769">
        <w:rPr>
          <w:b/>
        </w:rPr>
        <w:t>\bin\server</w:t>
      </w:r>
      <w:proofErr w:type="gramEnd"/>
      <w:r w:rsidRPr="00AC5769">
        <w:rPr>
          <w:b/>
        </w:rPr>
        <w:t xml:space="preserve"> run </w:t>
      </w:r>
      <w:r>
        <w:rPr>
          <w:b/>
        </w:rPr>
        <w:t>red</w:t>
      </w:r>
    </w:p>
    <w:p w14:paraId="4312B55E" w14:textId="77175378" w:rsidR="00273030" w:rsidRPr="00273030" w:rsidRDefault="00273030" w:rsidP="00273030">
      <w:pPr>
        <w:rPr>
          <w:rFonts w:cs="Arial"/>
        </w:rPr>
      </w:pPr>
      <w:r w:rsidRPr="00273030">
        <w:t>7.  Refresh</w:t>
      </w:r>
      <w:r>
        <w:t xml:space="preserve"> the browser again a few more times and see that some of the requests now get routed to the red server.</w:t>
      </w:r>
    </w:p>
    <w:p w14:paraId="3C192EE0" w14:textId="6284D020" w:rsidR="006D74AB" w:rsidRDefault="00BE363D" w:rsidP="004F7B72">
      <w:r>
        <w:t>This concludes the Dynamic Routing lab.  You have seen how to join application servers into a collective and configure the Dynamic Routing feature t</w:t>
      </w:r>
      <w:r w:rsidR="00FA4F4F">
        <w:t>o provide dynamic routing infor</w:t>
      </w:r>
      <w:r>
        <w:t>m</w:t>
      </w:r>
      <w:r w:rsidR="00FA4F4F">
        <w:t>a</w:t>
      </w:r>
      <w:r>
        <w:t>tion to the web server plugin.  This can be very useful in topologies where servers or applications are regularly being added, changed or removed.</w:t>
      </w:r>
    </w:p>
    <w:p w14:paraId="27222EB1" w14:textId="77777777" w:rsidR="00A21DD4" w:rsidRDefault="000B0D8A" w:rsidP="00A21DD4">
      <w:pPr>
        <w:pStyle w:val="Heading2"/>
      </w:pPr>
      <w:bookmarkStart w:id="21" w:name="_Toc421110996"/>
      <w:bookmarkStart w:id="22" w:name="_Toc471369663"/>
      <w:r w:rsidRPr="00F20D7A">
        <w:t>Cleanup</w:t>
      </w:r>
      <w:bookmarkEnd w:id="21"/>
      <w:bookmarkEnd w:id="22"/>
    </w:p>
    <w:p w14:paraId="79C605F3" w14:textId="3B3337D7" w:rsidR="00097594" w:rsidRPr="00734B2C" w:rsidRDefault="00A21DD4" w:rsidP="007667B0">
      <w:pPr>
        <w:rPr>
          <w:b/>
        </w:rPr>
      </w:pPr>
      <w:r>
        <w:t xml:space="preserve">1. </w:t>
      </w:r>
      <w:r w:rsidR="00097594">
        <w:t>Stop the liberty servers using the following command for each server name:</w:t>
      </w:r>
      <w:r>
        <w:t xml:space="preserve"> </w:t>
      </w:r>
      <w:r w:rsidR="00734B2C" w:rsidRPr="00734B2C">
        <w:rPr>
          <w:b/>
        </w:rPr>
        <w:t>{</w:t>
      </w:r>
      <w:r w:rsidR="001D773F">
        <w:rPr>
          <w:b/>
        </w:rPr>
        <w:t>LAB_HOME</w:t>
      </w:r>
      <w:r w:rsidR="00097594" w:rsidRPr="00734B2C">
        <w:rPr>
          <w:b/>
        </w:rPr>
        <w:t>}/</w:t>
      </w:r>
      <w:proofErr w:type="spellStart"/>
      <w:r w:rsidR="00097594" w:rsidRPr="00734B2C">
        <w:rPr>
          <w:b/>
        </w:rPr>
        <w:t>wlp</w:t>
      </w:r>
      <w:proofErr w:type="spellEnd"/>
      <w:r w:rsidR="00097594" w:rsidRPr="00734B2C">
        <w:rPr>
          <w:b/>
        </w:rPr>
        <w:t xml:space="preserve">/bin/server stop </w:t>
      </w:r>
      <w:r w:rsidRPr="00734B2C">
        <w:rPr>
          <w:b/>
        </w:rPr>
        <w:t>&lt;</w:t>
      </w:r>
      <w:proofErr w:type="spellStart"/>
      <w:r w:rsidRPr="00734B2C">
        <w:rPr>
          <w:b/>
        </w:rPr>
        <w:t>server_name</w:t>
      </w:r>
      <w:proofErr w:type="spellEnd"/>
      <w:r w:rsidRPr="00734B2C">
        <w:rPr>
          <w:b/>
        </w:rPr>
        <w:t>&gt;</w:t>
      </w:r>
    </w:p>
    <w:p w14:paraId="52C39783" w14:textId="769A49EE" w:rsidR="007667B0" w:rsidRDefault="00A21DD4" w:rsidP="007667B0">
      <w:r>
        <w:t>2. Stop the web serv</w:t>
      </w:r>
      <w:r w:rsidR="00734B2C">
        <w:t>er using the following command:</w:t>
      </w:r>
    </w:p>
    <w:p w14:paraId="6824B1F0" w14:textId="77777777" w:rsidR="00BE363D" w:rsidRDefault="00BE363D" w:rsidP="00BE363D">
      <w:pPr>
        <w:pStyle w:val="StepList"/>
        <w:keepNext/>
        <w:numPr>
          <w:ilvl w:val="0"/>
          <w:numId w:val="0"/>
        </w:numPr>
        <w:ind w:left="1152" w:hanging="792"/>
        <w:rPr>
          <w:rFonts w:ascii="Courier New" w:hAnsi="Courier New" w:cs="Courier New"/>
          <w:b/>
          <w:lang w:eastAsia="zh-CN"/>
        </w:rPr>
      </w:pPr>
      <w:r w:rsidRPr="00CF2E65">
        <w:rPr>
          <w:rFonts w:cs="Arial"/>
          <w:lang w:eastAsia="zh-CN"/>
        </w:rPr>
        <w:t>Linux:</w:t>
      </w:r>
      <w:r>
        <w:rPr>
          <w:rFonts w:ascii="Courier New" w:hAnsi="Courier New" w:cs="Courier New"/>
          <w:b/>
          <w:lang w:eastAsia="zh-CN"/>
        </w:rPr>
        <w:t xml:space="preserve"> </w:t>
      </w:r>
      <w:proofErr w:type="spellStart"/>
      <w:r w:rsidRPr="00200608">
        <w:rPr>
          <w:rFonts w:ascii="Courier New" w:hAnsi="Courier New" w:cs="Courier New"/>
          <w:b/>
          <w:lang w:eastAsia="zh-CN"/>
        </w:rPr>
        <w:t>apachectl</w:t>
      </w:r>
      <w:proofErr w:type="spellEnd"/>
      <w:r w:rsidRPr="00200608">
        <w:rPr>
          <w:rFonts w:ascii="Courier New" w:hAnsi="Courier New" w:cs="Courier New"/>
          <w:b/>
          <w:lang w:eastAsia="zh-CN"/>
        </w:rPr>
        <w:t xml:space="preserve"> -k stop </w:t>
      </w:r>
    </w:p>
    <w:p w14:paraId="30A5EA92" w14:textId="6A61F663" w:rsidR="00BE363D" w:rsidRDefault="00BE363D" w:rsidP="00BE363D">
      <w:pPr>
        <w:ind w:left="360"/>
        <w:rPr>
          <w:lang w:eastAsia="zh-CN"/>
        </w:rPr>
      </w:pPr>
      <w:r w:rsidRPr="00CF2E65">
        <w:rPr>
          <w:rFonts w:cs="Arial"/>
          <w:lang w:eastAsia="zh-CN"/>
        </w:rPr>
        <w:t>Windows:</w:t>
      </w:r>
      <w:r>
        <w:rPr>
          <w:rFonts w:ascii="Courier New" w:hAnsi="Courier New" w:cs="Courier New"/>
          <w:b/>
          <w:lang w:eastAsia="zh-CN"/>
        </w:rPr>
        <w:t xml:space="preserve"> </w:t>
      </w:r>
      <w:proofErr w:type="spellStart"/>
      <w:r>
        <w:rPr>
          <w:rFonts w:ascii="Courier New" w:hAnsi="Courier New" w:cs="Courier New"/>
          <w:b/>
          <w:lang w:eastAsia="zh-CN"/>
        </w:rPr>
        <w:t>httpd</w:t>
      </w:r>
      <w:proofErr w:type="spellEnd"/>
      <w:r>
        <w:rPr>
          <w:rFonts w:ascii="Courier New" w:hAnsi="Courier New" w:cs="Courier New"/>
          <w:b/>
          <w:lang w:eastAsia="zh-CN"/>
        </w:rPr>
        <w:t xml:space="preserve"> -k stop</w:t>
      </w:r>
    </w:p>
    <w:p w14:paraId="7E1B1A8C" w14:textId="402B3108" w:rsidR="007667B0" w:rsidRDefault="007667B0" w:rsidP="007667B0">
      <w:pPr>
        <w:sectPr w:rsidR="007667B0" w:rsidSect="00465A8F">
          <w:footerReference w:type="default" r:id="rId29"/>
          <w:pgSz w:w="12240" w:h="15840" w:code="1"/>
          <w:pgMar w:top="1440" w:right="1008" w:bottom="1440" w:left="1008" w:header="432" w:footer="720" w:gutter="0"/>
          <w:cols w:space="720"/>
          <w:docGrid w:linePitch="360"/>
        </w:sectPr>
      </w:pPr>
      <w:r>
        <w:t>3. Delete any parts of the lab that you don't want to keep.</w:t>
      </w:r>
    </w:p>
    <w:p w14:paraId="03B5D9BD" w14:textId="77777777" w:rsidR="008518E8" w:rsidRPr="001E3096" w:rsidRDefault="008518E8" w:rsidP="007667B0">
      <w:pPr>
        <w:pStyle w:val="HeadingAppendix"/>
        <w:numPr>
          <w:ilvl w:val="0"/>
          <w:numId w:val="0"/>
        </w:numPr>
      </w:pPr>
      <w:bookmarkStart w:id="23" w:name="_Toc421110998"/>
      <w:bookmarkStart w:id="24" w:name="_Toc471369664"/>
      <w:r w:rsidRPr="001E3096">
        <w:lastRenderedPageBreak/>
        <w:t>Notices</w:t>
      </w:r>
      <w:bookmarkEnd w:id="1"/>
      <w:bookmarkEnd w:id="2"/>
      <w:bookmarkEnd w:id="3"/>
      <w:bookmarkEnd w:id="23"/>
      <w:bookmarkEnd w:id="24"/>
    </w:p>
    <w:p w14:paraId="726ECE9F" w14:textId="77777777" w:rsidR="008518E8" w:rsidRPr="001E3096" w:rsidRDefault="008518E8" w:rsidP="00A8736B">
      <w:pPr>
        <w:pStyle w:val="BodyText"/>
      </w:pPr>
      <w:r w:rsidRPr="001E3096">
        <w:t xml:space="preserve">This information was developed for products and services offered in the U.S.A. </w:t>
      </w:r>
    </w:p>
    <w:p w14:paraId="1FF994FD" w14:textId="77777777" w:rsidR="008518E8" w:rsidRPr="001E3096" w:rsidRDefault="008518E8" w:rsidP="00A8736B">
      <w:pPr>
        <w:pStyle w:val="BodyText"/>
      </w:pPr>
      <w:r w:rsidRPr="001E3096">
        <w:t xml:space="preserve">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 </w:t>
      </w:r>
    </w:p>
    <w:p w14:paraId="44D55EB0" w14:textId="77777777" w:rsidR="008518E8" w:rsidRPr="001E3096" w:rsidRDefault="008518E8" w:rsidP="00A8736B">
      <w:pPr>
        <w:pStyle w:val="BodyText"/>
      </w:pPr>
      <w:r w:rsidRPr="001E3096">
        <w:t xml:space="preserve">IBM may have patents or pending patent applications covering subject matter described in this document. The furnishing of this document does not grant you any license to these patents. You can send license inquiries, in writing, to: </w:t>
      </w:r>
    </w:p>
    <w:p w14:paraId="489E694B" w14:textId="77777777" w:rsidR="008518E8" w:rsidRPr="001E3096" w:rsidRDefault="008518E8" w:rsidP="00A8736B">
      <w:pPr>
        <w:pStyle w:val="BodyText"/>
      </w:pPr>
      <w:r w:rsidRPr="001E3096">
        <w:t>IBM Director of Licensing</w:t>
      </w:r>
      <w:r w:rsidR="00A8736B">
        <w:br/>
      </w:r>
      <w:r w:rsidRPr="001E3096">
        <w:t>IBM Corporation</w:t>
      </w:r>
      <w:r w:rsidR="00A8736B">
        <w:br/>
      </w:r>
      <w:r w:rsidRPr="001E3096">
        <w:t>North Castle Drive</w:t>
      </w:r>
      <w:r w:rsidR="00A8736B">
        <w:br/>
      </w:r>
      <w:r w:rsidRPr="001E3096">
        <w:t>Armonk, NY 10504-1785</w:t>
      </w:r>
      <w:r w:rsidR="00A8736B">
        <w:br/>
      </w:r>
      <w:r w:rsidRPr="001E3096">
        <w:t xml:space="preserve">U.S.A. </w:t>
      </w:r>
    </w:p>
    <w:p w14:paraId="003A368B" w14:textId="77777777" w:rsidR="008518E8" w:rsidRPr="001E3096" w:rsidRDefault="008518E8" w:rsidP="00A8736B">
      <w:pPr>
        <w:pStyle w:val="BodyText"/>
      </w:pPr>
      <w:r w:rsidRPr="001E3096">
        <w:t xml:space="preserve">For license inquiries regarding double-byte (DBCS) information, contact the IBM Intellectual Property Department in your country or send inquiries, in writing, to: </w:t>
      </w:r>
    </w:p>
    <w:p w14:paraId="544B333C" w14:textId="77777777" w:rsidR="008518E8" w:rsidRPr="001E3096" w:rsidRDefault="008518E8" w:rsidP="00A8736B">
      <w:pPr>
        <w:pStyle w:val="BodyText"/>
      </w:pPr>
      <w:r w:rsidRPr="001E3096">
        <w:t>IBM World Trade Asia Corporation</w:t>
      </w:r>
      <w:r w:rsidR="00A8736B">
        <w:br/>
      </w:r>
      <w:r w:rsidRPr="001E3096">
        <w:t>Licensing</w:t>
      </w:r>
      <w:r w:rsidR="00A8736B">
        <w:br/>
      </w:r>
      <w:r w:rsidRPr="001E3096">
        <w:t xml:space="preserve">2-31 </w:t>
      </w:r>
      <w:proofErr w:type="spellStart"/>
      <w:r w:rsidRPr="001E3096">
        <w:t>Roppongi</w:t>
      </w:r>
      <w:proofErr w:type="spellEnd"/>
      <w:r w:rsidRPr="001E3096">
        <w:t xml:space="preserve"> 3-chome, Minato-ku</w:t>
      </w:r>
      <w:r w:rsidR="00A8736B">
        <w:br/>
      </w:r>
      <w:r w:rsidRPr="001E3096">
        <w:t xml:space="preserve">Tokyo 106-0032, Japan </w:t>
      </w:r>
    </w:p>
    <w:p w14:paraId="63F95C3D" w14:textId="77777777" w:rsidR="008518E8" w:rsidRPr="001E3096" w:rsidRDefault="008518E8" w:rsidP="00A8736B">
      <w:pPr>
        <w:pStyle w:val="BodyText"/>
      </w:pPr>
      <w:r w:rsidRPr="00A8736B">
        <w:rPr>
          <w:b/>
          <w:bCs/>
        </w:rPr>
        <w:t>The following paragraph does not apply to the United Kingdom or any other country where such provisions are inconsistent with local law:</w:t>
      </w:r>
      <w:r w:rsidRPr="001E3096">
        <w:t xml:space="preserve"> INTERNATIONAL BUSINESS MACHINES CORPORATION PROVIDES THIS PUBLICATION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 </w:t>
      </w:r>
    </w:p>
    <w:p w14:paraId="70547769" w14:textId="77777777" w:rsidR="008518E8" w:rsidRPr="001E3096" w:rsidRDefault="008518E8" w:rsidP="00A8736B">
      <w:pPr>
        <w:pStyle w:val="BodyText"/>
      </w:pPr>
      <w:r w:rsidRPr="001E3096">
        <w:t>This information could include technical inaccuracies or typographical errors. Changes are periodically made to the information herein; these changes will be incorporated in new editions of the publication. IBM may make improvements and/or changes in the product(s) and/or the program(</w:t>
      </w:r>
      <w:proofErr w:type="spellStart"/>
      <w:r w:rsidRPr="001E3096">
        <w:t>s</w:t>
      </w:r>
      <w:proofErr w:type="spellEnd"/>
      <w:r w:rsidRPr="001E3096">
        <w:t xml:space="preserve">) described in this publication at any time without notice. </w:t>
      </w:r>
    </w:p>
    <w:p w14:paraId="7375DC85" w14:textId="77777777" w:rsidR="008518E8" w:rsidRPr="001E3096" w:rsidRDefault="008518E8" w:rsidP="00A8736B">
      <w:pPr>
        <w:pStyle w:val="BodyText"/>
      </w:pPr>
      <w:r w:rsidRPr="001E3096">
        <w:t>Any references in this information to non-IBM Web sites are provided for convenience only and do not in any manner serve as an endorsement of those Web sites. The materials at those Web sites are not part of the materials for this IBM product and use of those Web sites is at your own risk.</w:t>
      </w:r>
    </w:p>
    <w:p w14:paraId="0B99D162" w14:textId="77777777" w:rsidR="008518E8" w:rsidRPr="001E3096" w:rsidRDefault="008518E8" w:rsidP="00A8736B">
      <w:pPr>
        <w:pStyle w:val="BodyText"/>
      </w:pPr>
      <w:r w:rsidRPr="001E3096">
        <w:t>IBM may use or distribute any of the information you supply in any way it believes appropriate without incurring any obligation to you.</w:t>
      </w:r>
    </w:p>
    <w:p w14:paraId="270241D8" w14:textId="77777777" w:rsidR="008518E8" w:rsidRPr="001E3096" w:rsidRDefault="008518E8" w:rsidP="00A8736B">
      <w:pPr>
        <w:pStyle w:val="BodyText"/>
      </w:pPr>
      <w:r w:rsidRPr="001E3096">
        <w:t xml:space="preserve">Any performance data contained herein was determined in a controlled environment. Therefore, the results obtained in other operating environments may vary significantly. Some measurements may have </w:t>
      </w:r>
      <w:r w:rsidRPr="001E3096">
        <w:lastRenderedPageBreak/>
        <w:t xml:space="preserve">been made on development-level systems and there is no guarantee that these measurements will be the same on generally available systems. Furthermore, some measurements may have been estimated through extrapolation. Actual results may vary. Users of this document should verify the applicable data for their specific environment. </w:t>
      </w:r>
    </w:p>
    <w:p w14:paraId="1CA4B983" w14:textId="77777777" w:rsidR="008518E8" w:rsidRPr="001E3096" w:rsidRDefault="008518E8" w:rsidP="00A8736B">
      <w:pPr>
        <w:pStyle w:val="BodyText"/>
      </w:pPr>
      <w:r w:rsidRPr="001E3096">
        <w:t>Information concerning non-IBM products was obtained from the suppliers of those products, their published announcements or other publicly available sources. IBM has not tested those products and cannot confirm the accuracy of performance, compatibility or any other claims related to non-IBM products. Questions on the capabilities of non-IBM products should be addressed to the suppliers of those products.</w:t>
      </w:r>
    </w:p>
    <w:p w14:paraId="766D9959" w14:textId="77777777" w:rsidR="008518E8" w:rsidRPr="001E3096" w:rsidRDefault="008518E8" w:rsidP="00A8736B">
      <w:pPr>
        <w:pStyle w:val="BodyText"/>
      </w:pPr>
      <w:r w:rsidRPr="001E3096">
        <w:t>All statements regarding IBM's future direction and intent are subject to change or withdrawal without notice, and represent goals and objectives only.</w:t>
      </w:r>
    </w:p>
    <w:p w14:paraId="65A0E577" w14:textId="77777777" w:rsidR="000614C3" w:rsidRPr="001E3096" w:rsidRDefault="008518E8" w:rsidP="00A8736B">
      <w:pPr>
        <w:pStyle w:val="BodyText"/>
      </w:pPr>
      <w:r w:rsidRPr="001E3096">
        <w:t xml:space="preserve">This information contains examples of data and reports used in daily business operations. To illustrate them as completely as possible, the examples include the names of individuals, companies, brands, and products. All of these names are fictitious and any similarity to the names and addresses used by an actual business enterprise is entirely coincidental. </w:t>
      </w:r>
      <w:r w:rsidR="007645C6" w:rsidRPr="001E3096">
        <w:t>All references to fictitious companies or individuals are used for illustration purposes only.</w:t>
      </w:r>
    </w:p>
    <w:p w14:paraId="688FE311" w14:textId="77777777" w:rsidR="008518E8" w:rsidRPr="001E3096" w:rsidRDefault="008518E8" w:rsidP="00A8736B">
      <w:pPr>
        <w:pStyle w:val="BodyText"/>
      </w:pPr>
      <w:r w:rsidRPr="001E3096">
        <w:t xml:space="preserve">COPYRIGHT LICENSE: </w:t>
      </w:r>
    </w:p>
    <w:p w14:paraId="7306DF09" w14:textId="77777777" w:rsidR="008518E8" w:rsidRPr="001E3096" w:rsidRDefault="008518E8" w:rsidP="00A8736B">
      <w:pPr>
        <w:pStyle w:val="BodyText"/>
      </w:pPr>
      <w:r w:rsidRPr="001E3096">
        <w:t>This information contains sample application programs in source language, which illustrate programming techniques on various operating platforms. You may copy, modify, and distribute these sample programs in any form without payment to IBM, for the purposes of developing, using, marketing or distributing application programs conforming to the application programming interface for the operating platform for which the sample programs are written. These examples have not been thoroughly tested under all conditions. IBM, therefore, cannot guarantee or imply reliability, serviceability, or function of these programs.</w:t>
      </w:r>
    </w:p>
    <w:p w14:paraId="69A750A2" w14:textId="77777777" w:rsidR="008518E8" w:rsidRPr="001E3096" w:rsidRDefault="008518E8" w:rsidP="008518E8">
      <w:pPr>
        <w:pStyle w:val="HeadingAppendix"/>
      </w:pPr>
      <w:bookmarkStart w:id="25" w:name="_Toc136939333"/>
      <w:bookmarkStart w:id="26" w:name="_Toc136943203"/>
      <w:bookmarkStart w:id="27" w:name="_Toc178757303"/>
      <w:bookmarkStart w:id="28" w:name="_Toc421110999"/>
      <w:bookmarkStart w:id="29" w:name="_Toc471369665"/>
      <w:r w:rsidRPr="001E3096">
        <w:lastRenderedPageBreak/>
        <w:t>Trademarks and copyrights</w:t>
      </w:r>
      <w:bookmarkEnd w:id="25"/>
      <w:bookmarkEnd w:id="26"/>
      <w:bookmarkEnd w:id="27"/>
      <w:bookmarkEnd w:id="28"/>
      <w:bookmarkEnd w:id="29"/>
    </w:p>
    <w:p w14:paraId="52CD3423" w14:textId="77777777" w:rsidR="008518E8" w:rsidRPr="001E3096" w:rsidRDefault="008518E8" w:rsidP="00A8736B">
      <w:pPr>
        <w:pStyle w:val="BodyText"/>
      </w:pPr>
      <w:r w:rsidRPr="001E3096">
        <w:t>The following terms are trademarks of International Business Machines Corporation in the United States, other countries, or both:</w:t>
      </w:r>
    </w:p>
    <w:tbl>
      <w:tblPr>
        <w:tblW w:w="9920" w:type="dxa"/>
        <w:tblInd w:w="72" w:type="dxa"/>
        <w:tblCellMar>
          <w:top w:w="14" w:type="dxa"/>
          <w:left w:w="115" w:type="dxa"/>
          <w:bottom w:w="14" w:type="dxa"/>
          <w:right w:w="115" w:type="dxa"/>
        </w:tblCellMar>
        <w:tblLook w:val="01E0" w:firstRow="1" w:lastRow="1" w:firstColumn="1" w:lastColumn="1" w:noHBand="0" w:noVBand="0"/>
      </w:tblPr>
      <w:tblGrid>
        <w:gridCol w:w="1445"/>
        <w:gridCol w:w="1378"/>
        <w:gridCol w:w="1713"/>
        <w:gridCol w:w="1538"/>
        <w:gridCol w:w="1282"/>
        <w:gridCol w:w="1282"/>
        <w:gridCol w:w="1282"/>
      </w:tblGrid>
      <w:tr w:rsidR="00CE69DD" w:rsidRPr="001E3096" w14:paraId="493488F6" w14:textId="77777777" w:rsidTr="000B7D57">
        <w:tc>
          <w:tcPr>
            <w:tcW w:w="1445" w:type="dxa"/>
            <w:shd w:val="clear" w:color="auto" w:fill="auto"/>
            <w:vAlign w:val="center"/>
          </w:tcPr>
          <w:p w14:paraId="25560207" w14:textId="77777777" w:rsidR="00CE69DD" w:rsidRPr="000B7D57" w:rsidRDefault="00CE69DD" w:rsidP="00CE69DD">
            <w:pPr>
              <w:pStyle w:val="TableText"/>
              <w:rPr>
                <w:rFonts w:cs="Arial"/>
                <w:sz w:val="16"/>
                <w:szCs w:val="16"/>
              </w:rPr>
            </w:pPr>
            <w:r w:rsidRPr="000B7D57">
              <w:rPr>
                <w:rFonts w:cs="Arial"/>
                <w:sz w:val="16"/>
                <w:szCs w:val="16"/>
              </w:rPr>
              <w:t xml:space="preserve">IBM </w:t>
            </w:r>
          </w:p>
        </w:tc>
        <w:tc>
          <w:tcPr>
            <w:tcW w:w="1378" w:type="dxa"/>
            <w:shd w:val="clear" w:color="auto" w:fill="auto"/>
            <w:vAlign w:val="center"/>
          </w:tcPr>
          <w:p w14:paraId="6F987BD0" w14:textId="77777777" w:rsidR="00CE69DD" w:rsidRPr="000B7D57" w:rsidRDefault="00CE69DD" w:rsidP="00CE69DD">
            <w:pPr>
              <w:pStyle w:val="TableText"/>
              <w:rPr>
                <w:rFonts w:cs="Arial"/>
                <w:sz w:val="16"/>
                <w:szCs w:val="16"/>
              </w:rPr>
            </w:pPr>
            <w:r w:rsidRPr="000B7D57">
              <w:rPr>
                <w:rFonts w:cs="Arial"/>
                <w:sz w:val="16"/>
                <w:szCs w:val="16"/>
              </w:rPr>
              <w:t>AIX</w:t>
            </w:r>
          </w:p>
        </w:tc>
        <w:tc>
          <w:tcPr>
            <w:tcW w:w="1713" w:type="dxa"/>
            <w:shd w:val="clear" w:color="auto" w:fill="auto"/>
            <w:vAlign w:val="center"/>
          </w:tcPr>
          <w:p w14:paraId="47D2E062" w14:textId="77777777" w:rsidR="00CE69DD" w:rsidRPr="000B7D57" w:rsidRDefault="00CE69DD" w:rsidP="00CE69DD">
            <w:pPr>
              <w:pStyle w:val="TableText"/>
              <w:rPr>
                <w:rFonts w:cs="Arial"/>
                <w:sz w:val="16"/>
                <w:szCs w:val="16"/>
              </w:rPr>
            </w:pPr>
            <w:r w:rsidRPr="000B7D57">
              <w:rPr>
                <w:rFonts w:cs="Arial"/>
                <w:sz w:val="16"/>
                <w:szCs w:val="16"/>
              </w:rPr>
              <w:t>CICS</w:t>
            </w:r>
          </w:p>
        </w:tc>
        <w:tc>
          <w:tcPr>
            <w:tcW w:w="1538" w:type="dxa"/>
            <w:shd w:val="clear" w:color="auto" w:fill="auto"/>
            <w:vAlign w:val="center"/>
          </w:tcPr>
          <w:p w14:paraId="7FF6F952" w14:textId="77777777" w:rsidR="00CE69DD" w:rsidRPr="000B7D57" w:rsidRDefault="00CE69DD" w:rsidP="00CE69DD">
            <w:pPr>
              <w:pStyle w:val="TableText"/>
              <w:rPr>
                <w:rFonts w:cs="Arial"/>
                <w:sz w:val="16"/>
                <w:szCs w:val="16"/>
              </w:rPr>
            </w:pPr>
            <w:proofErr w:type="spellStart"/>
            <w:r w:rsidRPr="000B7D57">
              <w:rPr>
                <w:rFonts w:cs="Arial"/>
                <w:sz w:val="16"/>
                <w:szCs w:val="16"/>
              </w:rPr>
              <w:t>ClearCase</w:t>
            </w:r>
            <w:proofErr w:type="spellEnd"/>
          </w:p>
        </w:tc>
        <w:tc>
          <w:tcPr>
            <w:tcW w:w="1282" w:type="dxa"/>
            <w:shd w:val="clear" w:color="auto" w:fill="auto"/>
            <w:vAlign w:val="center"/>
          </w:tcPr>
          <w:p w14:paraId="40C7CA4E" w14:textId="77777777" w:rsidR="00CE69DD" w:rsidRPr="000B7D57" w:rsidRDefault="00CE69DD" w:rsidP="00CE69DD">
            <w:pPr>
              <w:pStyle w:val="TableText"/>
              <w:rPr>
                <w:rFonts w:cs="Arial"/>
                <w:sz w:val="16"/>
                <w:szCs w:val="16"/>
              </w:rPr>
            </w:pPr>
            <w:proofErr w:type="spellStart"/>
            <w:r w:rsidRPr="000B7D57">
              <w:rPr>
                <w:rFonts w:cs="Arial"/>
                <w:sz w:val="16"/>
                <w:szCs w:val="16"/>
              </w:rPr>
              <w:t>ClearQuest</w:t>
            </w:r>
            <w:proofErr w:type="spellEnd"/>
          </w:p>
        </w:tc>
        <w:tc>
          <w:tcPr>
            <w:tcW w:w="1282" w:type="dxa"/>
            <w:shd w:val="clear" w:color="auto" w:fill="auto"/>
            <w:vAlign w:val="center"/>
          </w:tcPr>
          <w:p w14:paraId="4BA8F491" w14:textId="77777777" w:rsidR="00CE69DD" w:rsidRPr="000B7D57" w:rsidRDefault="00CE69DD" w:rsidP="00CE69DD">
            <w:pPr>
              <w:pStyle w:val="TableText"/>
              <w:rPr>
                <w:rFonts w:cs="Arial"/>
                <w:sz w:val="16"/>
                <w:szCs w:val="16"/>
              </w:rPr>
            </w:pPr>
            <w:r w:rsidRPr="000B7D57">
              <w:rPr>
                <w:rFonts w:cs="Arial"/>
                <w:sz w:val="16"/>
                <w:szCs w:val="16"/>
              </w:rPr>
              <w:t>Cloudscape</w:t>
            </w:r>
          </w:p>
        </w:tc>
        <w:tc>
          <w:tcPr>
            <w:tcW w:w="1282" w:type="dxa"/>
            <w:shd w:val="clear" w:color="auto" w:fill="auto"/>
            <w:vAlign w:val="center"/>
          </w:tcPr>
          <w:p w14:paraId="2BBB3D89" w14:textId="77777777" w:rsidR="00CE69DD" w:rsidRPr="000B7D57" w:rsidRDefault="00CE69DD" w:rsidP="000B7D57">
            <w:pPr>
              <w:pStyle w:val="TableText"/>
              <w:jc w:val="right"/>
              <w:rPr>
                <w:rFonts w:cs="Arial"/>
                <w:iCs/>
                <w:sz w:val="16"/>
                <w:szCs w:val="16"/>
              </w:rPr>
            </w:pPr>
          </w:p>
        </w:tc>
      </w:tr>
      <w:tr w:rsidR="00CE69DD" w:rsidRPr="001E3096" w14:paraId="11B013E4" w14:textId="77777777" w:rsidTr="000B7D57">
        <w:tc>
          <w:tcPr>
            <w:tcW w:w="1445" w:type="dxa"/>
            <w:shd w:val="clear" w:color="auto" w:fill="auto"/>
            <w:vAlign w:val="center"/>
          </w:tcPr>
          <w:p w14:paraId="7F77172F" w14:textId="77777777" w:rsidR="00CE69DD" w:rsidRPr="000B7D57" w:rsidRDefault="00CE69DD" w:rsidP="00CE69DD">
            <w:pPr>
              <w:pStyle w:val="TableText"/>
              <w:rPr>
                <w:rFonts w:cs="Arial"/>
                <w:sz w:val="16"/>
                <w:szCs w:val="16"/>
              </w:rPr>
            </w:pPr>
            <w:r w:rsidRPr="000B7D57">
              <w:rPr>
                <w:rFonts w:cs="Arial"/>
                <w:sz w:val="16"/>
                <w:szCs w:val="16"/>
              </w:rPr>
              <w:t>Cube Views</w:t>
            </w:r>
          </w:p>
        </w:tc>
        <w:tc>
          <w:tcPr>
            <w:tcW w:w="1378" w:type="dxa"/>
            <w:shd w:val="clear" w:color="auto" w:fill="auto"/>
            <w:vAlign w:val="center"/>
          </w:tcPr>
          <w:p w14:paraId="16C173C4" w14:textId="77777777" w:rsidR="00CE69DD" w:rsidRPr="000B7D57" w:rsidRDefault="00CE69DD" w:rsidP="00CE69DD">
            <w:pPr>
              <w:pStyle w:val="TableText"/>
              <w:rPr>
                <w:rFonts w:cs="Arial"/>
                <w:sz w:val="16"/>
                <w:szCs w:val="16"/>
              </w:rPr>
            </w:pPr>
            <w:r w:rsidRPr="000B7D57">
              <w:rPr>
                <w:rFonts w:cs="Arial"/>
                <w:sz w:val="16"/>
                <w:szCs w:val="16"/>
              </w:rPr>
              <w:t>DB2</w:t>
            </w:r>
          </w:p>
        </w:tc>
        <w:tc>
          <w:tcPr>
            <w:tcW w:w="1713" w:type="dxa"/>
            <w:shd w:val="clear" w:color="auto" w:fill="auto"/>
            <w:vAlign w:val="center"/>
          </w:tcPr>
          <w:p w14:paraId="1682EC44" w14:textId="77777777" w:rsidR="00CE69DD" w:rsidRPr="000B7D57" w:rsidRDefault="00CE69DD" w:rsidP="00CE69DD">
            <w:pPr>
              <w:pStyle w:val="TableText"/>
              <w:rPr>
                <w:rFonts w:cs="Arial"/>
                <w:sz w:val="16"/>
                <w:szCs w:val="16"/>
              </w:rPr>
            </w:pPr>
            <w:proofErr w:type="spellStart"/>
            <w:r w:rsidRPr="000B7D57">
              <w:rPr>
                <w:rFonts w:cs="Arial"/>
                <w:sz w:val="16"/>
                <w:szCs w:val="16"/>
              </w:rPr>
              <w:t>developerWorks</w:t>
            </w:r>
            <w:proofErr w:type="spellEnd"/>
          </w:p>
        </w:tc>
        <w:tc>
          <w:tcPr>
            <w:tcW w:w="1538" w:type="dxa"/>
            <w:shd w:val="clear" w:color="auto" w:fill="auto"/>
            <w:vAlign w:val="center"/>
          </w:tcPr>
          <w:p w14:paraId="37AE99D0" w14:textId="77777777" w:rsidR="00CE69DD" w:rsidRPr="000B7D57" w:rsidRDefault="00CE69DD" w:rsidP="00CE69DD">
            <w:pPr>
              <w:pStyle w:val="TableText"/>
              <w:rPr>
                <w:rFonts w:cs="Arial"/>
                <w:sz w:val="16"/>
                <w:szCs w:val="16"/>
              </w:rPr>
            </w:pPr>
            <w:r w:rsidRPr="000B7D57">
              <w:rPr>
                <w:rFonts w:cs="Arial"/>
                <w:sz w:val="16"/>
                <w:szCs w:val="16"/>
              </w:rPr>
              <w:t>DRDA</w:t>
            </w:r>
          </w:p>
        </w:tc>
        <w:tc>
          <w:tcPr>
            <w:tcW w:w="1282" w:type="dxa"/>
            <w:shd w:val="clear" w:color="auto" w:fill="auto"/>
            <w:vAlign w:val="center"/>
          </w:tcPr>
          <w:p w14:paraId="404F8160" w14:textId="77777777" w:rsidR="00CE69DD" w:rsidRPr="000B7D57" w:rsidRDefault="00CE69DD" w:rsidP="00CE69DD">
            <w:pPr>
              <w:pStyle w:val="TableText"/>
              <w:rPr>
                <w:rFonts w:cs="Arial"/>
                <w:sz w:val="16"/>
                <w:szCs w:val="16"/>
              </w:rPr>
            </w:pPr>
            <w:r w:rsidRPr="000B7D57">
              <w:rPr>
                <w:rFonts w:cs="Arial"/>
                <w:sz w:val="16"/>
                <w:szCs w:val="16"/>
              </w:rPr>
              <w:t>IMS</w:t>
            </w:r>
          </w:p>
        </w:tc>
        <w:tc>
          <w:tcPr>
            <w:tcW w:w="1282" w:type="dxa"/>
            <w:shd w:val="clear" w:color="auto" w:fill="auto"/>
            <w:vAlign w:val="center"/>
          </w:tcPr>
          <w:p w14:paraId="45231E49" w14:textId="77777777" w:rsidR="00CE69DD" w:rsidRPr="000B7D57" w:rsidRDefault="00CE69DD" w:rsidP="00CE69DD">
            <w:pPr>
              <w:pStyle w:val="TableText"/>
              <w:rPr>
                <w:rFonts w:cs="Arial"/>
                <w:sz w:val="16"/>
                <w:szCs w:val="16"/>
              </w:rPr>
            </w:pPr>
            <w:r w:rsidRPr="000B7D57">
              <w:rPr>
                <w:rFonts w:cs="Arial"/>
                <w:sz w:val="16"/>
                <w:szCs w:val="16"/>
              </w:rPr>
              <w:t>IMS/ESA</w:t>
            </w:r>
          </w:p>
        </w:tc>
        <w:tc>
          <w:tcPr>
            <w:tcW w:w="1282" w:type="dxa"/>
            <w:shd w:val="clear" w:color="auto" w:fill="auto"/>
            <w:vAlign w:val="center"/>
          </w:tcPr>
          <w:p w14:paraId="6F4DAB43" w14:textId="77777777" w:rsidR="00CE69DD" w:rsidRPr="000B7D57" w:rsidRDefault="00CE69DD" w:rsidP="000B7D57">
            <w:pPr>
              <w:pStyle w:val="TableText"/>
              <w:jc w:val="right"/>
              <w:rPr>
                <w:rFonts w:cs="Arial"/>
                <w:iCs/>
                <w:sz w:val="16"/>
                <w:szCs w:val="16"/>
              </w:rPr>
            </w:pPr>
          </w:p>
        </w:tc>
      </w:tr>
      <w:tr w:rsidR="00CE69DD" w:rsidRPr="001E3096" w14:paraId="52FF69C8" w14:textId="77777777" w:rsidTr="000B7D57">
        <w:tc>
          <w:tcPr>
            <w:tcW w:w="1445" w:type="dxa"/>
            <w:shd w:val="clear" w:color="auto" w:fill="auto"/>
            <w:vAlign w:val="center"/>
          </w:tcPr>
          <w:p w14:paraId="2AF7D0B2" w14:textId="77777777" w:rsidR="00CE69DD" w:rsidRPr="000B7D57" w:rsidRDefault="00CE69DD" w:rsidP="00CE69DD">
            <w:pPr>
              <w:pStyle w:val="TableText"/>
              <w:rPr>
                <w:rFonts w:cs="Arial"/>
                <w:sz w:val="16"/>
                <w:szCs w:val="16"/>
              </w:rPr>
            </w:pPr>
            <w:r w:rsidRPr="000B7D57">
              <w:rPr>
                <w:rFonts w:cs="Arial"/>
                <w:sz w:val="16"/>
                <w:szCs w:val="16"/>
              </w:rPr>
              <w:t>Informix</w:t>
            </w:r>
          </w:p>
        </w:tc>
        <w:tc>
          <w:tcPr>
            <w:tcW w:w="1378" w:type="dxa"/>
            <w:shd w:val="clear" w:color="auto" w:fill="auto"/>
            <w:vAlign w:val="center"/>
          </w:tcPr>
          <w:p w14:paraId="000DFF5B" w14:textId="77777777" w:rsidR="00CE69DD" w:rsidRPr="000B7D57" w:rsidRDefault="00CE69DD" w:rsidP="00CE69DD">
            <w:pPr>
              <w:pStyle w:val="TableText"/>
              <w:rPr>
                <w:rFonts w:cs="Arial"/>
                <w:sz w:val="16"/>
                <w:szCs w:val="16"/>
              </w:rPr>
            </w:pPr>
            <w:r w:rsidRPr="000B7D57">
              <w:rPr>
                <w:rFonts w:cs="Arial"/>
                <w:sz w:val="16"/>
                <w:szCs w:val="16"/>
              </w:rPr>
              <w:t>Lotus</w:t>
            </w:r>
          </w:p>
        </w:tc>
        <w:tc>
          <w:tcPr>
            <w:tcW w:w="1713" w:type="dxa"/>
            <w:shd w:val="clear" w:color="auto" w:fill="auto"/>
            <w:vAlign w:val="center"/>
          </w:tcPr>
          <w:p w14:paraId="3409EC7F" w14:textId="77777777" w:rsidR="00CE69DD" w:rsidRPr="000B7D57" w:rsidRDefault="00CE69DD" w:rsidP="00CE69DD">
            <w:pPr>
              <w:pStyle w:val="TableText"/>
              <w:rPr>
                <w:rFonts w:cs="Arial"/>
                <w:sz w:val="16"/>
                <w:szCs w:val="16"/>
              </w:rPr>
            </w:pPr>
            <w:r w:rsidRPr="000B7D57">
              <w:rPr>
                <w:rFonts w:cs="Arial"/>
                <w:sz w:val="16"/>
                <w:szCs w:val="16"/>
              </w:rPr>
              <w:t>Lotus Workflow</w:t>
            </w:r>
          </w:p>
        </w:tc>
        <w:tc>
          <w:tcPr>
            <w:tcW w:w="1538" w:type="dxa"/>
            <w:shd w:val="clear" w:color="auto" w:fill="auto"/>
            <w:vAlign w:val="center"/>
          </w:tcPr>
          <w:p w14:paraId="7BC2A4F1" w14:textId="77777777" w:rsidR="00CE69DD" w:rsidRPr="000B7D57" w:rsidRDefault="00CE69DD" w:rsidP="00CE69DD">
            <w:pPr>
              <w:pStyle w:val="TableText"/>
              <w:rPr>
                <w:rFonts w:cs="Arial"/>
                <w:sz w:val="16"/>
                <w:szCs w:val="16"/>
              </w:rPr>
            </w:pPr>
            <w:proofErr w:type="spellStart"/>
            <w:r w:rsidRPr="000B7D57">
              <w:rPr>
                <w:rFonts w:cs="Arial"/>
                <w:sz w:val="16"/>
                <w:szCs w:val="16"/>
              </w:rPr>
              <w:t>MQSeries</w:t>
            </w:r>
            <w:proofErr w:type="spellEnd"/>
          </w:p>
        </w:tc>
        <w:tc>
          <w:tcPr>
            <w:tcW w:w="1282" w:type="dxa"/>
            <w:shd w:val="clear" w:color="auto" w:fill="auto"/>
            <w:vAlign w:val="center"/>
          </w:tcPr>
          <w:p w14:paraId="753EB319" w14:textId="77777777" w:rsidR="00CE69DD" w:rsidRPr="000B7D57" w:rsidRDefault="00CE69DD" w:rsidP="00CE69DD">
            <w:pPr>
              <w:pStyle w:val="TableText"/>
              <w:rPr>
                <w:rFonts w:cs="Arial"/>
                <w:sz w:val="16"/>
                <w:szCs w:val="16"/>
              </w:rPr>
            </w:pPr>
            <w:proofErr w:type="spellStart"/>
            <w:r w:rsidRPr="000B7D57">
              <w:rPr>
                <w:rFonts w:cs="Arial"/>
                <w:sz w:val="16"/>
                <w:szCs w:val="16"/>
              </w:rPr>
              <w:t>OmniFind</w:t>
            </w:r>
            <w:proofErr w:type="spellEnd"/>
          </w:p>
        </w:tc>
        <w:tc>
          <w:tcPr>
            <w:tcW w:w="1282" w:type="dxa"/>
            <w:shd w:val="clear" w:color="auto" w:fill="auto"/>
            <w:vAlign w:val="center"/>
          </w:tcPr>
          <w:p w14:paraId="0169C889"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523EEC63" w14:textId="77777777" w:rsidR="00CE69DD" w:rsidRPr="000B7D57" w:rsidRDefault="00CE69DD" w:rsidP="000B7D57">
            <w:pPr>
              <w:pStyle w:val="TableText"/>
              <w:jc w:val="right"/>
              <w:rPr>
                <w:rFonts w:cs="Arial"/>
                <w:iCs/>
                <w:sz w:val="16"/>
                <w:szCs w:val="16"/>
              </w:rPr>
            </w:pPr>
          </w:p>
        </w:tc>
      </w:tr>
      <w:tr w:rsidR="00CE69DD" w:rsidRPr="001E3096" w14:paraId="5AD37DAC" w14:textId="77777777" w:rsidTr="000B7D57">
        <w:tc>
          <w:tcPr>
            <w:tcW w:w="1445" w:type="dxa"/>
            <w:shd w:val="clear" w:color="auto" w:fill="auto"/>
            <w:vAlign w:val="center"/>
          </w:tcPr>
          <w:p w14:paraId="2B89FE77" w14:textId="77777777" w:rsidR="00CE69DD" w:rsidRPr="000B7D57" w:rsidRDefault="00CE69DD" w:rsidP="00CE69DD">
            <w:pPr>
              <w:pStyle w:val="TableText"/>
              <w:rPr>
                <w:rFonts w:cs="Arial"/>
                <w:sz w:val="16"/>
                <w:szCs w:val="16"/>
              </w:rPr>
            </w:pPr>
            <w:r w:rsidRPr="000B7D57">
              <w:rPr>
                <w:rFonts w:cs="Arial"/>
                <w:sz w:val="16"/>
                <w:szCs w:val="16"/>
              </w:rPr>
              <w:t>Rational</w:t>
            </w:r>
          </w:p>
        </w:tc>
        <w:tc>
          <w:tcPr>
            <w:tcW w:w="1378" w:type="dxa"/>
            <w:shd w:val="clear" w:color="auto" w:fill="auto"/>
            <w:vAlign w:val="center"/>
          </w:tcPr>
          <w:p w14:paraId="67F3E8C7" w14:textId="77777777" w:rsidR="00CE69DD" w:rsidRPr="000B7D57" w:rsidRDefault="00CE69DD" w:rsidP="00CE69DD">
            <w:pPr>
              <w:pStyle w:val="TableText"/>
              <w:rPr>
                <w:rFonts w:cs="Arial"/>
                <w:sz w:val="16"/>
                <w:szCs w:val="16"/>
              </w:rPr>
            </w:pPr>
            <w:r w:rsidRPr="000B7D57">
              <w:rPr>
                <w:rFonts w:cs="Arial"/>
                <w:sz w:val="16"/>
                <w:szCs w:val="16"/>
              </w:rPr>
              <w:t>Redbooks</w:t>
            </w:r>
          </w:p>
        </w:tc>
        <w:tc>
          <w:tcPr>
            <w:tcW w:w="1713" w:type="dxa"/>
            <w:shd w:val="clear" w:color="auto" w:fill="auto"/>
            <w:vAlign w:val="center"/>
          </w:tcPr>
          <w:p w14:paraId="13361A6C" w14:textId="77777777" w:rsidR="00CE69DD" w:rsidRPr="000B7D57" w:rsidRDefault="00CE69DD" w:rsidP="00CE69DD">
            <w:pPr>
              <w:pStyle w:val="TableText"/>
              <w:rPr>
                <w:rFonts w:cs="Arial"/>
                <w:sz w:val="16"/>
                <w:szCs w:val="16"/>
              </w:rPr>
            </w:pPr>
            <w:r w:rsidRPr="000B7D57">
              <w:rPr>
                <w:rFonts w:cs="Arial"/>
                <w:sz w:val="16"/>
                <w:szCs w:val="16"/>
              </w:rPr>
              <w:t>Red Brick</w:t>
            </w:r>
          </w:p>
        </w:tc>
        <w:tc>
          <w:tcPr>
            <w:tcW w:w="1538" w:type="dxa"/>
            <w:shd w:val="clear" w:color="auto" w:fill="auto"/>
            <w:vAlign w:val="center"/>
          </w:tcPr>
          <w:p w14:paraId="1DA06BF1" w14:textId="77777777" w:rsidR="00CE69DD" w:rsidRPr="000B7D57" w:rsidRDefault="00CE69DD" w:rsidP="00CE69DD">
            <w:pPr>
              <w:pStyle w:val="TableText"/>
              <w:rPr>
                <w:rFonts w:cs="Arial"/>
                <w:sz w:val="16"/>
                <w:szCs w:val="16"/>
              </w:rPr>
            </w:pPr>
            <w:proofErr w:type="spellStart"/>
            <w:r w:rsidRPr="000B7D57">
              <w:rPr>
                <w:rFonts w:cs="Arial"/>
                <w:sz w:val="16"/>
                <w:szCs w:val="16"/>
              </w:rPr>
              <w:t>RequisitePro</w:t>
            </w:r>
            <w:proofErr w:type="spellEnd"/>
          </w:p>
        </w:tc>
        <w:tc>
          <w:tcPr>
            <w:tcW w:w="1282" w:type="dxa"/>
            <w:shd w:val="clear" w:color="auto" w:fill="auto"/>
            <w:vAlign w:val="center"/>
          </w:tcPr>
          <w:p w14:paraId="2E59B3B3" w14:textId="77777777" w:rsidR="00CE69DD" w:rsidRPr="000B7D57" w:rsidRDefault="00CE69DD" w:rsidP="00CE69DD">
            <w:pPr>
              <w:pStyle w:val="TableText"/>
              <w:rPr>
                <w:rFonts w:cs="Arial"/>
                <w:sz w:val="16"/>
                <w:szCs w:val="16"/>
              </w:rPr>
            </w:pPr>
            <w:r w:rsidRPr="000B7D57">
              <w:rPr>
                <w:rFonts w:cs="Arial"/>
                <w:sz w:val="16"/>
                <w:szCs w:val="16"/>
              </w:rPr>
              <w:t xml:space="preserve">System </w:t>
            </w:r>
            <w:proofErr w:type="spellStart"/>
            <w:r w:rsidRPr="000B7D57">
              <w:rPr>
                <w:rFonts w:cs="Arial"/>
                <w:sz w:val="16"/>
                <w:szCs w:val="16"/>
              </w:rPr>
              <w:t>i</w:t>
            </w:r>
            <w:proofErr w:type="spellEnd"/>
          </w:p>
        </w:tc>
        <w:tc>
          <w:tcPr>
            <w:tcW w:w="1282" w:type="dxa"/>
            <w:shd w:val="clear" w:color="auto" w:fill="auto"/>
            <w:vAlign w:val="center"/>
          </w:tcPr>
          <w:p w14:paraId="424FA7E1"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04E83204" w14:textId="77777777" w:rsidR="00CE69DD" w:rsidRPr="000B7D57" w:rsidRDefault="00CE69DD" w:rsidP="000B7D57">
            <w:pPr>
              <w:pStyle w:val="TableText"/>
              <w:jc w:val="right"/>
              <w:rPr>
                <w:rFonts w:cs="Arial"/>
                <w:iCs/>
                <w:sz w:val="16"/>
                <w:szCs w:val="16"/>
              </w:rPr>
            </w:pPr>
          </w:p>
        </w:tc>
      </w:tr>
      <w:tr w:rsidR="00CE69DD" w:rsidRPr="001E3096" w14:paraId="03CF4430" w14:textId="77777777" w:rsidTr="000B7D57">
        <w:tc>
          <w:tcPr>
            <w:tcW w:w="1445" w:type="dxa"/>
            <w:shd w:val="clear" w:color="auto" w:fill="auto"/>
            <w:vAlign w:val="center"/>
          </w:tcPr>
          <w:p w14:paraId="7E890E7D" w14:textId="77777777" w:rsidR="00CE69DD" w:rsidRPr="000B7D57" w:rsidRDefault="00CE69DD" w:rsidP="00CE69DD">
            <w:pPr>
              <w:pStyle w:val="TableText"/>
              <w:rPr>
                <w:rFonts w:cs="Arial"/>
                <w:i/>
                <w:iCs/>
                <w:sz w:val="16"/>
                <w:szCs w:val="16"/>
              </w:rPr>
            </w:pPr>
            <w:r w:rsidRPr="000B7D57">
              <w:rPr>
                <w:rFonts w:cs="Arial"/>
                <w:i/>
                <w:iCs/>
                <w:sz w:val="16"/>
                <w:szCs w:val="16"/>
              </w:rPr>
              <w:t>System z</w:t>
            </w:r>
          </w:p>
        </w:tc>
        <w:tc>
          <w:tcPr>
            <w:tcW w:w="1378" w:type="dxa"/>
            <w:shd w:val="clear" w:color="auto" w:fill="auto"/>
            <w:vAlign w:val="center"/>
          </w:tcPr>
          <w:p w14:paraId="6AFDDDE6" w14:textId="77777777" w:rsidR="00CE69DD" w:rsidRPr="000B7D57" w:rsidRDefault="00CE69DD" w:rsidP="00CE69DD">
            <w:pPr>
              <w:pStyle w:val="TableText"/>
              <w:rPr>
                <w:rFonts w:cs="Arial"/>
                <w:i/>
                <w:iCs/>
                <w:sz w:val="16"/>
                <w:szCs w:val="16"/>
              </w:rPr>
            </w:pPr>
            <w:r w:rsidRPr="000B7D57">
              <w:rPr>
                <w:rFonts w:cs="Arial"/>
                <w:i/>
                <w:iCs/>
                <w:sz w:val="16"/>
                <w:szCs w:val="16"/>
              </w:rPr>
              <w:t>Tivoli</w:t>
            </w:r>
          </w:p>
        </w:tc>
        <w:tc>
          <w:tcPr>
            <w:tcW w:w="1713" w:type="dxa"/>
            <w:shd w:val="clear" w:color="auto" w:fill="auto"/>
            <w:vAlign w:val="center"/>
          </w:tcPr>
          <w:p w14:paraId="2836B093" w14:textId="77777777" w:rsidR="00CE69DD" w:rsidRPr="000B7D57" w:rsidRDefault="00CE69DD" w:rsidP="00CE69DD">
            <w:pPr>
              <w:pStyle w:val="TableText"/>
              <w:rPr>
                <w:rFonts w:cs="Arial"/>
                <w:i/>
                <w:iCs/>
                <w:sz w:val="16"/>
                <w:szCs w:val="16"/>
              </w:rPr>
            </w:pPr>
            <w:r w:rsidRPr="000B7D57">
              <w:rPr>
                <w:rFonts w:cs="Arial"/>
                <w:i/>
                <w:iCs/>
                <w:sz w:val="16"/>
                <w:szCs w:val="16"/>
              </w:rPr>
              <w:t>WebSphere</w:t>
            </w:r>
          </w:p>
        </w:tc>
        <w:tc>
          <w:tcPr>
            <w:tcW w:w="1538" w:type="dxa"/>
            <w:shd w:val="clear" w:color="auto" w:fill="auto"/>
            <w:vAlign w:val="center"/>
          </w:tcPr>
          <w:p w14:paraId="5520C028" w14:textId="77777777" w:rsidR="00CE69DD" w:rsidRPr="000B7D57" w:rsidRDefault="00CE69DD" w:rsidP="00CE69DD">
            <w:pPr>
              <w:pStyle w:val="TableText"/>
              <w:rPr>
                <w:rFonts w:cs="Arial"/>
                <w:i/>
                <w:iCs/>
                <w:sz w:val="16"/>
                <w:szCs w:val="16"/>
              </w:rPr>
            </w:pPr>
            <w:r w:rsidRPr="000B7D57">
              <w:rPr>
                <w:rFonts w:cs="Arial"/>
                <w:i/>
                <w:iCs/>
                <w:sz w:val="16"/>
                <w:szCs w:val="16"/>
              </w:rPr>
              <w:t>Workplace</w:t>
            </w:r>
          </w:p>
        </w:tc>
        <w:tc>
          <w:tcPr>
            <w:tcW w:w="1282" w:type="dxa"/>
            <w:shd w:val="clear" w:color="auto" w:fill="auto"/>
            <w:vAlign w:val="center"/>
          </w:tcPr>
          <w:p w14:paraId="6478A6AE" w14:textId="77777777" w:rsidR="00CE69DD" w:rsidRPr="000B7D57" w:rsidRDefault="00CE69DD" w:rsidP="00CE69DD">
            <w:pPr>
              <w:pStyle w:val="TableText"/>
              <w:rPr>
                <w:rFonts w:cs="Arial"/>
                <w:i/>
                <w:iCs/>
                <w:sz w:val="16"/>
                <w:szCs w:val="16"/>
              </w:rPr>
            </w:pPr>
            <w:r w:rsidRPr="000B7D57">
              <w:rPr>
                <w:rFonts w:cs="Arial"/>
                <w:i/>
                <w:iCs/>
                <w:sz w:val="16"/>
                <w:szCs w:val="16"/>
              </w:rPr>
              <w:t>System p</w:t>
            </w:r>
          </w:p>
        </w:tc>
        <w:tc>
          <w:tcPr>
            <w:tcW w:w="1282" w:type="dxa"/>
            <w:shd w:val="clear" w:color="auto" w:fill="auto"/>
            <w:vAlign w:val="center"/>
          </w:tcPr>
          <w:p w14:paraId="039F4D7D" w14:textId="77777777" w:rsidR="00CE69DD" w:rsidRPr="000B7D57" w:rsidRDefault="00CE69DD" w:rsidP="00CE69DD">
            <w:pPr>
              <w:pStyle w:val="TableText"/>
              <w:rPr>
                <w:rFonts w:cs="Arial"/>
                <w:i/>
                <w:iCs/>
                <w:sz w:val="16"/>
                <w:szCs w:val="16"/>
              </w:rPr>
            </w:pPr>
          </w:p>
        </w:tc>
        <w:tc>
          <w:tcPr>
            <w:tcW w:w="1282" w:type="dxa"/>
            <w:shd w:val="clear" w:color="auto" w:fill="auto"/>
            <w:vAlign w:val="center"/>
          </w:tcPr>
          <w:p w14:paraId="116C5395" w14:textId="77777777" w:rsidR="00CE69DD" w:rsidRPr="000B7D57" w:rsidRDefault="00CE69DD" w:rsidP="000B7D57">
            <w:pPr>
              <w:pStyle w:val="TableText"/>
              <w:jc w:val="right"/>
              <w:rPr>
                <w:rFonts w:cs="Arial"/>
                <w:i/>
                <w:iCs/>
                <w:sz w:val="16"/>
                <w:szCs w:val="16"/>
              </w:rPr>
            </w:pPr>
          </w:p>
        </w:tc>
      </w:tr>
    </w:tbl>
    <w:p w14:paraId="41779CBC" w14:textId="77777777" w:rsidR="00655B47" w:rsidRDefault="00655B47" w:rsidP="00655B47">
      <w:pPr>
        <w:pStyle w:val="BodyText"/>
      </w:pPr>
      <w:r>
        <w:t>Adobe, the Adobe logo, PostScript, and the PostScript logo are either registered trademarks or trademarks of Adobe Systems Incorporated in the United States, and/or other countries.</w:t>
      </w:r>
    </w:p>
    <w:p w14:paraId="24C4B416" w14:textId="77777777" w:rsidR="00655B47" w:rsidRDefault="00655B47" w:rsidP="00655B47">
      <w:pPr>
        <w:pStyle w:val="BodyText"/>
      </w:pPr>
      <w:r>
        <w:t>IT Infrastructure Library is a registered trademark of the Central Computer and Telecommunications Agency which is now part of the Office of Government Commerce.</w:t>
      </w:r>
    </w:p>
    <w:p w14:paraId="293D7707" w14:textId="77777777" w:rsidR="00655B47" w:rsidRDefault="00655B47" w:rsidP="00655B47">
      <w:pPr>
        <w:pStyle w:val="BodyText"/>
      </w:pPr>
      <w:r>
        <w:t xml:space="preserve">Intel, Intel logo, Intel Inside, Intel Inside logo, Intel Centrino, Intel Centrino logo, Celeron, Intel Xeon, Intel </w:t>
      </w:r>
      <w:proofErr w:type="spellStart"/>
      <w:r>
        <w:t>SpeedStep</w:t>
      </w:r>
      <w:proofErr w:type="spellEnd"/>
      <w:r>
        <w:t>, Itanium, and Pentium are trademarks or registered trademarks of Intel Corporation or its subsidiaries in the United States and other countries.</w:t>
      </w:r>
    </w:p>
    <w:p w14:paraId="360C0283" w14:textId="77777777" w:rsidR="00655B47" w:rsidRDefault="00655B47" w:rsidP="00655B47">
      <w:pPr>
        <w:pStyle w:val="BodyText"/>
      </w:pPr>
      <w:r>
        <w:t>Linux is a registered trademark of Linus Torvalds in the United States, other countries, or both.</w:t>
      </w:r>
    </w:p>
    <w:p w14:paraId="05C9338F" w14:textId="77777777" w:rsidR="00655B47" w:rsidRDefault="00655B47" w:rsidP="00655B47">
      <w:pPr>
        <w:pStyle w:val="BodyText"/>
      </w:pPr>
      <w:r>
        <w:t>Microsoft, Windows, Windows NT, and the Windows logo are trademarks of Microsoft Corporation in the United States, other countries, or both.</w:t>
      </w:r>
    </w:p>
    <w:p w14:paraId="12CBB1DE" w14:textId="77777777" w:rsidR="00655B47" w:rsidRDefault="00655B47" w:rsidP="00655B47">
      <w:pPr>
        <w:pStyle w:val="BodyText"/>
      </w:pPr>
      <w:r>
        <w:t>ITIL is a registered trademark, and a registered community trademark of The Minister for the Cabinet Office, and is registered in the U.S. Patent and Trademark Office.</w:t>
      </w:r>
    </w:p>
    <w:p w14:paraId="2B735EFA" w14:textId="77777777" w:rsidR="00655B47" w:rsidRDefault="00655B47" w:rsidP="00655B47">
      <w:pPr>
        <w:pStyle w:val="BodyText"/>
      </w:pPr>
      <w:r>
        <w:t>UNIX is a registered trademark of The Open Group in the United States and other countries.</w:t>
      </w:r>
    </w:p>
    <w:p w14:paraId="040F61AF" w14:textId="77777777" w:rsidR="00655B47" w:rsidRDefault="00655B47" w:rsidP="00655B47">
      <w:pPr>
        <w:pStyle w:val="BodyText"/>
      </w:pPr>
      <w:r>
        <w:t>Java and all Java-based trademarks and logos are trademarks or registered trademarks of Oracle and/or its affiliates.</w:t>
      </w:r>
    </w:p>
    <w:p w14:paraId="5D232747" w14:textId="77777777" w:rsidR="00655B47" w:rsidRDefault="00655B47" w:rsidP="00655B47">
      <w:pPr>
        <w:pStyle w:val="BodyText"/>
      </w:pPr>
      <w:r>
        <w:t>Cell Broadband Engine is a trademark of Sony Computer Entertainment, Inc. in the United States, other countries, or both and is used under license therefrom.</w:t>
      </w:r>
    </w:p>
    <w:p w14:paraId="28A6AB2E" w14:textId="77777777" w:rsidR="006B066B" w:rsidRPr="001E3096" w:rsidRDefault="00655B47" w:rsidP="00655B47">
      <w:pPr>
        <w:pStyle w:val="BodyText"/>
      </w:pPr>
      <w:r>
        <w:t>Linear Tape-Open, LTO, the LTO Logo, Ultrium, and the Ultrium logo are trademarks of HP, IBM Corp. and Quantum in the U.S. and other countries.</w:t>
      </w:r>
    </w:p>
    <w:p w14:paraId="1D01DC21" w14:textId="77777777" w:rsidR="006B066B" w:rsidRPr="001E3096" w:rsidRDefault="006B066B" w:rsidP="00CE69DD">
      <w:pPr>
        <w:sectPr w:rsidR="006B066B" w:rsidRPr="001E3096" w:rsidSect="00465A8F">
          <w:footerReference w:type="default" r:id="rId30"/>
          <w:pgSz w:w="12240" w:h="15840" w:code="1"/>
          <w:pgMar w:top="1440" w:right="1008" w:bottom="1440" w:left="1008" w:header="432" w:footer="720" w:gutter="0"/>
          <w:cols w:space="720"/>
          <w:docGrid w:linePitch="360"/>
        </w:sectPr>
      </w:pPr>
    </w:p>
    <w:p w14:paraId="6B669E59" w14:textId="77777777" w:rsidR="00D548D8" w:rsidRPr="001E3096" w:rsidRDefault="00D548D8" w:rsidP="00D548D8">
      <w:pPr>
        <w:pStyle w:val="Line"/>
      </w:pPr>
    </w:p>
    <w:p w14:paraId="5AD5BDA8" w14:textId="77777777" w:rsidR="00D548D8" w:rsidRPr="001E3096" w:rsidRDefault="00D548D8" w:rsidP="00D548D8">
      <w:pPr>
        <w:pStyle w:val="InformationBoxBody"/>
      </w:pPr>
    </w:p>
    <w:p w14:paraId="54D9C3A7" w14:textId="77777777" w:rsidR="00D548D8" w:rsidRPr="001E3096" w:rsidRDefault="00D548D8" w:rsidP="00D548D8">
      <w:pPr>
        <w:pStyle w:val="Line"/>
      </w:pPr>
    </w:p>
    <w:p w14:paraId="4133AD8B" w14:textId="77777777" w:rsidR="00D548D8" w:rsidRPr="001E3096" w:rsidRDefault="00D548D8" w:rsidP="00D548D8">
      <w:pPr>
        <w:pStyle w:val="InformationBoxBody"/>
      </w:pPr>
    </w:p>
    <w:p w14:paraId="76957919" w14:textId="77777777" w:rsidR="00D548D8" w:rsidRPr="001E3096" w:rsidRDefault="00D548D8" w:rsidP="00D548D8">
      <w:pPr>
        <w:pStyle w:val="Line"/>
      </w:pPr>
    </w:p>
    <w:p w14:paraId="5F53987C" w14:textId="77777777" w:rsidR="00D548D8" w:rsidRPr="001E3096" w:rsidRDefault="00D548D8" w:rsidP="00D548D8">
      <w:pPr>
        <w:pStyle w:val="InformationBoxBody"/>
      </w:pPr>
    </w:p>
    <w:p w14:paraId="250DB62C" w14:textId="77777777" w:rsidR="00D548D8" w:rsidRPr="001E3096" w:rsidRDefault="00D548D8" w:rsidP="00D548D8">
      <w:pPr>
        <w:pStyle w:val="Line"/>
      </w:pPr>
    </w:p>
    <w:p w14:paraId="1A1289C2" w14:textId="77777777" w:rsidR="00D548D8" w:rsidRPr="001E3096" w:rsidRDefault="00D548D8" w:rsidP="00D548D8">
      <w:pPr>
        <w:pStyle w:val="InformationBoxBody"/>
      </w:pPr>
    </w:p>
    <w:p w14:paraId="543B8DCC" w14:textId="77777777" w:rsidR="00D548D8" w:rsidRPr="001E3096" w:rsidRDefault="00D548D8" w:rsidP="00D548D8">
      <w:pPr>
        <w:pStyle w:val="Line"/>
      </w:pPr>
    </w:p>
    <w:p w14:paraId="0BBBBF67" w14:textId="77777777" w:rsidR="00D548D8" w:rsidRPr="001E3096" w:rsidRDefault="00D548D8" w:rsidP="00D548D8">
      <w:pPr>
        <w:pStyle w:val="InformationBoxBody"/>
      </w:pPr>
    </w:p>
    <w:p w14:paraId="3CAA824C" w14:textId="77777777" w:rsidR="00D548D8" w:rsidRPr="001E3096" w:rsidRDefault="00D548D8" w:rsidP="00D548D8">
      <w:pPr>
        <w:pStyle w:val="Line"/>
      </w:pPr>
    </w:p>
    <w:p w14:paraId="74557A11" w14:textId="77777777" w:rsidR="00D548D8" w:rsidRPr="001E3096" w:rsidRDefault="00D548D8" w:rsidP="00D548D8">
      <w:pPr>
        <w:pStyle w:val="InformationBoxBody"/>
      </w:pPr>
    </w:p>
    <w:p w14:paraId="0E38E3ED" w14:textId="77777777" w:rsidR="00D548D8" w:rsidRPr="001E3096" w:rsidRDefault="00D548D8" w:rsidP="00D548D8">
      <w:pPr>
        <w:pStyle w:val="Line"/>
      </w:pPr>
    </w:p>
    <w:p w14:paraId="378CB76A" w14:textId="77777777" w:rsidR="00D548D8" w:rsidRPr="001E3096" w:rsidRDefault="00D548D8" w:rsidP="00D548D8">
      <w:pPr>
        <w:pStyle w:val="InformationBoxBody"/>
      </w:pPr>
    </w:p>
    <w:p w14:paraId="2C653FD1" w14:textId="77777777" w:rsidR="00D548D8" w:rsidRPr="001E3096" w:rsidRDefault="00D548D8" w:rsidP="00D548D8">
      <w:pPr>
        <w:pStyle w:val="Line"/>
      </w:pPr>
    </w:p>
    <w:p w14:paraId="434DF464" w14:textId="77777777" w:rsidR="00D548D8" w:rsidRPr="001E3096" w:rsidRDefault="00D548D8" w:rsidP="00D548D8">
      <w:pPr>
        <w:pStyle w:val="InformationBoxBody"/>
      </w:pPr>
    </w:p>
    <w:p w14:paraId="20A57466" w14:textId="77777777" w:rsidR="00D548D8" w:rsidRPr="001E3096" w:rsidRDefault="00D548D8" w:rsidP="00D548D8">
      <w:pPr>
        <w:pStyle w:val="Line"/>
      </w:pPr>
    </w:p>
    <w:p w14:paraId="066F3F41" w14:textId="77777777" w:rsidR="00D548D8" w:rsidRPr="001E3096" w:rsidRDefault="00D548D8" w:rsidP="00D548D8">
      <w:pPr>
        <w:pStyle w:val="InformationBoxBody"/>
      </w:pPr>
    </w:p>
    <w:p w14:paraId="74DA5E0D" w14:textId="77777777" w:rsidR="00D548D8" w:rsidRPr="001E3096" w:rsidRDefault="00D548D8" w:rsidP="00D548D8">
      <w:pPr>
        <w:pStyle w:val="Line"/>
      </w:pPr>
    </w:p>
    <w:p w14:paraId="785716D3" w14:textId="77777777" w:rsidR="00D548D8" w:rsidRPr="001E3096" w:rsidRDefault="00D548D8" w:rsidP="00D548D8">
      <w:pPr>
        <w:pStyle w:val="InformationBoxBody"/>
      </w:pPr>
    </w:p>
    <w:p w14:paraId="40139177" w14:textId="77777777" w:rsidR="00D548D8" w:rsidRPr="001E3096" w:rsidRDefault="00D548D8" w:rsidP="00D548D8">
      <w:pPr>
        <w:pStyle w:val="Line"/>
      </w:pPr>
    </w:p>
    <w:p w14:paraId="49C062F6" w14:textId="77777777" w:rsidR="00D548D8" w:rsidRPr="001E3096" w:rsidRDefault="00D548D8" w:rsidP="00D548D8">
      <w:pPr>
        <w:pStyle w:val="InformationBoxBody"/>
      </w:pPr>
    </w:p>
    <w:p w14:paraId="74A1644F" w14:textId="77777777" w:rsidR="00D548D8" w:rsidRPr="001E3096" w:rsidRDefault="00D548D8" w:rsidP="00D548D8">
      <w:pPr>
        <w:pStyle w:val="Line"/>
      </w:pPr>
    </w:p>
    <w:p w14:paraId="6E922EF2" w14:textId="77777777" w:rsidR="00D548D8" w:rsidRPr="001E3096" w:rsidRDefault="00D548D8" w:rsidP="00D548D8">
      <w:pPr>
        <w:pStyle w:val="InformationBoxBody"/>
      </w:pPr>
    </w:p>
    <w:p w14:paraId="791FEAAE" w14:textId="77777777" w:rsidR="00D548D8" w:rsidRPr="001E3096" w:rsidRDefault="00D548D8" w:rsidP="00D548D8">
      <w:pPr>
        <w:pStyle w:val="Line"/>
      </w:pPr>
    </w:p>
    <w:p w14:paraId="587AFD49" w14:textId="77777777" w:rsidR="00D548D8" w:rsidRPr="001E3096" w:rsidRDefault="00D548D8" w:rsidP="00D548D8">
      <w:pPr>
        <w:pStyle w:val="InformationBoxBody"/>
      </w:pPr>
    </w:p>
    <w:p w14:paraId="0153BEE7" w14:textId="77777777" w:rsidR="00D548D8" w:rsidRPr="001E3096" w:rsidRDefault="00D548D8" w:rsidP="00D548D8">
      <w:pPr>
        <w:pStyle w:val="Line"/>
      </w:pPr>
    </w:p>
    <w:p w14:paraId="04CF4E2E" w14:textId="77777777" w:rsidR="00D548D8" w:rsidRPr="001E3096" w:rsidRDefault="00D548D8" w:rsidP="00D548D8">
      <w:pPr>
        <w:pStyle w:val="InformationBoxBody"/>
      </w:pPr>
    </w:p>
    <w:p w14:paraId="1FF6FF46" w14:textId="77777777" w:rsidR="00D548D8" w:rsidRPr="001E3096" w:rsidRDefault="00D548D8" w:rsidP="00D548D8">
      <w:pPr>
        <w:pStyle w:val="Line"/>
      </w:pPr>
    </w:p>
    <w:p w14:paraId="61ABE71E" w14:textId="77777777" w:rsidR="00D548D8" w:rsidRPr="001E3096" w:rsidRDefault="00D548D8" w:rsidP="00D548D8">
      <w:pPr>
        <w:pStyle w:val="InformationBoxBody"/>
      </w:pPr>
    </w:p>
    <w:p w14:paraId="1ACE5DC7" w14:textId="77777777" w:rsidR="00D548D8" w:rsidRPr="001E3096" w:rsidRDefault="00D548D8" w:rsidP="00D548D8">
      <w:pPr>
        <w:pStyle w:val="Line"/>
      </w:pPr>
    </w:p>
    <w:p w14:paraId="79F05E6D" w14:textId="77777777" w:rsidR="00D548D8" w:rsidRPr="001E3096" w:rsidRDefault="00D548D8" w:rsidP="00D548D8">
      <w:pPr>
        <w:pStyle w:val="InformationBoxBody"/>
      </w:pPr>
    </w:p>
    <w:p w14:paraId="15637236" w14:textId="77777777" w:rsidR="00D548D8" w:rsidRPr="001E3096" w:rsidRDefault="00D548D8" w:rsidP="00D548D8">
      <w:pPr>
        <w:pStyle w:val="Line"/>
      </w:pPr>
    </w:p>
    <w:p w14:paraId="232149C6" w14:textId="77777777" w:rsidR="00D548D8" w:rsidRPr="001E3096" w:rsidRDefault="00D548D8" w:rsidP="00D548D8">
      <w:pPr>
        <w:pStyle w:val="InformationBoxBody"/>
      </w:pPr>
    </w:p>
    <w:p w14:paraId="4F1807B2" w14:textId="77777777" w:rsidR="00D548D8" w:rsidRPr="001E3096" w:rsidRDefault="00D548D8" w:rsidP="00D548D8">
      <w:pPr>
        <w:pStyle w:val="Line"/>
      </w:pPr>
    </w:p>
    <w:p w14:paraId="67EC1E8A" w14:textId="77777777" w:rsidR="00D548D8" w:rsidRPr="001E3096" w:rsidRDefault="00D548D8" w:rsidP="00D548D8">
      <w:pPr>
        <w:pStyle w:val="InformationBoxBody"/>
      </w:pPr>
    </w:p>
    <w:p w14:paraId="685C7D08" w14:textId="77777777" w:rsidR="00D548D8" w:rsidRPr="001E3096" w:rsidRDefault="00D548D8" w:rsidP="00D548D8">
      <w:pPr>
        <w:pStyle w:val="Line"/>
      </w:pPr>
    </w:p>
    <w:p w14:paraId="3F358122" w14:textId="77777777" w:rsidR="00D548D8" w:rsidRPr="001E3096" w:rsidRDefault="00D548D8" w:rsidP="00D548D8">
      <w:pPr>
        <w:pStyle w:val="InformationBoxBody"/>
      </w:pPr>
    </w:p>
    <w:p w14:paraId="02A7DE68" w14:textId="77777777" w:rsidR="00D548D8" w:rsidRPr="001E3096" w:rsidRDefault="00D548D8" w:rsidP="00D548D8">
      <w:pPr>
        <w:pStyle w:val="Line"/>
      </w:pPr>
    </w:p>
    <w:p w14:paraId="7D0BE237" w14:textId="77777777" w:rsidR="00D548D8" w:rsidRPr="001E3096" w:rsidRDefault="00D548D8" w:rsidP="00D548D8">
      <w:pPr>
        <w:pStyle w:val="InformationBoxBody"/>
      </w:pPr>
    </w:p>
    <w:p w14:paraId="4BF25F27" w14:textId="77777777" w:rsidR="00D548D8" w:rsidRPr="001E3096" w:rsidRDefault="00D548D8" w:rsidP="00D548D8">
      <w:pPr>
        <w:pStyle w:val="Line"/>
      </w:pPr>
    </w:p>
    <w:p w14:paraId="2C393FCC" w14:textId="77777777" w:rsidR="00D548D8" w:rsidRPr="001E3096" w:rsidRDefault="00D548D8" w:rsidP="00D548D8">
      <w:pPr>
        <w:pStyle w:val="InformationBoxBody"/>
      </w:pPr>
    </w:p>
    <w:p w14:paraId="2B514CC7" w14:textId="77777777" w:rsidR="00D548D8" w:rsidRPr="001E3096" w:rsidRDefault="00D548D8" w:rsidP="00D548D8">
      <w:pPr>
        <w:pStyle w:val="Line"/>
      </w:pPr>
    </w:p>
    <w:p w14:paraId="68FB35B3" w14:textId="77777777" w:rsidR="00D548D8" w:rsidRPr="001E3096" w:rsidRDefault="00D548D8" w:rsidP="00D548D8">
      <w:pPr>
        <w:pStyle w:val="InformationBoxBody"/>
      </w:pPr>
    </w:p>
    <w:p w14:paraId="0847F1D7" w14:textId="77777777" w:rsidR="00D548D8" w:rsidRPr="001E3096" w:rsidRDefault="00D548D8" w:rsidP="00D548D8">
      <w:pPr>
        <w:pStyle w:val="Line"/>
      </w:pPr>
    </w:p>
    <w:p w14:paraId="4B158877" w14:textId="77777777" w:rsidR="00D548D8" w:rsidRPr="001E3096" w:rsidRDefault="00D548D8" w:rsidP="00D548D8">
      <w:pPr>
        <w:pStyle w:val="InformationBoxBody"/>
      </w:pPr>
    </w:p>
    <w:p w14:paraId="14212263" w14:textId="77777777" w:rsidR="00D548D8" w:rsidRPr="001E3096" w:rsidRDefault="00D548D8" w:rsidP="00D548D8">
      <w:pPr>
        <w:pStyle w:val="Line"/>
      </w:pPr>
    </w:p>
    <w:p w14:paraId="5630EBAF" w14:textId="77777777" w:rsidR="00D548D8" w:rsidRPr="001E3096" w:rsidRDefault="00D548D8" w:rsidP="00D548D8">
      <w:pPr>
        <w:pStyle w:val="InformationBoxBody"/>
      </w:pPr>
    </w:p>
    <w:p w14:paraId="2DCE6980" w14:textId="77777777" w:rsidR="00D548D8" w:rsidRPr="001E3096" w:rsidRDefault="00D548D8" w:rsidP="00D548D8">
      <w:pPr>
        <w:pStyle w:val="Line"/>
      </w:pPr>
    </w:p>
    <w:p w14:paraId="62B20D91" w14:textId="77777777" w:rsidR="00D548D8" w:rsidRPr="001E3096" w:rsidRDefault="00D548D8" w:rsidP="00D548D8">
      <w:pPr>
        <w:pStyle w:val="InformationBoxBody"/>
      </w:pPr>
    </w:p>
    <w:p w14:paraId="63BF6B1C" w14:textId="77777777" w:rsidR="00D548D8" w:rsidRPr="001E3096" w:rsidRDefault="00D548D8" w:rsidP="00D548D8">
      <w:pPr>
        <w:pStyle w:val="Line"/>
      </w:pPr>
    </w:p>
    <w:p w14:paraId="417CFF8B" w14:textId="77777777" w:rsidR="00D548D8" w:rsidRPr="001E3096" w:rsidRDefault="00D548D8" w:rsidP="00D548D8">
      <w:pPr>
        <w:pStyle w:val="InformationBoxBody"/>
      </w:pPr>
    </w:p>
    <w:p w14:paraId="73644053" w14:textId="77777777" w:rsidR="00D548D8" w:rsidRPr="001E3096" w:rsidRDefault="00D548D8" w:rsidP="00D548D8">
      <w:pPr>
        <w:pStyle w:val="Line"/>
      </w:pPr>
    </w:p>
    <w:p w14:paraId="68049F45" w14:textId="77777777" w:rsidR="00D548D8" w:rsidRPr="001E3096" w:rsidRDefault="00D548D8" w:rsidP="00D548D8">
      <w:pPr>
        <w:pStyle w:val="InformationBoxBody"/>
      </w:pPr>
    </w:p>
    <w:p w14:paraId="145F024B" w14:textId="77777777" w:rsidR="00D548D8" w:rsidRPr="001E3096" w:rsidRDefault="00D548D8" w:rsidP="00D548D8">
      <w:pPr>
        <w:pStyle w:val="Line"/>
      </w:pPr>
    </w:p>
    <w:p w14:paraId="1BE7C420" w14:textId="77777777" w:rsidR="00D548D8" w:rsidRPr="001E3096" w:rsidRDefault="00D548D8" w:rsidP="00D548D8">
      <w:pPr>
        <w:pStyle w:val="InformationBoxBody"/>
      </w:pPr>
    </w:p>
    <w:p w14:paraId="255BC10A" w14:textId="77777777" w:rsidR="00D548D8" w:rsidRPr="001E3096" w:rsidRDefault="00D548D8" w:rsidP="00D548D8">
      <w:pPr>
        <w:pStyle w:val="Line"/>
      </w:pPr>
    </w:p>
    <w:p w14:paraId="4C096610" w14:textId="77777777" w:rsidR="00D548D8" w:rsidRPr="001E3096" w:rsidRDefault="00D548D8" w:rsidP="00D548D8">
      <w:pPr>
        <w:pStyle w:val="InformationBoxBody"/>
      </w:pPr>
    </w:p>
    <w:p w14:paraId="1F9D4DF4" w14:textId="77777777" w:rsidR="00D548D8" w:rsidRPr="001E3096" w:rsidRDefault="00D548D8" w:rsidP="00D548D8">
      <w:pPr>
        <w:pStyle w:val="Line"/>
      </w:pPr>
    </w:p>
    <w:p w14:paraId="70C450D2" w14:textId="77777777" w:rsidR="00D548D8" w:rsidRPr="001E3096" w:rsidRDefault="00D548D8" w:rsidP="00D548D8">
      <w:pPr>
        <w:pStyle w:val="InformationBoxBody"/>
      </w:pPr>
    </w:p>
    <w:p w14:paraId="365D778F" w14:textId="77777777" w:rsidR="00D548D8" w:rsidRPr="001E3096" w:rsidRDefault="00D548D8" w:rsidP="00D548D8">
      <w:pPr>
        <w:pStyle w:val="Line"/>
      </w:pPr>
    </w:p>
    <w:p w14:paraId="3AC078C0" w14:textId="77777777" w:rsidR="00D548D8" w:rsidRPr="001E3096" w:rsidRDefault="00D548D8" w:rsidP="00D548D8">
      <w:pPr>
        <w:pStyle w:val="InformationBoxBody"/>
      </w:pPr>
    </w:p>
    <w:p w14:paraId="04E52263" w14:textId="77777777" w:rsidR="00D548D8" w:rsidRPr="001E3096" w:rsidRDefault="00D548D8" w:rsidP="00D548D8">
      <w:pPr>
        <w:pStyle w:val="Line"/>
      </w:pPr>
    </w:p>
    <w:p w14:paraId="6564F220" w14:textId="77777777" w:rsidR="00D548D8" w:rsidRPr="001E3096" w:rsidRDefault="00D548D8" w:rsidP="00D548D8">
      <w:pPr>
        <w:pStyle w:val="InformationBoxBody"/>
      </w:pPr>
    </w:p>
    <w:p w14:paraId="6CA99E5F" w14:textId="77777777" w:rsidR="00D548D8" w:rsidRPr="001E3096" w:rsidRDefault="00D548D8" w:rsidP="00D548D8">
      <w:pPr>
        <w:pStyle w:val="Line"/>
      </w:pPr>
    </w:p>
    <w:p w14:paraId="422DA02B" w14:textId="77777777" w:rsidR="00D548D8" w:rsidRPr="001E3096" w:rsidRDefault="00D548D8" w:rsidP="00D548D8">
      <w:pPr>
        <w:pStyle w:val="InformationBoxBody"/>
      </w:pPr>
    </w:p>
    <w:p w14:paraId="6B665C9F" w14:textId="77777777" w:rsidR="00D548D8" w:rsidRPr="001E3096" w:rsidRDefault="00D548D8" w:rsidP="00D548D8">
      <w:pPr>
        <w:pStyle w:val="Line"/>
      </w:pPr>
    </w:p>
    <w:p w14:paraId="50FC3925" w14:textId="77777777" w:rsidR="00D548D8" w:rsidRPr="001E3096" w:rsidRDefault="00D548D8" w:rsidP="00D548D8">
      <w:pPr>
        <w:pStyle w:val="InformationBoxBody"/>
      </w:pPr>
    </w:p>
    <w:p w14:paraId="7729242B" w14:textId="77777777" w:rsidR="00D548D8" w:rsidRPr="001E3096" w:rsidRDefault="00D548D8" w:rsidP="00D548D8">
      <w:pPr>
        <w:pStyle w:val="Line"/>
      </w:pPr>
    </w:p>
    <w:p w14:paraId="005D7CC3" w14:textId="77777777" w:rsidR="00D548D8" w:rsidRPr="001E3096" w:rsidRDefault="00D548D8" w:rsidP="00D548D8">
      <w:pPr>
        <w:pStyle w:val="InformationBoxBody"/>
      </w:pPr>
    </w:p>
    <w:p w14:paraId="1D87F120" w14:textId="77777777" w:rsidR="00D548D8" w:rsidRPr="001E3096" w:rsidRDefault="00D548D8" w:rsidP="00D548D8">
      <w:pPr>
        <w:pStyle w:val="Line"/>
      </w:pPr>
    </w:p>
    <w:p w14:paraId="033A1985" w14:textId="77777777" w:rsidR="00D548D8" w:rsidRPr="001E3096" w:rsidRDefault="00D548D8" w:rsidP="00D548D8">
      <w:pPr>
        <w:pStyle w:val="InformationBoxBody"/>
      </w:pPr>
    </w:p>
    <w:p w14:paraId="66F1AA5A" w14:textId="77777777" w:rsidR="00D548D8" w:rsidRPr="001E3096" w:rsidRDefault="00D548D8" w:rsidP="00D548D8">
      <w:pPr>
        <w:pStyle w:val="Line"/>
      </w:pPr>
    </w:p>
    <w:p w14:paraId="602130E3" w14:textId="77777777" w:rsidR="00D548D8" w:rsidRPr="001E3096" w:rsidRDefault="00D548D8" w:rsidP="00D548D8">
      <w:pPr>
        <w:pStyle w:val="InformationBoxBody"/>
      </w:pPr>
    </w:p>
    <w:p w14:paraId="745D5E69" w14:textId="77777777" w:rsidR="00D548D8" w:rsidRPr="001E3096" w:rsidRDefault="00D548D8" w:rsidP="00D548D8">
      <w:pPr>
        <w:pStyle w:val="Line"/>
      </w:pPr>
    </w:p>
    <w:p w14:paraId="3CFBDC34" w14:textId="77777777" w:rsidR="00D548D8" w:rsidRPr="001E3096" w:rsidRDefault="00D548D8" w:rsidP="00D548D8">
      <w:pPr>
        <w:pStyle w:val="InformationBoxBody"/>
      </w:pPr>
    </w:p>
    <w:p w14:paraId="253B8CAF" w14:textId="77777777" w:rsidR="00D548D8" w:rsidRPr="001E3096" w:rsidRDefault="00D548D8" w:rsidP="00D548D8">
      <w:pPr>
        <w:pStyle w:val="Line"/>
      </w:pPr>
    </w:p>
    <w:p w14:paraId="7890EE96" w14:textId="77777777" w:rsidR="00D548D8" w:rsidRPr="001E3096" w:rsidRDefault="00D548D8" w:rsidP="00D548D8">
      <w:pPr>
        <w:pStyle w:val="InformationBoxBody"/>
      </w:pPr>
    </w:p>
    <w:p w14:paraId="6B1DE89A" w14:textId="77777777" w:rsidR="00D548D8" w:rsidRPr="001E3096" w:rsidRDefault="00D548D8" w:rsidP="00D548D8">
      <w:pPr>
        <w:pStyle w:val="Line"/>
      </w:pPr>
    </w:p>
    <w:p w14:paraId="75713C60" w14:textId="77777777" w:rsidR="00D548D8" w:rsidRPr="001E3096" w:rsidRDefault="00D548D8" w:rsidP="00D548D8">
      <w:pPr>
        <w:pStyle w:val="InformationBoxBody"/>
      </w:pPr>
    </w:p>
    <w:p w14:paraId="14262663" w14:textId="77777777" w:rsidR="00D548D8" w:rsidRPr="001E3096" w:rsidRDefault="00D548D8" w:rsidP="00D548D8">
      <w:pPr>
        <w:pStyle w:val="Line"/>
      </w:pPr>
    </w:p>
    <w:p w14:paraId="169B7304" w14:textId="77777777" w:rsidR="00D548D8" w:rsidRPr="001E3096" w:rsidRDefault="00D548D8" w:rsidP="00D548D8">
      <w:pPr>
        <w:pStyle w:val="InformationBoxBody"/>
      </w:pPr>
    </w:p>
    <w:p w14:paraId="64982C21" w14:textId="77777777" w:rsidR="002A5950" w:rsidRPr="001E3096" w:rsidRDefault="002A5950" w:rsidP="002A5950">
      <w:pPr>
        <w:pStyle w:val="Line"/>
      </w:pPr>
    </w:p>
    <w:p w14:paraId="3CE1D95C" w14:textId="77777777" w:rsidR="002A5950" w:rsidRPr="001E3096" w:rsidRDefault="002A5950" w:rsidP="002A5950">
      <w:pPr>
        <w:pStyle w:val="InformationBoxBody"/>
      </w:pPr>
    </w:p>
    <w:p w14:paraId="3F5C836D" w14:textId="77777777" w:rsidR="002A5950" w:rsidRPr="001E3096" w:rsidRDefault="002A5950" w:rsidP="002A5950">
      <w:pPr>
        <w:pStyle w:val="Line"/>
      </w:pPr>
    </w:p>
    <w:p w14:paraId="5B2AC0BE" w14:textId="77777777" w:rsidR="002A5950" w:rsidRPr="001E3096" w:rsidRDefault="002A5950" w:rsidP="002A5950">
      <w:pPr>
        <w:pStyle w:val="InformationBoxBody"/>
      </w:pPr>
    </w:p>
    <w:p w14:paraId="12311231" w14:textId="77777777" w:rsidR="002A5950" w:rsidRPr="001E3096" w:rsidRDefault="002A5950" w:rsidP="002A5950">
      <w:pPr>
        <w:pStyle w:val="Line"/>
      </w:pPr>
    </w:p>
    <w:p w14:paraId="7F939B1E" w14:textId="77777777" w:rsidR="002A5950" w:rsidRPr="001E3096" w:rsidRDefault="002A5950" w:rsidP="002A5950">
      <w:pPr>
        <w:pStyle w:val="InformationBoxBody"/>
      </w:pPr>
    </w:p>
    <w:p w14:paraId="5CB2CC60" w14:textId="77777777" w:rsidR="002A5950" w:rsidRPr="001E3096" w:rsidRDefault="002A5950" w:rsidP="002A5950">
      <w:pPr>
        <w:pStyle w:val="Line"/>
      </w:pPr>
    </w:p>
    <w:p w14:paraId="52577017" w14:textId="77777777" w:rsidR="002A5950" w:rsidRPr="001E3096" w:rsidRDefault="002A5950" w:rsidP="002A5950">
      <w:pPr>
        <w:pStyle w:val="InformationBoxBody"/>
      </w:pPr>
    </w:p>
    <w:p w14:paraId="7F740DCD" w14:textId="77777777" w:rsidR="00D548D8" w:rsidRPr="001E3096" w:rsidRDefault="00D548D8" w:rsidP="00D548D8">
      <w:pPr>
        <w:pStyle w:val="Line"/>
      </w:pPr>
    </w:p>
    <w:p w14:paraId="22425D72" w14:textId="77777777" w:rsidR="006E6ECE" w:rsidRDefault="006E6ECE" w:rsidP="00B5328F">
      <w:pPr>
        <w:pStyle w:val="Legal-1"/>
        <w:sectPr w:rsidR="006E6ECE" w:rsidSect="00C7114A">
          <w:headerReference w:type="even" r:id="rId31"/>
          <w:headerReference w:type="default" r:id="rId32"/>
          <w:footerReference w:type="even" r:id="rId33"/>
          <w:footerReference w:type="default" r:id="rId34"/>
          <w:pgSz w:w="12240" w:h="15840" w:code="1"/>
          <w:pgMar w:top="1440" w:right="1008" w:bottom="1440" w:left="1008" w:header="432" w:footer="720" w:gutter="0"/>
          <w:cols w:space="720"/>
          <w:docGrid w:linePitch="360"/>
        </w:sectPr>
      </w:pPr>
    </w:p>
    <w:p w14:paraId="6707AE83" w14:textId="77777777" w:rsidR="00365011" w:rsidRDefault="00807A74" w:rsidP="00B5328F">
      <w:pPr>
        <w:pStyle w:val="Legal-1"/>
      </w:pPr>
      <w:r w:rsidRPr="00C17E05">
        <w:rPr>
          <w:noProof/>
          <w:lang w:eastAsia="en-US"/>
        </w:rPr>
        <w:lastRenderedPageBreak/>
        <w:drawing>
          <wp:inline distT="0" distB="0" distL="0" distR="0" wp14:anchorId="12EF29D7" wp14:editId="7C24D1B4">
            <wp:extent cx="1017905" cy="379730"/>
            <wp:effectExtent l="0" t="0" r="0" b="1270"/>
            <wp:docPr id="11" name="Picture 12"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600dpi-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17905" cy="379730"/>
                    </a:xfrm>
                    <a:prstGeom prst="rect">
                      <a:avLst/>
                    </a:prstGeom>
                    <a:noFill/>
                    <a:ln>
                      <a:noFill/>
                    </a:ln>
                  </pic:spPr>
                </pic:pic>
              </a:graphicData>
            </a:graphic>
          </wp:inline>
        </w:drawing>
      </w:r>
    </w:p>
    <w:p w14:paraId="2CBEB819" w14:textId="77777777" w:rsidR="00B5328F" w:rsidRPr="00B5328F" w:rsidRDefault="00B5328F" w:rsidP="009941AB">
      <w:pPr>
        <w:pStyle w:val="Legal-1-line"/>
      </w:pPr>
    </w:p>
    <w:p w14:paraId="2BA96F20" w14:textId="77777777" w:rsidR="00A271E5" w:rsidRDefault="00A271E5" w:rsidP="001633EA">
      <w:pPr>
        <w:pStyle w:val="Legal-1"/>
      </w:pPr>
      <w:r w:rsidRPr="001E3096">
        <w:t xml:space="preserve">© Copyright IBM Corporation </w:t>
      </w:r>
      <w:r w:rsidR="001633EA">
        <w:fldChar w:fldCharType="begin"/>
      </w:r>
      <w:r w:rsidR="001633EA">
        <w:instrText xml:space="preserve"> DATE  \@ "yyyy" \* MERGEFORMAT </w:instrText>
      </w:r>
      <w:r w:rsidR="001633EA">
        <w:fldChar w:fldCharType="separate"/>
      </w:r>
      <w:r w:rsidR="0095394C">
        <w:rPr>
          <w:noProof/>
        </w:rPr>
        <w:t>2017</w:t>
      </w:r>
      <w:r w:rsidR="001633EA">
        <w:fldChar w:fldCharType="end"/>
      </w:r>
      <w:r w:rsidRPr="001E3096">
        <w:t xml:space="preserve">.  </w:t>
      </w:r>
    </w:p>
    <w:p w14:paraId="1E18E283" w14:textId="77777777" w:rsidR="00A271E5" w:rsidRDefault="00A271E5" w:rsidP="002D0B0F">
      <w:pPr>
        <w:pStyle w:val="Legal-1"/>
      </w:pPr>
      <w:r w:rsidRPr="001E3096">
        <w:t>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3BB684CC" w14:textId="77777777" w:rsidR="0009216E" w:rsidRPr="005F42F4" w:rsidRDefault="0009216E" w:rsidP="00BB555D">
      <w:pPr>
        <w:pStyle w:val="Legal-1"/>
      </w:pPr>
      <w:r>
        <w:t xml:space="preserve">IBM, the IBM logo and ibm.com </w:t>
      </w:r>
      <w:r w:rsidR="005F42F4" w:rsidRPr="005F42F4">
        <w:t>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14:paraId="64114B57" w14:textId="77777777" w:rsidR="00B5328F" w:rsidRPr="00BB555D" w:rsidRDefault="00807A74" w:rsidP="00BB555D">
      <w:pPr>
        <w:pStyle w:val="Legal-1"/>
      </w:pPr>
      <w:r w:rsidRPr="00C17E05">
        <w:rPr>
          <w:noProof/>
          <w:lang w:eastAsia="en-US"/>
        </w:rPr>
        <w:drawing>
          <wp:inline distT="0" distB="0" distL="0" distR="0" wp14:anchorId="2B8DD3DD" wp14:editId="7B05874B">
            <wp:extent cx="1017905" cy="259080"/>
            <wp:effectExtent l="0" t="0" r="0" b="7620"/>
            <wp:docPr id="4" name="Picture 1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ease Recycl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17905" cy="259080"/>
                    </a:xfrm>
                    <a:prstGeom prst="rect">
                      <a:avLst/>
                    </a:prstGeom>
                    <a:noFill/>
                    <a:ln>
                      <a:noFill/>
                    </a:ln>
                  </pic:spPr>
                </pic:pic>
              </a:graphicData>
            </a:graphic>
          </wp:inline>
        </w:drawing>
      </w:r>
    </w:p>
    <w:p w14:paraId="06844285" w14:textId="77777777" w:rsidR="00A85C61" w:rsidRPr="002269F1" w:rsidRDefault="00A85C61" w:rsidP="009941AB">
      <w:pPr>
        <w:pStyle w:val="Legal-1-line"/>
      </w:pPr>
    </w:p>
    <w:sectPr w:rsidR="00A85C61" w:rsidRPr="002269F1" w:rsidSect="00C7114A">
      <w:headerReference w:type="even" r:id="rId37"/>
      <w:headerReference w:type="default" r:id="rId38"/>
      <w:footerReference w:type="even" r:id="rId39"/>
      <w:footerReference w:type="default" r:id="rId40"/>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63F23" w14:textId="77777777" w:rsidR="0079591D" w:rsidRDefault="0079591D">
      <w:r>
        <w:separator/>
      </w:r>
    </w:p>
  </w:endnote>
  <w:endnote w:type="continuationSeparator" w:id="0">
    <w:p w14:paraId="63F85FFF" w14:textId="77777777" w:rsidR="0079591D" w:rsidRDefault="00795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ulimChe">
    <w:charset w:val="81"/>
    <w:family w:val="swiss"/>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Monaco">
    <w:panose1 w:val="02000500000000000000"/>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A613E" w14:textId="77777777" w:rsidR="002844CB" w:rsidRDefault="002844CB" w:rsidP="00865D64">
    <w:pPr>
      <w:pStyle w:val="Footer"/>
      <w:pBdr>
        <w:top w:val="none" w:sz="0" w:space="0" w:color="auto"/>
      </w:pBd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080"/>
      <w:gridCol w:w="9144"/>
    </w:tblGrid>
    <w:tr w:rsidR="002844CB" w:rsidRPr="001016AE" w14:paraId="3ED4B034" w14:textId="77777777" w:rsidTr="000B7D57">
      <w:trPr>
        <w:cantSplit/>
        <w:jc w:val="center"/>
      </w:trPr>
      <w:tc>
        <w:tcPr>
          <w:tcW w:w="1080" w:type="dxa"/>
          <w:shd w:val="clear" w:color="auto" w:fill="auto"/>
        </w:tcPr>
        <w:p w14:paraId="0E9ADB21" w14:textId="77777777" w:rsidR="002844CB" w:rsidRPr="000B7D57" w:rsidRDefault="002844CB" w:rsidP="001016AE">
          <w:pPr>
            <w:pStyle w:val="Footer-tabletext"/>
            <w:rPr>
              <w:bCs/>
              <w:snapToGrid w:val="0"/>
            </w:rPr>
          </w:pPr>
          <w:r w:rsidRPr="00CF134E">
            <w:t xml:space="preserve">Page </w:t>
          </w:r>
          <w:r w:rsidRPr="00CF134E">
            <w:fldChar w:fldCharType="begin"/>
          </w:r>
          <w:r w:rsidRPr="00CF134E">
            <w:instrText xml:space="preserve"> PAGE </w:instrText>
          </w:r>
          <w:r w:rsidRPr="00CF134E">
            <w:fldChar w:fldCharType="separate"/>
          </w:r>
          <w:r w:rsidR="0095394C">
            <w:rPr>
              <w:noProof/>
            </w:rPr>
            <w:t>16</w:t>
          </w:r>
          <w:r w:rsidRPr="00CF134E">
            <w:fldChar w:fldCharType="end"/>
          </w:r>
        </w:p>
      </w:tc>
      <w:tc>
        <w:tcPr>
          <w:tcW w:w="9144" w:type="dxa"/>
          <w:shd w:val="clear" w:color="auto" w:fill="auto"/>
        </w:tcPr>
        <w:p w14:paraId="65D53164" w14:textId="47ADFD22" w:rsidR="002844CB" w:rsidRPr="001016AE" w:rsidRDefault="002844CB" w:rsidP="001016AE">
          <w:pPr>
            <w:pStyle w:val="Footer-tabletext"/>
            <w:jc w:val="right"/>
            <w:rPr>
              <w:bCs/>
              <w:snapToGrid w:val="0"/>
            </w:rPr>
          </w:pPr>
          <w:r>
            <w:rPr>
              <w:bCs/>
              <w:snapToGrid w:val="0"/>
            </w:rPr>
            <w:t>Using Dynamic Routing with Liberty Servers</w:t>
          </w:r>
        </w:p>
      </w:tc>
    </w:tr>
  </w:tbl>
  <w:p w14:paraId="0078A3CB" w14:textId="77777777" w:rsidR="002844CB" w:rsidRPr="00594CDF" w:rsidRDefault="002844CB" w:rsidP="00594CDF">
    <w:pPr>
      <w:pStyle w:val="Spac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D86B8" w14:textId="77777777" w:rsidR="002844CB" w:rsidRPr="000A6725" w:rsidRDefault="002844CB" w:rsidP="002D1B04">
    <w:pPr>
      <w:pStyle w:val="Footer"/>
    </w:pPr>
    <w:r>
      <w:rPr>
        <w:szCs w:val="20"/>
      </w:rPr>
      <w:t>Contents</w:t>
    </w:r>
    <w:r w:rsidRPr="00CF134E">
      <w:tab/>
      <w:t xml:space="preserve">Page </w:t>
    </w:r>
    <w:r w:rsidRPr="00CF134E">
      <w:fldChar w:fldCharType="begin"/>
    </w:r>
    <w:r w:rsidRPr="00CF134E">
      <w:instrText xml:space="preserve"> PAGE </w:instrText>
    </w:r>
    <w:r w:rsidRPr="00CF134E">
      <w:fldChar w:fldCharType="separate"/>
    </w:r>
    <w:r>
      <w:rPr>
        <w:noProof/>
      </w:rPr>
      <w:t>3</w:t>
    </w:r>
    <w:r w:rsidRPr="00CF134E">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F4DCC" w14:textId="77777777" w:rsidR="002844CB" w:rsidRPr="000A6725" w:rsidRDefault="002844CB" w:rsidP="002D1B04">
    <w:pPr>
      <w:pStyle w:val="Footer"/>
    </w:pPr>
    <w:r>
      <w:rPr>
        <w:szCs w:val="20"/>
      </w:rPr>
      <w:t>Lab 5</w:t>
    </w:r>
    <w:r w:rsidRPr="00CF134E">
      <w:tab/>
      <w:t xml:space="preserve">Page </w:t>
    </w:r>
    <w:r w:rsidRPr="00CF134E">
      <w:fldChar w:fldCharType="begin"/>
    </w:r>
    <w:r w:rsidRPr="00CF134E">
      <w:instrText xml:space="preserve"> PAGE </w:instrText>
    </w:r>
    <w:r w:rsidRPr="00CF134E">
      <w:fldChar w:fldCharType="separate"/>
    </w:r>
    <w:r w:rsidR="0095394C">
      <w:rPr>
        <w:noProof/>
      </w:rPr>
      <w:t>15</w:t>
    </w:r>
    <w:r w:rsidRPr="00CF134E">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1F362" w14:textId="77777777" w:rsidR="002844CB" w:rsidRPr="000A6725" w:rsidRDefault="002844CB" w:rsidP="002D1B04">
    <w:pPr>
      <w:pStyle w:val="Footer"/>
    </w:pPr>
    <w:r>
      <w:rPr>
        <w:szCs w:val="20"/>
      </w:rPr>
      <w:t>Appendix</w:t>
    </w:r>
    <w:r w:rsidRPr="00CF134E">
      <w:tab/>
      <w:t xml:space="preserve">Page </w:t>
    </w:r>
    <w:r w:rsidRPr="00CF134E">
      <w:fldChar w:fldCharType="begin"/>
    </w:r>
    <w:r w:rsidRPr="00CF134E">
      <w:instrText xml:space="preserve"> PAGE </w:instrText>
    </w:r>
    <w:r w:rsidRPr="00CF134E">
      <w:fldChar w:fldCharType="separate"/>
    </w:r>
    <w:r w:rsidR="0095394C">
      <w:rPr>
        <w:noProof/>
      </w:rPr>
      <w:t>17</w:t>
    </w:r>
    <w:r w:rsidRPr="00CF134E">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14B9" w14:textId="77777777" w:rsidR="002844CB" w:rsidRDefault="002844CB" w:rsidP="0047408B"/>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F8751" w14:textId="77777777" w:rsidR="002844CB" w:rsidRDefault="002844CB" w:rsidP="001914E1">
    <w:pPr>
      <w:pStyle w:val="BodyText"/>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5BCA8" w14:textId="77777777" w:rsidR="002844CB" w:rsidRDefault="002844CB" w:rsidP="00F030C7">
    <w:r>
      <w:rPr>
        <w:noProof/>
      </w:rPr>
      <w:drawing>
        <wp:inline distT="0" distB="0" distL="0" distR="0" wp14:anchorId="13C30301" wp14:editId="3B56E7D9">
          <wp:extent cx="2009775" cy="323850"/>
          <wp:effectExtent l="0" t="0" r="9525" b="0"/>
          <wp:docPr id="9" name="Picture 9" descr="Brands-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ds-W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23850"/>
                  </a:xfrm>
                  <a:prstGeom prst="rect">
                    <a:avLst/>
                  </a:prstGeom>
                  <a:noFill/>
                  <a:ln>
                    <a:noFill/>
                  </a:ln>
                </pic:spPr>
              </pic:pic>
            </a:graphicData>
          </a:graphic>
        </wp:inline>
      </w:drawing>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A66F6" w14:textId="77777777" w:rsidR="002844CB" w:rsidRDefault="002844CB" w:rsidP="001914E1">
    <w:pPr>
      <w:pStyle w:val="BodyTex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1FB8F" w14:textId="77777777" w:rsidR="0079591D" w:rsidRDefault="0079591D">
      <w:r>
        <w:separator/>
      </w:r>
    </w:p>
  </w:footnote>
  <w:footnote w:type="continuationSeparator" w:id="0">
    <w:p w14:paraId="126C8232" w14:textId="77777777" w:rsidR="0079591D" w:rsidRDefault="007959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0" w:type="dxa"/>
        <w:right w:w="0" w:type="dxa"/>
      </w:tblCellMar>
      <w:tblLook w:val="01E0" w:firstRow="1" w:lastRow="1" w:firstColumn="1" w:lastColumn="1" w:noHBand="0" w:noVBand="0"/>
    </w:tblPr>
    <w:tblGrid>
      <w:gridCol w:w="5256"/>
      <w:gridCol w:w="5256"/>
    </w:tblGrid>
    <w:tr w:rsidR="002844CB" w14:paraId="2B524022" w14:textId="77777777" w:rsidTr="00865D64">
      <w:trPr>
        <w:jc w:val="center"/>
      </w:trPr>
      <w:tc>
        <w:tcPr>
          <w:tcW w:w="2500" w:type="pct"/>
          <w:tcBorders>
            <w:top w:val="nil"/>
            <w:left w:val="nil"/>
            <w:bottom w:val="nil"/>
            <w:right w:val="nil"/>
            <w:tl2br w:val="nil"/>
            <w:tr2bl w:val="nil"/>
          </w:tcBorders>
          <w:shd w:val="clear" w:color="auto" w:fill="auto"/>
        </w:tcPr>
        <w:p w14:paraId="04B14D9E" w14:textId="77777777" w:rsidR="002844CB" w:rsidRDefault="002844CB" w:rsidP="00865D64">
          <w:pPr>
            <w:pStyle w:val="Header-cover1"/>
          </w:pPr>
          <w:r>
            <w:t>IBM Software</w:t>
          </w:r>
        </w:p>
        <w:p w14:paraId="20FB492B" w14:textId="77777777" w:rsidR="002844CB" w:rsidRDefault="002844CB" w:rsidP="00865D64">
          <w:pPr>
            <w:pStyle w:val="Header-cover2"/>
          </w:pPr>
          <w:r>
            <w:t>WebSphere</w:t>
          </w:r>
        </w:p>
      </w:tc>
      <w:tc>
        <w:tcPr>
          <w:tcW w:w="2500" w:type="pct"/>
          <w:tcBorders>
            <w:top w:val="nil"/>
            <w:left w:val="nil"/>
            <w:bottom w:val="nil"/>
            <w:right w:val="nil"/>
            <w:tl2br w:val="nil"/>
            <w:tr2bl w:val="nil"/>
          </w:tcBorders>
          <w:shd w:val="clear" w:color="auto" w:fill="auto"/>
        </w:tcPr>
        <w:p w14:paraId="6332B4E2" w14:textId="77777777" w:rsidR="002844CB" w:rsidRDefault="002844CB" w:rsidP="00865D64">
          <w:pPr>
            <w:pStyle w:val="Header-cover3"/>
          </w:pPr>
          <w:r>
            <w:t>An IBM Proof of Technology</w:t>
          </w:r>
        </w:p>
      </w:tc>
    </w:tr>
  </w:tbl>
  <w:p w14:paraId="0D731FC3" w14:textId="77777777" w:rsidR="002844CB" w:rsidRPr="003E27DB" w:rsidRDefault="002844CB" w:rsidP="00865D64">
    <w:pPr>
      <w:pStyle w:val="Header"/>
    </w:pPr>
    <w:r>
      <w:rPr>
        <w:noProof/>
      </w:rPr>
      <w:drawing>
        <wp:anchor distT="0" distB="0" distL="114300" distR="114300" simplePos="0" relativeHeight="251659776" behindDoc="1" locked="0" layoutInCell="1" allowOverlap="1" wp14:anchorId="1EB0915E" wp14:editId="76C58D1A">
          <wp:simplePos x="0" y="0"/>
          <wp:positionH relativeFrom="page">
            <wp:align>left</wp:align>
          </wp:positionH>
          <wp:positionV relativeFrom="page">
            <wp:align>center</wp:align>
          </wp:positionV>
          <wp:extent cx="7772400" cy="10073005"/>
          <wp:effectExtent l="0" t="0" r="0" b="4445"/>
          <wp:wrapNone/>
          <wp:docPr id="3" name="Picture 10" descr="TEC-Cover-Purple-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C-Cover-Purple-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73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30AEF" w14:textId="77777777" w:rsidR="002844CB" w:rsidRPr="00681C9C" w:rsidRDefault="002844CB" w:rsidP="00362A51">
    <w:pPr>
      <w:pStyle w:val="Header"/>
    </w:pPr>
    <w:r w:rsidRPr="000A6725">
      <w:t>IBM Software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F1908" w14:textId="77777777" w:rsidR="002844CB" w:rsidRPr="00362A51" w:rsidRDefault="002844CB" w:rsidP="00362A51">
    <w:pPr>
      <w:pStyle w:val="Header"/>
      <w:jc w:val="right"/>
      <w:rPr>
        <w:bCs/>
      </w:rPr>
    </w:pPr>
    <w:r w:rsidRPr="000A6725">
      <w:t>IBM Software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034DC" w14:textId="77777777" w:rsidR="002844CB" w:rsidRDefault="002844CB" w:rsidP="006F4320">
    <w:pPr>
      <w:pStyle w:val="NoteHeading"/>
    </w:pPr>
    <w:r>
      <w:t>NOTES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0AB7E" w14:textId="77777777" w:rsidR="002844CB" w:rsidRDefault="002844CB" w:rsidP="006F4320">
    <w:pPr>
      <w:pStyle w:val="NoteHeading"/>
    </w:pPr>
    <w:r>
      <w:t>NOTES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9A7B" w14:textId="77777777" w:rsidR="002844CB" w:rsidRDefault="002844CB">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CF993" w14:textId="77777777" w:rsidR="002844CB" w:rsidRPr="00A85C61" w:rsidRDefault="002844CB" w:rsidP="00A85C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3A7DE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nsid w:val="02A64A35"/>
    <w:multiLevelType w:val="multilevel"/>
    <w:tmpl w:val="11821BB8"/>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7">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F7A68F5"/>
    <w:multiLevelType w:val="hybridMultilevel"/>
    <w:tmpl w:val="985473AC"/>
    <w:lvl w:ilvl="0" w:tplc="0409000F">
      <w:start w:val="1"/>
      <w:numFmt w:val="decimal"/>
      <w:lvlText w:val="%1."/>
      <w:lvlJc w:val="left"/>
      <w:pPr>
        <w:ind w:left="714" w:hanging="480"/>
      </w:pPr>
    </w:lvl>
    <w:lvl w:ilvl="1" w:tplc="04090017" w:tentative="1">
      <w:start w:val="1"/>
      <w:numFmt w:val="aiueoFullWidth"/>
      <w:lvlText w:val="(%2)"/>
      <w:lvlJc w:val="left"/>
      <w:pPr>
        <w:ind w:left="1194" w:hanging="480"/>
      </w:pPr>
    </w:lvl>
    <w:lvl w:ilvl="2" w:tplc="04090011" w:tentative="1">
      <w:start w:val="1"/>
      <w:numFmt w:val="decimalEnclosedCircle"/>
      <w:lvlText w:val="%3"/>
      <w:lvlJc w:val="left"/>
      <w:pPr>
        <w:ind w:left="1674" w:hanging="480"/>
      </w:pPr>
    </w:lvl>
    <w:lvl w:ilvl="3" w:tplc="0409000F" w:tentative="1">
      <w:start w:val="1"/>
      <w:numFmt w:val="decimal"/>
      <w:lvlText w:val="%4."/>
      <w:lvlJc w:val="left"/>
      <w:pPr>
        <w:ind w:left="2154" w:hanging="480"/>
      </w:pPr>
    </w:lvl>
    <w:lvl w:ilvl="4" w:tplc="04090017" w:tentative="1">
      <w:start w:val="1"/>
      <w:numFmt w:val="aiueoFullWidth"/>
      <w:lvlText w:val="(%5)"/>
      <w:lvlJc w:val="left"/>
      <w:pPr>
        <w:ind w:left="2634" w:hanging="480"/>
      </w:pPr>
    </w:lvl>
    <w:lvl w:ilvl="5" w:tplc="04090011" w:tentative="1">
      <w:start w:val="1"/>
      <w:numFmt w:val="decimalEnclosedCircle"/>
      <w:lvlText w:val="%6"/>
      <w:lvlJc w:val="left"/>
      <w:pPr>
        <w:ind w:left="3114" w:hanging="480"/>
      </w:pPr>
    </w:lvl>
    <w:lvl w:ilvl="6" w:tplc="0409000F" w:tentative="1">
      <w:start w:val="1"/>
      <w:numFmt w:val="decimal"/>
      <w:lvlText w:val="%7."/>
      <w:lvlJc w:val="left"/>
      <w:pPr>
        <w:ind w:left="3594" w:hanging="480"/>
      </w:pPr>
    </w:lvl>
    <w:lvl w:ilvl="7" w:tplc="04090017" w:tentative="1">
      <w:start w:val="1"/>
      <w:numFmt w:val="aiueoFullWidth"/>
      <w:lvlText w:val="(%8)"/>
      <w:lvlJc w:val="left"/>
      <w:pPr>
        <w:ind w:left="4074" w:hanging="480"/>
      </w:pPr>
    </w:lvl>
    <w:lvl w:ilvl="8" w:tplc="04090011" w:tentative="1">
      <w:start w:val="1"/>
      <w:numFmt w:val="decimalEnclosedCircle"/>
      <w:lvlText w:val="%9"/>
      <w:lvlJc w:val="left"/>
      <w:pPr>
        <w:ind w:left="4554" w:hanging="480"/>
      </w:pPr>
    </w:lvl>
  </w:abstractNum>
  <w:abstractNum w:abstractNumId="9">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0">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1">
    <w:nsid w:val="19F17465"/>
    <w:multiLevelType w:val="hybridMultilevel"/>
    <w:tmpl w:val="2DA0B87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203676E3"/>
    <w:multiLevelType w:val="multilevel"/>
    <w:tmpl w:val="609A78A0"/>
    <w:lvl w:ilvl="0">
      <w:start w:val="1"/>
      <w:numFmt w:val="decimal"/>
      <w:lvlText w:val="%1."/>
      <w:lvlJc w:val="left"/>
      <w:pPr>
        <w:tabs>
          <w:tab w:val="num" w:pos="1512"/>
        </w:tabs>
        <w:ind w:left="1512" w:hanging="792"/>
      </w:pPr>
      <w:rPr>
        <w:rFonts w:hint="default"/>
        <w:sz w:val="22"/>
        <w:szCs w:val="22"/>
      </w:rPr>
    </w:lvl>
    <w:lvl w:ilvl="1">
      <w:start w:val="1"/>
      <w:numFmt w:val="lowerLetter"/>
      <w:lvlText w:val="__%2. "/>
      <w:lvlJc w:val="left"/>
      <w:pPr>
        <w:tabs>
          <w:tab w:val="num" w:pos="1512"/>
        </w:tabs>
        <w:ind w:left="2246" w:hanging="734"/>
      </w:pPr>
      <w:rPr>
        <w:rFonts w:hint="default"/>
        <w:color w:val="auto"/>
      </w:rPr>
    </w:lvl>
    <w:lvl w:ilvl="2">
      <w:start w:val="1"/>
      <w:numFmt w:val="lowerRoman"/>
      <w:lvlText w:val="__%3. "/>
      <w:lvlJc w:val="left"/>
      <w:pPr>
        <w:tabs>
          <w:tab w:val="num" w:pos="2246"/>
        </w:tabs>
        <w:ind w:left="3053" w:hanging="807"/>
      </w:pPr>
      <w:rPr>
        <w:rFonts w:hint="default"/>
      </w:rPr>
    </w:lvl>
    <w:lvl w:ilvl="3">
      <w:start w:val="1"/>
      <w:numFmt w:val="decimal"/>
      <w:lvlText w:val="(%4) "/>
      <w:lvlJc w:val="left"/>
      <w:pPr>
        <w:tabs>
          <w:tab w:val="num" w:pos="3053"/>
        </w:tabs>
        <w:ind w:left="3514" w:hanging="461"/>
      </w:pPr>
      <w:rPr>
        <w:rFonts w:hint="default"/>
      </w:rPr>
    </w:lvl>
    <w:lvl w:ilvl="4">
      <w:start w:val="1"/>
      <w:numFmt w:val="bullet"/>
      <w:lvlText w:val=""/>
      <w:lvlJc w:val="left"/>
      <w:pPr>
        <w:tabs>
          <w:tab w:val="num" w:pos="576"/>
        </w:tabs>
        <w:ind w:left="3600" w:hanging="288"/>
      </w:pPr>
      <w:rPr>
        <w:rFonts w:ascii="Symbol" w:hAnsi="Symbol" w:cs="Times New Roman" w:hint="default"/>
      </w:rPr>
    </w:lvl>
    <w:lvl w:ilvl="5">
      <w:start w:val="1"/>
      <w:numFmt w:val="lowerRoman"/>
      <w:lvlText w:val="(%6) "/>
      <w:lvlJc w:val="left"/>
      <w:pPr>
        <w:tabs>
          <w:tab w:val="num" w:pos="3600"/>
        </w:tabs>
        <w:ind w:left="4176" w:hanging="576"/>
      </w:pPr>
      <w:rPr>
        <w:rFonts w:hint="default"/>
      </w:rPr>
    </w:lvl>
    <w:lvl w:ilvl="6">
      <w:start w:val="1"/>
      <w:numFmt w:val="decimal"/>
      <w:lvlText w:val="%7."/>
      <w:lvlJc w:val="left"/>
      <w:pPr>
        <w:tabs>
          <w:tab w:val="num" w:pos="4176"/>
        </w:tabs>
        <w:ind w:left="4752" w:hanging="576"/>
      </w:pPr>
      <w:rPr>
        <w:rFonts w:hint="default"/>
      </w:rPr>
    </w:lvl>
    <w:lvl w:ilvl="7">
      <w:start w:val="1"/>
      <w:numFmt w:val="lowerLetter"/>
      <w:lvlText w:val="%8."/>
      <w:lvlJc w:val="left"/>
      <w:pPr>
        <w:tabs>
          <w:tab w:val="num" w:pos="4752"/>
        </w:tabs>
        <w:ind w:left="5184" w:hanging="432"/>
      </w:pPr>
      <w:rPr>
        <w:rFonts w:hint="default"/>
      </w:rPr>
    </w:lvl>
    <w:lvl w:ilvl="8">
      <w:start w:val="1"/>
      <w:numFmt w:val="lowerRoman"/>
      <w:lvlText w:val="%9."/>
      <w:lvlJc w:val="left"/>
      <w:pPr>
        <w:tabs>
          <w:tab w:val="num" w:pos="5256"/>
        </w:tabs>
        <w:ind w:left="5904" w:hanging="576"/>
      </w:pPr>
      <w:rPr>
        <w:rFonts w:hint="default"/>
      </w:rPr>
    </w:lvl>
  </w:abstractNum>
  <w:abstractNum w:abstractNumId="13">
    <w:nsid w:val="206739CC"/>
    <w:multiLevelType w:val="hybridMultilevel"/>
    <w:tmpl w:val="8BFCC762"/>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5">
    <w:nsid w:val="2D8E6A42"/>
    <w:multiLevelType w:val="hybridMultilevel"/>
    <w:tmpl w:val="974A83FC"/>
    <w:lvl w:ilvl="0" w:tplc="0409000F">
      <w:start w:val="1"/>
      <w:numFmt w:val="decimal"/>
      <w:lvlText w:val="%1."/>
      <w:lvlJc w:val="left"/>
      <w:pPr>
        <w:ind w:left="840" w:hanging="4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3568F6"/>
    <w:multiLevelType w:val="hybridMultilevel"/>
    <w:tmpl w:val="C6FE93EA"/>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7">
    <w:nsid w:val="31D5794D"/>
    <w:multiLevelType w:val="hybridMultilevel"/>
    <w:tmpl w:val="C52E2E1A"/>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8">
    <w:nsid w:val="35C74A30"/>
    <w:multiLevelType w:val="multilevel"/>
    <w:tmpl w:val="98F8FFF4"/>
    <w:lvl w:ilvl="0">
      <w:start w:val="1"/>
      <w:numFmt w:val="none"/>
      <w:pStyle w:val="StepListContno"/>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9">
    <w:nsid w:val="37B54E46"/>
    <w:multiLevelType w:val="multilevel"/>
    <w:tmpl w:val="11821BB8"/>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0">
    <w:nsid w:val="3AE35CD3"/>
    <w:multiLevelType w:val="hybridMultilevel"/>
    <w:tmpl w:val="BFB4EF76"/>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2270328"/>
    <w:multiLevelType w:val="hybridMultilevel"/>
    <w:tmpl w:val="25BCE36A"/>
    <w:lvl w:ilvl="0" w:tplc="0409000F">
      <w:start w:val="1"/>
      <w:numFmt w:val="decimal"/>
      <w:lvlText w:val="%1."/>
      <w:lvlJc w:val="left"/>
      <w:pPr>
        <w:ind w:left="840" w:hanging="4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A0902"/>
    <w:multiLevelType w:val="multilevel"/>
    <w:tmpl w:val="CA0A9DCE"/>
    <w:lvl w:ilvl="0">
      <w:start w:val="1"/>
      <w:numFmt w:val="decimal"/>
      <w:pStyle w:val="Heading1"/>
      <w:lvlText w:val="Lab %1"/>
      <w:lvlJc w:val="left"/>
      <w:pPr>
        <w:tabs>
          <w:tab w:val="num" w:pos="360"/>
        </w:tabs>
        <w:ind w:left="1440" w:hanging="144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453B2ADB"/>
    <w:multiLevelType w:val="hybridMultilevel"/>
    <w:tmpl w:val="6B82D86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45C26998"/>
    <w:multiLevelType w:val="multilevel"/>
    <w:tmpl w:val="885E273A"/>
    <w:lvl w:ilvl="0">
      <w:start w:val="1"/>
      <w:numFmt w:val="decimal"/>
      <w:pStyle w:val="StepList"/>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25">
    <w:nsid w:val="487D3791"/>
    <w:multiLevelType w:val="hybridMultilevel"/>
    <w:tmpl w:val="EEA24D2C"/>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26">
    <w:nsid w:val="50F92CF8"/>
    <w:multiLevelType w:val="hybridMultilevel"/>
    <w:tmpl w:val="258E3042"/>
    <w:lvl w:ilvl="0" w:tplc="0409000F">
      <w:start w:val="1"/>
      <w:numFmt w:val="decimal"/>
      <w:lvlText w:val="%1."/>
      <w:lvlJc w:val="left"/>
      <w:pPr>
        <w:ind w:left="714" w:hanging="480"/>
      </w:pPr>
    </w:lvl>
    <w:lvl w:ilvl="1" w:tplc="04090017">
      <w:start w:val="1"/>
      <w:numFmt w:val="aiueoFullWidth"/>
      <w:lvlText w:val="(%2)"/>
      <w:lvlJc w:val="left"/>
      <w:pPr>
        <w:ind w:left="1194" w:hanging="480"/>
      </w:pPr>
    </w:lvl>
    <w:lvl w:ilvl="2" w:tplc="04090011" w:tentative="1">
      <w:start w:val="1"/>
      <w:numFmt w:val="decimalEnclosedCircle"/>
      <w:lvlText w:val="%3"/>
      <w:lvlJc w:val="left"/>
      <w:pPr>
        <w:ind w:left="1674" w:hanging="480"/>
      </w:pPr>
    </w:lvl>
    <w:lvl w:ilvl="3" w:tplc="0409000F" w:tentative="1">
      <w:start w:val="1"/>
      <w:numFmt w:val="decimal"/>
      <w:lvlText w:val="%4."/>
      <w:lvlJc w:val="left"/>
      <w:pPr>
        <w:ind w:left="2154" w:hanging="480"/>
      </w:pPr>
    </w:lvl>
    <w:lvl w:ilvl="4" w:tplc="04090017" w:tentative="1">
      <w:start w:val="1"/>
      <w:numFmt w:val="aiueoFullWidth"/>
      <w:lvlText w:val="(%5)"/>
      <w:lvlJc w:val="left"/>
      <w:pPr>
        <w:ind w:left="2634" w:hanging="480"/>
      </w:pPr>
    </w:lvl>
    <w:lvl w:ilvl="5" w:tplc="04090011" w:tentative="1">
      <w:start w:val="1"/>
      <w:numFmt w:val="decimalEnclosedCircle"/>
      <w:lvlText w:val="%6"/>
      <w:lvlJc w:val="left"/>
      <w:pPr>
        <w:ind w:left="3114" w:hanging="480"/>
      </w:pPr>
    </w:lvl>
    <w:lvl w:ilvl="6" w:tplc="0409000F" w:tentative="1">
      <w:start w:val="1"/>
      <w:numFmt w:val="decimal"/>
      <w:lvlText w:val="%7."/>
      <w:lvlJc w:val="left"/>
      <w:pPr>
        <w:ind w:left="3594" w:hanging="480"/>
      </w:pPr>
    </w:lvl>
    <w:lvl w:ilvl="7" w:tplc="04090017" w:tentative="1">
      <w:start w:val="1"/>
      <w:numFmt w:val="aiueoFullWidth"/>
      <w:lvlText w:val="(%8)"/>
      <w:lvlJc w:val="left"/>
      <w:pPr>
        <w:ind w:left="4074" w:hanging="480"/>
      </w:pPr>
    </w:lvl>
    <w:lvl w:ilvl="8" w:tplc="04090011" w:tentative="1">
      <w:start w:val="1"/>
      <w:numFmt w:val="decimalEnclosedCircle"/>
      <w:lvlText w:val="%9"/>
      <w:lvlJc w:val="left"/>
      <w:pPr>
        <w:ind w:left="4554" w:hanging="480"/>
      </w:pPr>
    </w:lvl>
  </w:abstractNum>
  <w:abstractNum w:abstractNumId="27">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5A2918C6"/>
    <w:multiLevelType w:val="hybridMultilevel"/>
    <w:tmpl w:val="196215C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9">
    <w:nsid w:val="714B1B96"/>
    <w:multiLevelType w:val="hybridMultilevel"/>
    <w:tmpl w:val="2190F68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0">
    <w:nsid w:val="71C15344"/>
    <w:multiLevelType w:val="hybridMultilevel"/>
    <w:tmpl w:val="DEA642DC"/>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2"/>
  </w:num>
  <w:num w:numId="2">
    <w:abstractNumId w:val="10"/>
  </w:num>
  <w:num w:numId="3">
    <w:abstractNumId w:val="20"/>
  </w:num>
  <w:num w:numId="4">
    <w:abstractNumId w:val="18"/>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7"/>
  </w:num>
  <w:num w:numId="8">
    <w:abstractNumId w:val="27"/>
  </w:num>
  <w:num w:numId="9">
    <w:abstractNumId w:val="4"/>
  </w:num>
  <w:num w:numId="10">
    <w:abstractNumId w:val="5"/>
  </w:num>
  <w:num w:numId="11">
    <w:abstractNumId w:val="3"/>
  </w:num>
  <w:num w:numId="12">
    <w:abstractNumId w:val="2"/>
  </w:num>
  <w:num w:numId="13">
    <w:abstractNumId w:val="1"/>
  </w:num>
  <w:num w:numId="14">
    <w:abstractNumId w:val="0"/>
  </w:num>
  <w:num w:numId="15">
    <w:abstractNumId w:val="14"/>
  </w:num>
  <w:num w:numId="16">
    <w:abstractNumId w:val="15"/>
  </w:num>
  <w:num w:numId="17">
    <w:abstractNumId w:val="12"/>
  </w:num>
  <w:num w:numId="18">
    <w:abstractNumId w:val="21"/>
  </w:num>
  <w:num w:numId="19">
    <w:abstractNumId w:val="26"/>
  </w:num>
  <w:num w:numId="20">
    <w:abstractNumId w:val="8"/>
  </w:num>
  <w:num w:numId="21">
    <w:abstractNumId w:val="30"/>
  </w:num>
  <w:num w:numId="22">
    <w:abstractNumId w:val="23"/>
  </w:num>
  <w:num w:numId="23">
    <w:abstractNumId w:val="19"/>
  </w:num>
  <w:num w:numId="24">
    <w:abstractNumId w:val="6"/>
  </w:num>
  <w:num w:numId="25">
    <w:abstractNumId w:val="29"/>
  </w:num>
  <w:num w:numId="26">
    <w:abstractNumId w:val="17"/>
  </w:num>
  <w:num w:numId="27">
    <w:abstractNumId w:val="11"/>
  </w:num>
  <w:num w:numId="28">
    <w:abstractNumId w:val="13"/>
  </w:num>
  <w:num w:numId="29">
    <w:abstractNumId w:val="24"/>
  </w:num>
  <w:num w:numId="30">
    <w:abstractNumId w:val="28"/>
  </w:num>
  <w:num w:numId="31">
    <w:abstractNumId w:val="16"/>
  </w:num>
  <w:num w:numId="32">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2049">
      <v:textbox inset="5.85pt,.7pt,5.85pt,.7pt"/>
      <o:colormru v:ext="edit" colors="#777,#eaeaea,#9c0,#69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D64"/>
    <w:rsid w:val="00004E23"/>
    <w:rsid w:val="0001085A"/>
    <w:rsid w:val="00012750"/>
    <w:rsid w:val="00013233"/>
    <w:rsid w:val="00014006"/>
    <w:rsid w:val="00014426"/>
    <w:rsid w:val="000222FB"/>
    <w:rsid w:val="00025B59"/>
    <w:rsid w:val="000264C3"/>
    <w:rsid w:val="00026EC2"/>
    <w:rsid w:val="00026F1E"/>
    <w:rsid w:val="000274B8"/>
    <w:rsid w:val="00032B03"/>
    <w:rsid w:val="00033747"/>
    <w:rsid w:val="00033EE1"/>
    <w:rsid w:val="00034772"/>
    <w:rsid w:val="000368AA"/>
    <w:rsid w:val="00040AF4"/>
    <w:rsid w:val="00044D7E"/>
    <w:rsid w:val="000474AE"/>
    <w:rsid w:val="00051A5B"/>
    <w:rsid w:val="000614C3"/>
    <w:rsid w:val="00063AC7"/>
    <w:rsid w:val="00064361"/>
    <w:rsid w:val="00064E79"/>
    <w:rsid w:val="0006547E"/>
    <w:rsid w:val="00066409"/>
    <w:rsid w:val="0007244E"/>
    <w:rsid w:val="00072C60"/>
    <w:rsid w:val="000741D2"/>
    <w:rsid w:val="0007678B"/>
    <w:rsid w:val="000773FD"/>
    <w:rsid w:val="00082E5B"/>
    <w:rsid w:val="0009216E"/>
    <w:rsid w:val="0009610F"/>
    <w:rsid w:val="00097594"/>
    <w:rsid w:val="000A0073"/>
    <w:rsid w:val="000A2421"/>
    <w:rsid w:val="000A6725"/>
    <w:rsid w:val="000A7F8E"/>
    <w:rsid w:val="000B0D8A"/>
    <w:rsid w:val="000B10EB"/>
    <w:rsid w:val="000B5267"/>
    <w:rsid w:val="000B7C7B"/>
    <w:rsid w:val="000B7D57"/>
    <w:rsid w:val="000C0171"/>
    <w:rsid w:val="000C2814"/>
    <w:rsid w:val="000C4B35"/>
    <w:rsid w:val="000D22FF"/>
    <w:rsid w:val="000D3CB8"/>
    <w:rsid w:val="000D3E44"/>
    <w:rsid w:val="000D5744"/>
    <w:rsid w:val="000E1A16"/>
    <w:rsid w:val="000E31BD"/>
    <w:rsid w:val="000E3966"/>
    <w:rsid w:val="000E3E1C"/>
    <w:rsid w:val="000E59F3"/>
    <w:rsid w:val="000E70D4"/>
    <w:rsid w:val="000F1A1F"/>
    <w:rsid w:val="000F7C44"/>
    <w:rsid w:val="001016AE"/>
    <w:rsid w:val="00106335"/>
    <w:rsid w:val="00110890"/>
    <w:rsid w:val="00110FCE"/>
    <w:rsid w:val="0011568B"/>
    <w:rsid w:val="0011666F"/>
    <w:rsid w:val="00124431"/>
    <w:rsid w:val="00131002"/>
    <w:rsid w:val="00132A2D"/>
    <w:rsid w:val="00134AA8"/>
    <w:rsid w:val="00135422"/>
    <w:rsid w:val="00137636"/>
    <w:rsid w:val="00140C27"/>
    <w:rsid w:val="00143E3B"/>
    <w:rsid w:val="00146307"/>
    <w:rsid w:val="00150815"/>
    <w:rsid w:val="00151285"/>
    <w:rsid w:val="00154947"/>
    <w:rsid w:val="001550E6"/>
    <w:rsid w:val="0015652C"/>
    <w:rsid w:val="00161C7E"/>
    <w:rsid w:val="001633EA"/>
    <w:rsid w:val="001673AD"/>
    <w:rsid w:val="00171005"/>
    <w:rsid w:val="0017189A"/>
    <w:rsid w:val="00183E64"/>
    <w:rsid w:val="0018447B"/>
    <w:rsid w:val="00185AC4"/>
    <w:rsid w:val="00190B2C"/>
    <w:rsid w:val="001914E1"/>
    <w:rsid w:val="0019249E"/>
    <w:rsid w:val="0019678D"/>
    <w:rsid w:val="001A241E"/>
    <w:rsid w:val="001A7264"/>
    <w:rsid w:val="001B4338"/>
    <w:rsid w:val="001B46C8"/>
    <w:rsid w:val="001B7FA4"/>
    <w:rsid w:val="001C15C1"/>
    <w:rsid w:val="001C23E6"/>
    <w:rsid w:val="001D2131"/>
    <w:rsid w:val="001D3C8A"/>
    <w:rsid w:val="001D7105"/>
    <w:rsid w:val="001D715B"/>
    <w:rsid w:val="001D773F"/>
    <w:rsid w:val="001D7A87"/>
    <w:rsid w:val="001E1FDB"/>
    <w:rsid w:val="001E3096"/>
    <w:rsid w:val="001E3F25"/>
    <w:rsid w:val="001E5890"/>
    <w:rsid w:val="001E652A"/>
    <w:rsid w:val="001F1B8B"/>
    <w:rsid w:val="00200953"/>
    <w:rsid w:val="0020377A"/>
    <w:rsid w:val="00210677"/>
    <w:rsid w:val="00211F0B"/>
    <w:rsid w:val="00212796"/>
    <w:rsid w:val="00215337"/>
    <w:rsid w:val="00223FEB"/>
    <w:rsid w:val="00226839"/>
    <w:rsid w:val="002269F1"/>
    <w:rsid w:val="00232216"/>
    <w:rsid w:val="002336CA"/>
    <w:rsid w:val="00233723"/>
    <w:rsid w:val="00242FF2"/>
    <w:rsid w:val="002450C8"/>
    <w:rsid w:val="00257D51"/>
    <w:rsid w:val="00260798"/>
    <w:rsid w:val="00262C2C"/>
    <w:rsid w:val="002641EA"/>
    <w:rsid w:val="00265D03"/>
    <w:rsid w:val="00267C73"/>
    <w:rsid w:val="00273030"/>
    <w:rsid w:val="002802B5"/>
    <w:rsid w:val="002844CB"/>
    <w:rsid w:val="00284EDE"/>
    <w:rsid w:val="00290D02"/>
    <w:rsid w:val="0029262E"/>
    <w:rsid w:val="002952A5"/>
    <w:rsid w:val="00297D34"/>
    <w:rsid w:val="002A1D27"/>
    <w:rsid w:val="002A381D"/>
    <w:rsid w:val="002A3F68"/>
    <w:rsid w:val="002A5950"/>
    <w:rsid w:val="002B0EA1"/>
    <w:rsid w:val="002B166B"/>
    <w:rsid w:val="002B2C5F"/>
    <w:rsid w:val="002B3975"/>
    <w:rsid w:val="002C0787"/>
    <w:rsid w:val="002C1EE3"/>
    <w:rsid w:val="002C7409"/>
    <w:rsid w:val="002C745B"/>
    <w:rsid w:val="002D0B0F"/>
    <w:rsid w:val="002D1B04"/>
    <w:rsid w:val="002D2DF8"/>
    <w:rsid w:val="002D46BF"/>
    <w:rsid w:val="002D56F3"/>
    <w:rsid w:val="002E11E1"/>
    <w:rsid w:val="002E4F73"/>
    <w:rsid w:val="002E6D14"/>
    <w:rsid w:val="002F2560"/>
    <w:rsid w:val="002F25D0"/>
    <w:rsid w:val="002F45B4"/>
    <w:rsid w:val="002F569A"/>
    <w:rsid w:val="0030032D"/>
    <w:rsid w:val="0030238B"/>
    <w:rsid w:val="00303346"/>
    <w:rsid w:val="00311C19"/>
    <w:rsid w:val="00315255"/>
    <w:rsid w:val="00317250"/>
    <w:rsid w:val="003177D6"/>
    <w:rsid w:val="00317845"/>
    <w:rsid w:val="00320D09"/>
    <w:rsid w:val="00324C88"/>
    <w:rsid w:val="00325E53"/>
    <w:rsid w:val="00326ACD"/>
    <w:rsid w:val="0032711E"/>
    <w:rsid w:val="00327ABE"/>
    <w:rsid w:val="00330D04"/>
    <w:rsid w:val="003315E9"/>
    <w:rsid w:val="00341477"/>
    <w:rsid w:val="003452B5"/>
    <w:rsid w:val="003456D8"/>
    <w:rsid w:val="003467DE"/>
    <w:rsid w:val="003519AC"/>
    <w:rsid w:val="00351FD5"/>
    <w:rsid w:val="00356A65"/>
    <w:rsid w:val="0036081A"/>
    <w:rsid w:val="00362A51"/>
    <w:rsid w:val="00363B50"/>
    <w:rsid w:val="00363E25"/>
    <w:rsid w:val="0036424A"/>
    <w:rsid w:val="00365011"/>
    <w:rsid w:val="003663F3"/>
    <w:rsid w:val="00366F93"/>
    <w:rsid w:val="003725E6"/>
    <w:rsid w:val="00372D4B"/>
    <w:rsid w:val="00373049"/>
    <w:rsid w:val="00373A78"/>
    <w:rsid w:val="00373D96"/>
    <w:rsid w:val="00374B30"/>
    <w:rsid w:val="003767AD"/>
    <w:rsid w:val="00383EFE"/>
    <w:rsid w:val="00385A11"/>
    <w:rsid w:val="003928D6"/>
    <w:rsid w:val="00396C4E"/>
    <w:rsid w:val="00397159"/>
    <w:rsid w:val="003974F7"/>
    <w:rsid w:val="00397D54"/>
    <w:rsid w:val="003A063E"/>
    <w:rsid w:val="003A0689"/>
    <w:rsid w:val="003B5BE7"/>
    <w:rsid w:val="003B69BE"/>
    <w:rsid w:val="003C1316"/>
    <w:rsid w:val="003C2A37"/>
    <w:rsid w:val="003C4AE8"/>
    <w:rsid w:val="003C5AAE"/>
    <w:rsid w:val="003D36D4"/>
    <w:rsid w:val="003D4AAA"/>
    <w:rsid w:val="003D50C5"/>
    <w:rsid w:val="003D61F4"/>
    <w:rsid w:val="003D7018"/>
    <w:rsid w:val="003E701C"/>
    <w:rsid w:val="003E7B7B"/>
    <w:rsid w:val="003F0B1C"/>
    <w:rsid w:val="003F6CDA"/>
    <w:rsid w:val="0040000E"/>
    <w:rsid w:val="0040062D"/>
    <w:rsid w:val="00403CD5"/>
    <w:rsid w:val="00403D60"/>
    <w:rsid w:val="004066BB"/>
    <w:rsid w:val="004113D7"/>
    <w:rsid w:val="004135FC"/>
    <w:rsid w:val="00420084"/>
    <w:rsid w:val="00421EDD"/>
    <w:rsid w:val="00423B86"/>
    <w:rsid w:val="00424CC4"/>
    <w:rsid w:val="00432C02"/>
    <w:rsid w:val="0043753F"/>
    <w:rsid w:val="004408D5"/>
    <w:rsid w:val="00440DFC"/>
    <w:rsid w:val="00440EA9"/>
    <w:rsid w:val="00440ED4"/>
    <w:rsid w:val="00442471"/>
    <w:rsid w:val="00442901"/>
    <w:rsid w:val="00443B63"/>
    <w:rsid w:val="004441F1"/>
    <w:rsid w:val="00452CA6"/>
    <w:rsid w:val="00455439"/>
    <w:rsid w:val="004615D6"/>
    <w:rsid w:val="00461BEC"/>
    <w:rsid w:val="00463482"/>
    <w:rsid w:val="004635D6"/>
    <w:rsid w:val="004643B5"/>
    <w:rsid w:val="00464D54"/>
    <w:rsid w:val="00465A8F"/>
    <w:rsid w:val="00467CE8"/>
    <w:rsid w:val="0047408B"/>
    <w:rsid w:val="00476F6A"/>
    <w:rsid w:val="004800CA"/>
    <w:rsid w:val="00486332"/>
    <w:rsid w:val="0048784D"/>
    <w:rsid w:val="00491260"/>
    <w:rsid w:val="004941E3"/>
    <w:rsid w:val="004957B7"/>
    <w:rsid w:val="00497DCE"/>
    <w:rsid w:val="004A22D4"/>
    <w:rsid w:val="004A70E7"/>
    <w:rsid w:val="004B007D"/>
    <w:rsid w:val="004B21B7"/>
    <w:rsid w:val="004C71E3"/>
    <w:rsid w:val="004C7994"/>
    <w:rsid w:val="004D28A8"/>
    <w:rsid w:val="004E0CEA"/>
    <w:rsid w:val="004E1CED"/>
    <w:rsid w:val="004F465E"/>
    <w:rsid w:val="004F4CFD"/>
    <w:rsid w:val="004F5E4B"/>
    <w:rsid w:val="004F6F47"/>
    <w:rsid w:val="004F6F7C"/>
    <w:rsid w:val="004F7B72"/>
    <w:rsid w:val="004F7E7F"/>
    <w:rsid w:val="0050158A"/>
    <w:rsid w:val="0050281E"/>
    <w:rsid w:val="00522452"/>
    <w:rsid w:val="00526171"/>
    <w:rsid w:val="00527CBB"/>
    <w:rsid w:val="00527F4D"/>
    <w:rsid w:val="00530256"/>
    <w:rsid w:val="00530732"/>
    <w:rsid w:val="00530BA4"/>
    <w:rsid w:val="00534B41"/>
    <w:rsid w:val="005358EA"/>
    <w:rsid w:val="00536815"/>
    <w:rsid w:val="0055004C"/>
    <w:rsid w:val="00552773"/>
    <w:rsid w:val="005534D6"/>
    <w:rsid w:val="0055613B"/>
    <w:rsid w:val="005562A5"/>
    <w:rsid w:val="0057004D"/>
    <w:rsid w:val="00570C6C"/>
    <w:rsid w:val="00573B79"/>
    <w:rsid w:val="00575CEC"/>
    <w:rsid w:val="00581E8A"/>
    <w:rsid w:val="00584D40"/>
    <w:rsid w:val="00585140"/>
    <w:rsid w:val="005904EA"/>
    <w:rsid w:val="00594CDF"/>
    <w:rsid w:val="005A33DA"/>
    <w:rsid w:val="005B2762"/>
    <w:rsid w:val="005B2D20"/>
    <w:rsid w:val="005B4898"/>
    <w:rsid w:val="005B59A1"/>
    <w:rsid w:val="005B794A"/>
    <w:rsid w:val="005C196F"/>
    <w:rsid w:val="005C2A54"/>
    <w:rsid w:val="005D033C"/>
    <w:rsid w:val="005D59CD"/>
    <w:rsid w:val="005E6A8A"/>
    <w:rsid w:val="005E734E"/>
    <w:rsid w:val="005E7AD1"/>
    <w:rsid w:val="005F2113"/>
    <w:rsid w:val="005F42F4"/>
    <w:rsid w:val="005F43B6"/>
    <w:rsid w:val="005F4FED"/>
    <w:rsid w:val="00600ED0"/>
    <w:rsid w:val="00600FEA"/>
    <w:rsid w:val="00601AF4"/>
    <w:rsid w:val="00601C38"/>
    <w:rsid w:val="006033CC"/>
    <w:rsid w:val="00605EC0"/>
    <w:rsid w:val="00606925"/>
    <w:rsid w:val="00606B62"/>
    <w:rsid w:val="00607FC8"/>
    <w:rsid w:val="00610BED"/>
    <w:rsid w:val="006130DE"/>
    <w:rsid w:val="00613BB2"/>
    <w:rsid w:val="0061426C"/>
    <w:rsid w:val="00620809"/>
    <w:rsid w:val="006211C6"/>
    <w:rsid w:val="00626D56"/>
    <w:rsid w:val="006364ED"/>
    <w:rsid w:val="0063732F"/>
    <w:rsid w:val="00643D10"/>
    <w:rsid w:val="0064460F"/>
    <w:rsid w:val="006448E1"/>
    <w:rsid w:val="00644FAA"/>
    <w:rsid w:val="006461D1"/>
    <w:rsid w:val="006468D2"/>
    <w:rsid w:val="00647ADF"/>
    <w:rsid w:val="00651EB0"/>
    <w:rsid w:val="00655B47"/>
    <w:rsid w:val="00657BCF"/>
    <w:rsid w:val="006625B3"/>
    <w:rsid w:val="006632B4"/>
    <w:rsid w:val="006635B5"/>
    <w:rsid w:val="00666858"/>
    <w:rsid w:val="00667BB3"/>
    <w:rsid w:val="00674B83"/>
    <w:rsid w:val="00675195"/>
    <w:rsid w:val="0067567D"/>
    <w:rsid w:val="00681C9C"/>
    <w:rsid w:val="00683605"/>
    <w:rsid w:val="00687537"/>
    <w:rsid w:val="00690F12"/>
    <w:rsid w:val="0069128C"/>
    <w:rsid w:val="00694EE4"/>
    <w:rsid w:val="00695FAF"/>
    <w:rsid w:val="00697FAA"/>
    <w:rsid w:val="006A06AF"/>
    <w:rsid w:val="006A3494"/>
    <w:rsid w:val="006A514A"/>
    <w:rsid w:val="006A6923"/>
    <w:rsid w:val="006A71EF"/>
    <w:rsid w:val="006B066B"/>
    <w:rsid w:val="006B51C0"/>
    <w:rsid w:val="006B6231"/>
    <w:rsid w:val="006C369F"/>
    <w:rsid w:val="006C3ECA"/>
    <w:rsid w:val="006C7737"/>
    <w:rsid w:val="006D0739"/>
    <w:rsid w:val="006D114F"/>
    <w:rsid w:val="006D5803"/>
    <w:rsid w:val="006D5FA3"/>
    <w:rsid w:val="006D74AB"/>
    <w:rsid w:val="006E11C2"/>
    <w:rsid w:val="006E2C42"/>
    <w:rsid w:val="006E3F1A"/>
    <w:rsid w:val="006E59BD"/>
    <w:rsid w:val="006E5C47"/>
    <w:rsid w:val="006E6E29"/>
    <w:rsid w:val="006E6ECE"/>
    <w:rsid w:val="006F35E0"/>
    <w:rsid w:val="006F40B2"/>
    <w:rsid w:val="006F4320"/>
    <w:rsid w:val="006F6B14"/>
    <w:rsid w:val="007004A7"/>
    <w:rsid w:val="007021DB"/>
    <w:rsid w:val="00704AF2"/>
    <w:rsid w:val="007050D9"/>
    <w:rsid w:val="00705B6C"/>
    <w:rsid w:val="0071000A"/>
    <w:rsid w:val="0071054D"/>
    <w:rsid w:val="00710E35"/>
    <w:rsid w:val="00713296"/>
    <w:rsid w:val="00713EBC"/>
    <w:rsid w:val="0071497F"/>
    <w:rsid w:val="00715F22"/>
    <w:rsid w:val="00720E30"/>
    <w:rsid w:val="00721862"/>
    <w:rsid w:val="00722000"/>
    <w:rsid w:val="00726737"/>
    <w:rsid w:val="0073481E"/>
    <w:rsid w:val="00734B2C"/>
    <w:rsid w:val="00743042"/>
    <w:rsid w:val="0074780A"/>
    <w:rsid w:val="007507F2"/>
    <w:rsid w:val="007513FE"/>
    <w:rsid w:val="0075248D"/>
    <w:rsid w:val="00756BF4"/>
    <w:rsid w:val="007574DC"/>
    <w:rsid w:val="00760CB1"/>
    <w:rsid w:val="007645C6"/>
    <w:rsid w:val="007667B0"/>
    <w:rsid w:val="007716C7"/>
    <w:rsid w:val="00772B94"/>
    <w:rsid w:val="007856FF"/>
    <w:rsid w:val="0079591D"/>
    <w:rsid w:val="00796A65"/>
    <w:rsid w:val="00796C54"/>
    <w:rsid w:val="007A1327"/>
    <w:rsid w:val="007A69BE"/>
    <w:rsid w:val="007A7144"/>
    <w:rsid w:val="007B11F2"/>
    <w:rsid w:val="007B4398"/>
    <w:rsid w:val="007B5042"/>
    <w:rsid w:val="007C1E20"/>
    <w:rsid w:val="007C2472"/>
    <w:rsid w:val="007C6517"/>
    <w:rsid w:val="007C6DBA"/>
    <w:rsid w:val="007D5075"/>
    <w:rsid w:val="007E1218"/>
    <w:rsid w:val="007E140E"/>
    <w:rsid w:val="007E23B4"/>
    <w:rsid w:val="007E3E7E"/>
    <w:rsid w:val="007E5665"/>
    <w:rsid w:val="007E7CA1"/>
    <w:rsid w:val="007F0149"/>
    <w:rsid w:val="007F019A"/>
    <w:rsid w:val="007F08B1"/>
    <w:rsid w:val="007F2BBB"/>
    <w:rsid w:val="008021BA"/>
    <w:rsid w:val="00803785"/>
    <w:rsid w:val="00806CFB"/>
    <w:rsid w:val="00807A74"/>
    <w:rsid w:val="00811BD7"/>
    <w:rsid w:val="00812571"/>
    <w:rsid w:val="008141F1"/>
    <w:rsid w:val="00821C8E"/>
    <w:rsid w:val="0082576B"/>
    <w:rsid w:val="00826A95"/>
    <w:rsid w:val="0082749A"/>
    <w:rsid w:val="008344EC"/>
    <w:rsid w:val="008364C3"/>
    <w:rsid w:val="00841CB5"/>
    <w:rsid w:val="008513E3"/>
    <w:rsid w:val="008518E8"/>
    <w:rsid w:val="008526BA"/>
    <w:rsid w:val="00852A24"/>
    <w:rsid w:val="00860DCD"/>
    <w:rsid w:val="00861B47"/>
    <w:rsid w:val="00863E5F"/>
    <w:rsid w:val="00865D64"/>
    <w:rsid w:val="0087085D"/>
    <w:rsid w:val="00876B1B"/>
    <w:rsid w:val="008864EB"/>
    <w:rsid w:val="00891C31"/>
    <w:rsid w:val="00895A62"/>
    <w:rsid w:val="00896AF3"/>
    <w:rsid w:val="00897517"/>
    <w:rsid w:val="008A08BB"/>
    <w:rsid w:val="008A1A81"/>
    <w:rsid w:val="008A23E7"/>
    <w:rsid w:val="008B2EA7"/>
    <w:rsid w:val="008B6F03"/>
    <w:rsid w:val="008C034B"/>
    <w:rsid w:val="008C046D"/>
    <w:rsid w:val="008C2938"/>
    <w:rsid w:val="008C3441"/>
    <w:rsid w:val="008C4FC7"/>
    <w:rsid w:val="008C5232"/>
    <w:rsid w:val="008C6CA4"/>
    <w:rsid w:val="008E21D5"/>
    <w:rsid w:val="008F184A"/>
    <w:rsid w:val="008F3AC5"/>
    <w:rsid w:val="008F4EEA"/>
    <w:rsid w:val="00901C86"/>
    <w:rsid w:val="00903498"/>
    <w:rsid w:val="0090380A"/>
    <w:rsid w:val="00906003"/>
    <w:rsid w:val="00910581"/>
    <w:rsid w:val="00910652"/>
    <w:rsid w:val="00911962"/>
    <w:rsid w:val="009122F8"/>
    <w:rsid w:val="0091434C"/>
    <w:rsid w:val="009148DB"/>
    <w:rsid w:val="009175BF"/>
    <w:rsid w:val="00920CC7"/>
    <w:rsid w:val="00921003"/>
    <w:rsid w:val="00921452"/>
    <w:rsid w:val="0092255A"/>
    <w:rsid w:val="009270CB"/>
    <w:rsid w:val="00930C95"/>
    <w:rsid w:val="00931F06"/>
    <w:rsid w:val="00932FE1"/>
    <w:rsid w:val="009342F7"/>
    <w:rsid w:val="00934D95"/>
    <w:rsid w:val="0093574A"/>
    <w:rsid w:val="00935F25"/>
    <w:rsid w:val="0094283B"/>
    <w:rsid w:val="00952669"/>
    <w:rsid w:val="0095332F"/>
    <w:rsid w:val="0095394C"/>
    <w:rsid w:val="009560E4"/>
    <w:rsid w:val="00965DF3"/>
    <w:rsid w:val="009667CD"/>
    <w:rsid w:val="00971A41"/>
    <w:rsid w:val="009735ED"/>
    <w:rsid w:val="009768E6"/>
    <w:rsid w:val="009800AB"/>
    <w:rsid w:val="0098032B"/>
    <w:rsid w:val="0098274C"/>
    <w:rsid w:val="00982CE0"/>
    <w:rsid w:val="00992390"/>
    <w:rsid w:val="009932CE"/>
    <w:rsid w:val="009941AB"/>
    <w:rsid w:val="00994EFD"/>
    <w:rsid w:val="0099599F"/>
    <w:rsid w:val="00996560"/>
    <w:rsid w:val="0099726C"/>
    <w:rsid w:val="009A09FA"/>
    <w:rsid w:val="009A2E4B"/>
    <w:rsid w:val="009A375F"/>
    <w:rsid w:val="009A6322"/>
    <w:rsid w:val="009B0C31"/>
    <w:rsid w:val="009B138F"/>
    <w:rsid w:val="009B516F"/>
    <w:rsid w:val="009C05B2"/>
    <w:rsid w:val="009C0E37"/>
    <w:rsid w:val="009C143A"/>
    <w:rsid w:val="009C28EE"/>
    <w:rsid w:val="009C52C1"/>
    <w:rsid w:val="009C5825"/>
    <w:rsid w:val="009C5C89"/>
    <w:rsid w:val="009D0463"/>
    <w:rsid w:val="009D3943"/>
    <w:rsid w:val="009D4003"/>
    <w:rsid w:val="009D4B65"/>
    <w:rsid w:val="009D6198"/>
    <w:rsid w:val="009E25B1"/>
    <w:rsid w:val="009E2D97"/>
    <w:rsid w:val="009F0965"/>
    <w:rsid w:val="009F6F65"/>
    <w:rsid w:val="00A00E21"/>
    <w:rsid w:val="00A0346E"/>
    <w:rsid w:val="00A03DFF"/>
    <w:rsid w:val="00A04486"/>
    <w:rsid w:val="00A05718"/>
    <w:rsid w:val="00A0794E"/>
    <w:rsid w:val="00A11087"/>
    <w:rsid w:val="00A155CA"/>
    <w:rsid w:val="00A21DD4"/>
    <w:rsid w:val="00A2355A"/>
    <w:rsid w:val="00A26001"/>
    <w:rsid w:val="00A271E5"/>
    <w:rsid w:val="00A27AD1"/>
    <w:rsid w:val="00A30859"/>
    <w:rsid w:val="00A31955"/>
    <w:rsid w:val="00A354D4"/>
    <w:rsid w:val="00A36EF1"/>
    <w:rsid w:val="00A40B37"/>
    <w:rsid w:val="00A40FF8"/>
    <w:rsid w:val="00A41E8F"/>
    <w:rsid w:val="00A432F5"/>
    <w:rsid w:val="00A44336"/>
    <w:rsid w:val="00A507E5"/>
    <w:rsid w:val="00A50D25"/>
    <w:rsid w:val="00A54792"/>
    <w:rsid w:val="00A61999"/>
    <w:rsid w:val="00A62EF8"/>
    <w:rsid w:val="00A6306E"/>
    <w:rsid w:val="00A65618"/>
    <w:rsid w:val="00A70147"/>
    <w:rsid w:val="00A73B02"/>
    <w:rsid w:val="00A74C57"/>
    <w:rsid w:val="00A76D10"/>
    <w:rsid w:val="00A7702E"/>
    <w:rsid w:val="00A771BC"/>
    <w:rsid w:val="00A84CDB"/>
    <w:rsid w:val="00A85C61"/>
    <w:rsid w:val="00A8736B"/>
    <w:rsid w:val="00A87F5A"/>
    <w:rsid w:val="00A92D61"/>
    <w:rsid w:val="00A95677"/>
    <w:rsid w:val="00A9662B"/>
    <w:rsid w:val="00A96662"/>
    <w:rsid w:val="00AA21CD"/>
    <w:rsid w:val="00AA791D"/>
    <w:rsid w:val="00AB1940"/>
    <w:rsid w:val="00AB4F63"/>
    <w:rsid w:val="00AB6A65"/>
    <w:rsid w:val="00AB7E60"/>
    <w:rsid w:val="00AC2336"/>
    <w:rsid w:val="00AC3369"/>
    <w:rsid w:val="00AC5769"/>
    <w:rsid w:val="00AC5FF4"/>
    <w:rsid w:val="00AD0839"/>
    <w:rsid w:val="00AD129C"/>
    <w:rsid w:val="00AD220A"/>
    <w:rsid w:val="00AD2C69"/>
    <w:rsid w:val="00AD38C5"/>
    <w:rsid w:val="00AD6037"/>
    <w:rsid w:val="00AD7BF0"/>
    <w:rsid w:val="00AD7F14"/>
    <w:rsid w:val="00AE07E8"/>
    <w:rsid w:val="00AE1828"/>
    <w:rsid w:val="00AE28BD"/>
    <w:rsid w:val="00AE590A"/>
    <w:rsid w:val="00B00FFD"/>
    <w:rsid w:val="00B13F96"/>
    <w:rsid w:val="00B17071"/>
    <w:rsid w:val="00B20ADE"/>
    <w:rsid w:val="00B20B5E"/>
    <w:rsid w:val="00B212E2"/>
    <w:rsid w:val="00B23246"/>
    <w:rsid w:val="00B305AC"/>
    <w:rsid w:val="00B35671"/>
    <w:rsid w:val="00B3771E"/>
    <w:rsid w:val="00B37F65"/>
    <w:rsid w:val="00B40082"/>
    <w:rsid w:val="00B40148"/>
    <w:rsid w:val="00B402A7"/>
    <w:rsid w:val="00B47DF5"/>
    <w:rsid w:val="00B504F7"/>
    <w:rsid w:val="00B50D49"/>
    <w:rsid w:val="00B5328F"/>
    <w:rsid w:val="00B5361A"/>
    <w:rsid w:val="00B537F6"/>
    <w:rsid w:val="00B60883"/>
    <w:rsid w:val="00B62774"/>
    <w:rsid w:val="00B629B4"/>
    <w:rsid w:val="00B63BEC"/>
    <w:rsid w:val="00B64163"/>
    <w:rsid w:val="00B70F6A"/>
    <w:rsid w:val="00B723F9"/>
    <w:rsid w:val="00B724A0"/>
    <w:rsid w:val="00B744F1"/>
    <w:rsid w:val="00B759D0"/>
    <w:rsid w:val="00B80C13"/>
    <w:rsid w:val="00B80D27"/>
    <w:rsid w:val="00B85291"/>
    <w:rsid w:val="00B903E9"/>
    <w:rsid w:val="00B9071E"/>
    <w:rsid w:val="00B94B50"/>
    <w:rsid w:val="00B96881"/>
    <w:rsid w:val="00BB0034"/>
    <w:rsid w:val="00BB2879"/>
    <w:rsid w:val="00BB555D"/>
    <w:rsid w:val="00BB57A1"/>
    <w:rsid w:val="00BC06C7"/>
    <w:rsid w:val="00BE0353"/>
    <w:rsid w:val="00BE2540"/>
    <w:rsid w:val="00BE3100"/>
    <w:rsid w:val="00BE363D"/>
    <w:rsid w:val="00BF0CA8"/>
    <w:rsid w:val="00BF30DE"/>
    <w:rsid w:val="00C00B77"/>
    <w:rsid w:val="00C01470"/>
    <w:rsid w:val="00C019DC"/>
    <w:rsid w:val="00C035D2"/>
    <w:rsid w:val="00C07719"/>
    <w:rsid w:val="00C201D0"/>
    <w:rsid w:val="00C21D48"/>
    <w:rsid w:val="00C23A3A"/>
    <w:rsid w:val="00C27A89"/>
    <w:rsid w:val="00C27F59"/>
    <w:rsid w:val="00C335B9"/>
    <w:rsid w:val="00C3651F"/>
    <w:rsid w:val="00C44333"/>
    <w:rsid w:val="00C4715F"/>
    <w:rsid w:val="00C474E8"/>
    <w:rsid w:val="00C53E7C"/>
    <w:rsid w:val="00C54167"/>
    <w:rsid w:val="00C565D8"/>
    <w:rsid w:val="00C614B9"/>
    <w:rsid w:val="00C7114A"/>
    <w:rsid w:val="00C72036"/>
    <w:rsid w:val="00C74C62"/>
    <w:rsid w:val="00C751DC"/>
    <w:rsid w:val="00C854BB"/>
    <w:rsid w:val="00C870B3"/>
    <w:rsid w:val="00C87852"/>
    <w:rsid w:val="00C916C8"/>
    <w:rsid w:val="00C9438A"/>
    <w:rsid w:val="00C96766"/>
    <w:rsid w:val="00CA24A3"/>
    <w:rsid w:val="00CA3C5D"/>
    <w:rsid w:val="00CA550B"/>
    <w:rsid w:val="00CA79A2"/>
    <w:rsid w:val="00CB4B30"/>
    <w:rsid w:val="00CB514F"/>
    <w:rsid w:val="00CD3CE9"/>
    <w:rsid w:val="00CD5258"/>
    <w:rsid w:val="00CD58F5"/>
    <w:rsid w:val="00CE03C3"/>
    <w:rsid w:val="00CE19E8"/>
    <w:rsid w:val="00CE2377"/>
    <w:rsid w:val="00CE368A"/>
    <w:rsid w:val="00CE4146"/>
    <w:rsid w:val="00CE69DD"/>
    <w:rsid w:val="00CE770B"/>
    <w:rsid w:val="00CE7E4A"/>
    <w:rsid w:val="00CF09B9"/>
    <w:rsid w:val="00CF134E"/>
    <w:rsid w:val="00CF25A7"/>
    <w:rsid w:val="00CF5C06"/>
    <w:rsid w:val="00CF70B8"/>
    <w:rsid w:val="00D000E7"/>
    <w:rsid w:val="00D01D3E"/>
    <w:rsid w:val="00D053C8"/>
    <w:rsid w:val="00D0572F"/>
    <w:rsid w:val="00D058D5"/>
    <w:rsid w:val="00D07111"/>
    <w:rsid w:val="00D07F91"/>
    <w:rsid w:val="00D14C1B"/>
    <w:rsid w:val="00D1696D"/>
    <w:rsid w:val="00D17672"/>
    <w:rsid w:val="00D22358"/>
    <w:rsid w:val="00D24336"/>
    <w:rsid w:val="00D26EE7"/>
    <w:rsid w:val="00D302A1"/>
    <w:rsid w:val="00D30C9F"/>
    <w:rsid w:val="00D32B03"/>
    <w:rsid w:val="00D33348"/>
    <w:rsid w:val="00D334A4"/>
    <w:rsid w:val="00D34824"/>
    <w:rsid w:val="00D37483"/>
    <w:rsid w:val="00D37FB4"/>
    <w:rsid w:val="00D43582"/>
    <w:rsid w:val="00D51D7A"/>
    <w:rsid w:val="00D548D8"/>
    <w:rsid w:val="00D57585"/>
    <w:rsid w:val="00D60ED2"/>
    <w:rsid w:val="00D61B20"/>
    <w:rsid w:val="00D64019"/>
    <w:rsid w:val="00D71522"/>
    <w:rsid w:val="00D71D08"/>
    <w:rsid w:val="00D73290"/>
    <w:rsid w:val="00D75915"/>
    <w:rsid w:val="00D85196"/>
    <w:rsid w:val="00D855B7"/>
    <w:rsid w:val="00D90C0E"/>
    <w:rsid w:val="00D94354"/>
    <w:rsid w:val="00D9763A"/>
    <w:rsid w:val="00D979B2"/>
    <w:rsid w:val="00D97F89"/>
    <w:rsid w:val="00DA008E"/>
    <w:rsid w:val="00DA5560"/>
    <w:rsid w:val="00DB197A"/>
    <w:rsid w:val="00DB2669"/>
    <w:rsid w:val="00DB30A3"/>
    <w:rsid w:val="00DD0325"/>
    <w:rsid w:val="00DD1A92"/>
    <w:rsid w:val="00DD5085"/>
    <w:rsid w:val="00DE2E04"/>
    <w:rsid w:val="00DF148F"/>
    <w:rsid w:val="00DF6665"/>
    <w:rsid w:val="00E01E28"/>
    <w:rsid w:val="00E0296C"/>
    <w:rsid w:val="00E03A83"/>
    <w:rsid w:val="00E11AEC"/>
    <w:rsid w:val="00E16026"/>
    <w:rsid w:val="00E20067"/>
    <w:rsid w:val="00E202DB"/>
    <w:rsid w:val="00E20732"/>
    <w:rsid w:val="00E2287F"/>
    <w:rsid w:val="00E22CF1"/>
    <w:rsid w:val="00E22D77"/>
    <w:rsid w:val="00E22F9D"/>
    <w:rsid w:val="00E27C70"/>
    <w:rsid w:val="00E301DC"/>
    <w:rsid w:val="00E340EB"/>
    <w:rsid w:val="00E3647D"/>
    <w:rsid w:val="00E36E64"/>
    <w:rsid w:val="00E40774"/>
    <w:rsid w:val="00E43338"/>
    <w:rsid w:val="00E43A0E"/>
    <w:rsid w:val="00E46846"/>
    <w:rsid w:val="00E51CF4"/>
    <w:rsid w:val="00E55ED1"/>
    <w:rsid w:val="00E61104"/>
    <w:rsid w:val="00E62471"/>
    <w:rsid w:val="00E65802"/>
    <w:rsid w:val="00E66454"/>
    <w:rsid w:val="00E726C4"/>
    <w:rsid w:val="00E73B4D"/>
    <w:rsid w:val="00E73B7C"/>
    <w:rsid w:val="00E742A1"/>
    <w:rsid w:val="00E77505"/>
    <w:rsid w:val="00E80438"/>
    <w:rsid w:val="00E815F3"/>
    <w:rsid w:val="00E816C1"/>
    <w:rsid w:val="00E82448"/>
    <w:rsid w:val="00E82E78"/>
    <w:rsid w:val="00E83B8F"/>
    <w:rsid w:val="00E87A93"/>
    <w:rsid w:val="00E9107F"/>
    <w:rsid w:val="00E910C6"/>
    <w:rsid w:val="00E966BA"/>
    <w:rsid w:val="00EA1363"/>
    <w:rsid w:val="00EA42DB"/>
    <w:rsid w:val="00EA4405"/>
    <w:rsid w:val="00EA6498"/>
    <w:rsid w:val="00EA6D43"/>
    <w:rsid w:val="00EB2105"/>
    <w:rsid w:val="00EB7941"/>
    <w:rsid w:val="00EC0BCE"/>
    <w:rsid w:val="00EC0D42"/>
    <w:rsid w:val="00EC233E"/>
    <w:rsid w:val="00EC234C"/>
    <w:rsid w:val="00EC586B"/>
    <w:rsid w:val="00ED4303"/>
    <w:rsid w:val="00ED5902"/>
    <w:rsid w:val="00EE1535"/>
    <w:rsid w:val="00EE20CF"/>
    <w:rsid w:val="00EE5F58"/>
    <w:rsid w:val="00EE65CB"/>
    <w:rsid w:val="00EE7346"/>
    <w:rsid w:val="00EF0FB5"/>
    <w:rsid w:val="00EF7A38"/>
    <w:rsid w:val="00F00195"/>
    <w:rsid w:val="00F01C1C"/>
    <w:rsid w:val="00F030C7"/>
    <w:rsid w:val="00F035E5"/>
    <w:rsid w:val="00F109CC"/>
    <w:rsid w:val="00F13483"/>
    <w:rsid w:val="00F156E1"/>
    <w:rsid w:val="00F20A1A"/>
    <w:rsid w:val="00F21E3D"/>
    <w:rsid w:val="00F25641"/>
    <w:rsid w:val="00F30CE9"/>
    <w:rsid w:val="00F3579A"/>
    <w:rsid w:val="00F40E4C"/>
    <w:rsid w:val="00F42475"/>
    <w:rsid w:val="00F42901"/>
    <w:rsid w:val="00F46223"/>
    <w:rsid w:val="00F467BF"/>
    <w:rsid w:val="00F46C49"/>
    <w:rsid w:val="00F479CE"/>
    <w:rsid w:val="00F53E55"/>
    <w:rsid w:val="00F6103A"/>
    <w:rsid w:val="00F6155D"/>
    <w:rsid w:val="00F62CBE"/>
    <w:rsid w:val="00F649EC"/>
    <w:rsid w:val="00F70BF1"/>
    <w:rsid w:val="00F72D0D"/>
    <w:rsid w:val="00F76449"/>
    <w:rsid w:val="00F82641"/>
    <w:rsid w:val="00F871CE"/>
    <w:rsid w:val="00F90169"/>
    <w:rsid w:val="00F915F0"/>
    <w:rsid w:val="00F941F8"/>
    <w:rsid w:val="00FA0264"/>
    <w:rsid w:val="00FA48B4"/>
    <w:rsid w:val="00FA4F4F"/>
    <w:rsid w:val="00FA520E"/>
    <w:rsid w:val="00FA5DEB"/>
    <w:rsid w:val="00FA6DA3"/>
    <w:rsid w:val="00FB03CF"/>
    <w:rsid w:val="00FB159E"/>
    <w:rsid w:val="00FB544B"/>
    <w:rsid w:val="00FB6720"/>
    <w:rsid w:val="00FB6777"/>
    <w:rsid w:val="00FC2CC5"/>
    <w:rsid w:val="00FC7768"/>
    <w:rsid w:val="00FD157A"/>
    <w:rsid w:val="00FD2EE2"/>
    <w:rsid w:val="00FE1993"/>
    <w:rsid w:val="00FE32C6"/>
    <w:rsid w:val="00FE3EB1"/>
    <w:rsid w:val="00FE4288"/>
    <w:rsid w:val="00FF68CC"/>
    <w:rsid w:val="00FF6F2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colormru v:ext="edit" colors="#777,#eaeaea,#9c0,#690"/>
    </o:shapedefaults>
    <o:shapelayout v:ext="edit">
      <o:idmap v:ext="edit" data="1"/>
    </o:shapelayout>
  </w:shapeDefaults>
  <w:decimalSymbol w:val="."/>
  <w:listSeparator w:val=","/>
  <w14:docId w14:val="4F4DBD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22F9D"/>
    <w:pPr>
      <w:spacing w:before="240" w:after="120"/>
    </w:pPr>
    <w:rPr>
      <w:rFonts w:ascii="Arial" w:hAnsi="Arial"/>
      <w:sz w:val="22"/>
      <w:szCs w:val="24"/>
      <w:lang w:eastAsia="en-US"/>
    </w:rPr>
  </w:style>
  <w:style w:type="paragraph" w:styleId="Heading1">
    <w:name w:val="heading 1"/>
    <w:basedOn w:val="Normal"/>
    <w:next w:val="Normal"/>
    <w:link w:val="Heading1Char"/>
    <w:qFormat/>
    <w:rsid w:val="00E22F9D"/>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link w:val="Heading2Char"/>
    <w:qFormat/>
    <w:rsid w:val="00E22F9D"/>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link w:val="Heading3Char"/>
    <w:qFormat/>
    <w:rsid w:val="00E22F9D"/>
    <w:pPr>
      <w:numPr>
        <w:ilvl w:val="2"/>
      </w:numPr>
      <w:contextualSpacing/>
      <w:outlineLvl w:val="2"/>
    </w:pPr>
    <w:rPr>
      <w:b w:val="0"/>
      <w:bCs w:val="0"/>
      <w:iCs w:val="0"/>
      <w:sz w:val="24"/>
    </w:rPr>
  </w:style>
  <w:style w:type="paragraph" w:styleId="Heading4">
    <w:name w:val="heading 4"/>
    <w:next w:val="Normal"/>
    <w:qFormat/>
    <w:rsid w:val="00E22F9D"/>
    <w:pPr>
      <w:keepNext/>
      <w:pageBreakBefore/>
      <w:pBdr>
        <w:top w:val="single" w:sz="4" w:space="1" w:color="auto"/>
      </w:pBdr>
      <w:spacing w:after="240"/>
      <w:outlineLvl w:val="3"/>
    </w:pPr>
    <w:rPr>
      <w:rFonts w:ascii="Arial" w:eastAsia="SimSun" w:hAnsi="Arial" w:cs="Arial"/>
      <w:b/>
      <w:bCs/>
      <w:kern w:val="32"/>
      <w:sz w:val="32"/>
      <w:szCs w:val="32"/>
    </w:rPr>
  </w:style>
  <w:style w:type="paragraph" w:styleId="Heading5">
    <w:name w:val="heading 5"/>
    <w:basedOn w:val="Heading4"/>
    <w:next w:val="Normal"/>
    <w:qFormat/>
    <w:rsid w:val="00E22F9D"/>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E22F9D"/>
    <w:pPr>
      <w:outlineLvl w:val="5"/>
    </w:pPr>
    <w:rPr>
      <w:bCs/>
      <w:sz w:val="24"/>
      <w:szCs w:val="24"/>
      <w:lang w:eastAsia="en-US"/>
    </w:rPr>
  </w:style>
  <w:style w:type="paragraph" w:styleId="Heading7">
    <w:name w:val="heading 7"/>
    <w:basedOn w:val="Normal"/>
    <w:next w:val="Normal"/>
    <w:qFormat/>
    <w:rsid w:val="00E22F9D"/>
    <w:pPr>
      <w:spacing w:after="60"/>
      <w:outlineLvl w:val="6"/>
    </w:pPr>
    <w:rPr>
      <w:b/>
    </w:rPr>
  </w:style>
  <w:style w:type="paragraph" w:styleId="Heading8">
    <w:name w:val="heading 8"/>
    <w:basedOn w:val="Normal"/>
    <w:next w:val="Normal"/>
    <w:qFormat/>
    <w:rsid w:val="00E22F9D"/>
    <w:pPr>
      <w:spacing w:after="60"/>
      <w:outlineLvl w:val="7"/>
    </w:pPr>
    <w:rPr>
      <w:b/>
      <w:iCs/>
    </w:rPr>
  </w:style>
  <w:style w:type="paragraph" w:styleId="Heading9">
    <w:name w:val="heading 9"/>
    <w:basedOn w:val="Normal"/>
    <w:next w:val="Normal"/>
    <w:qFormat/>
    <w:rsid w:val="00E22F9D"/>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22F9D"/>
    <w:pPr>
      <w:tabs>
        <w:tab w:val="left" w:pos="792"/>
      </w:tabs>
      <w:adjustRightInd w:val="0"/>
      <w:snapToGrid w:val="0"/>
    </w:pPr>
    <w:rPr>
      <w:rFonts w:eastAsia="Arial Unicode MS"/>
      <w:lang w:eastAsia="zh-CN"/>
    </w:rPr>
  </w:style>
  <w:style w:type="paragraph" w:styleId="Footer">
    <w:name w:val="footer"/>
    <w:rsid w:val="00E22F9D"/>
    <w:pPr>
      <w:pBdr>
        <w:top w:val="single" w:sz="4" w:space="1" w:color="auto"/>
      </w:pBdr>
      <w:tabs>
        <w:tab w:val="right" w:pos="10224"/>
      </w:tabs>
      <w:adjustRightInd w:val="0"/>
      <w:snapToGrid w:val="0"/>
    </w:pPr>
    <w:rPr>
      <w:rFonts w:ascii="Arial" w:hAnsi="Arial"/>
      <w:szCs w:val="24"/>
      <w:lang w:eastAsia="en-US"/>
    </w:rPr>
  </w:style>
  <w:style w:type="paragraph" w:customStyle="1" w:styleId="Cover-Title">
    <w:name w:val="Cover - Title"/>
    <w:basedOn w:val="Normal"/>
    <w:next w:val="Cover-Subtitle"/>
    <w:rsid w:val="00E22F9D"/>
    <w:pPr>
      <w:snapToGrid w:val="0"/>
      <w:spacing w:before="0" w:after="288"/>
      <w:ind w:right="2880"/>
    </w:pPr>
    <w:rPr>
      <w:rFonts w:ascii="Arial Bold" w:eastAsia="SimSun" w:hAnsi="Arial Bold"/>
      <w:b/>
      <w:sz w:val="44"/>
      <w:lang w:eastAsia="zh-CN"/>
    </w:rPr>
  </w:style>
  <w:style w:type="table" w:styleId="TableGrid1">
    <w:name w:val="Table Grid 1"/>
    <w:basedOn w:val="TableNormal"/>
    <w:semiHidden/>
    <w:rsid w:val="00E22F9D"/>
    <w:rPr>
      <w:rFonts w:ascii="Arial" w:hAnsi="Arial" w:cs="Arial"/>
      <w:sz w:val="16"/>
      <w:lang w:eastAsia="en-US"/>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uiPriority w:val="39"/>
    <w:rsid w:val="00E22F9D"/>
    <w:pPr>
      <w:spacing w:before="120"/>
    </w:pPr>
    <w:rPr>
      <w:rFonts w:asciiTheme="minorHAnsi" w:hAnsiTheme="minorHAnsi"/>
      <w:b/>
      <w:sz w:val="24"/>
      <w:szCs w:val="24"/>
      <w:lang w:eastAsia="en-US"/>
    </w:rPr>
  </w:style>
  <w:style w:type="paragraph" w:styleId="TOC4">
    <w:name w:val="toc 4"/>
    <w:basedOn w:val="Normal"/>
    <w:next w:val="Normal"/>
    <w:autoRedefine/>
    <w:semiHidden/>
    <w:rsid w:val="00E22F9D"/>
    <w:pPr>
      <w:spacing w:before="0" w:after="0"/>
      <w:ind w:left="660"/>
    </w:pPr>
    <w:rPr>
      <w:rFonts w:asciiTheme="minorHAnsi" w:hAnsiTheme="minorHAnsi"/>
      <w:sz w:val="20"/>
      <w:szCs w:val="20"/>
    </w:rPr>
  </w:style>
  <w:style w:type="paragraph" w:styleId="TOC2">
    <w:name w:val="toc 2"/>
    <w:basedOn w:val="Normal"/>
    <w:next w:val="Normal"/>
    <w:autoRedefine/>
    <w:uiPriority w:val="39"/>
    <w:rsid w:val="00E22F9D"/>
    <w:pPr>
      <w:spacing w:before="0" w:after="0"/>
      <w:ind w:left="220"/>
    </w:pPr>
    <w:rPr>
      <w:rFonts w:asciiTheme="minorHAnsi" w:hAnsiTheme="minorHAnsi"/>
      <w:b/>
      <w:szCs w:val="22"/>
    </w:rPr>
  </w:style>
  <w:style w:type="character" w:styleId="Hyperlink">
    <w:name w:val="Hyperlink"/>
    <w:uiPriority w:val="99"/>
    <w:rsid w:val="00E22F9D"/>
    <w:rPr>
      <w:rFonts w:ascii="Arial" w:hAnsi="Arial"/>
      <w:color w:val="0000FF"/>
      <w:sz w:val="22"/>
      <w:u w:val="single"/>
    </w:rPr>
  </w:style>
  <w:style w:type="paragraph" w:styleId="TOC3">
    <w:name w:val="toc 3"/>
    <w:basedOn w:val="Normal"/>
    <w:next w:val="Normal"/>
    <w:autoRedefine/>
    <w:uiPriority w:val="39"/>
    <w:rsid w:val="00E22F9D"/>
    <w:pPr>
      <w:spacing w:before="0" w:after="0"/>
      <w:ind w:left="440"/>
    </w:pPr>
    <w:rPr>
      <w:rFonts w:asciiTheme="minorHAnsi" w:hAnsiTheme="minorHAnsi"/>
      <w:szCs w:val="22"/>
    </w:rPr>
  </w:style>
  <w:style w:type="paragraph" w:styleId="TOC5">
    <w:name w:val="toc 5"/>
    <w:basedOn w:val="Normal"/>
    <w:next w:val="Normal"/>
    <w:autoRedefine/>
    <w:semiHidden/>
    <w:rsid w:val="00E22F9D"/>
    <w:pPr>
      <w:spacing w:before="0" w:after="0"/>
      <w:ind w:left="880"/>
    </w:pPr>
    <w:rPr>
      <w:rFonts w:asciiTheme="minorHAnsi" w:hAnsiTheme="minorHAnsi"/>
      <w:sz w:val="20"/>
      <w:szCs w:val="20"/>
    </w:rPr>
  </w:style>
  <w:style w:type="paragraph" w:styleId="TOC6">
    <w:name w:val="toc 6"/>
    <w:basedOn w:val="Normal"/>
    <w:next w:val="Normal"/>
    <w:autoRedefine/>
    <w:semiHidden/>
    <w:rsid w:val="00E22F9D"/>
    <w:pPr>
      <w:spacing w:before="0" w:after="0"/>
      <w:ind w:left="1100"/>
    </w:pPr>
    <w:rPr>
      <w:rFonts w:asciiTheme="minorHAnsi" w:hAnsiTheme="minorHAnsi"/>
      <w:sz w:val="20"/>
      <w:szCs w:val="20"/>
    </w:rPr>
  </w:style>
  <w:style w:type="paragraph" w:styleId="TOC7">
    <w:name w:val="toc 7"/>
    <w:basedOn w:val="Normal"/>
    <w:next w:val="Normal"/>
    <w:autoRedefine/>
    <w:semiHidden/>
    <w:rsid w:val="00E22F9D"/>
    <w:pPr>
      <w:spacing w:before="0" w:after="0"/>
      <w:ind w:left="1320"/>
    </w:pPr>
    <w:rPr>
      <w:rFonts w:asciiTheme="minorHAnsi" w:hAnsiTheme="minorHAnsi"/>
      <w:sz w:val="20"/>
      <w:szCs w:val="20"/>
    </w:rPr>
  </w:style>
  <w:style w:type="paragraph" w:styleId="TOC8">
    <w:name w:val="toc 8"/>
    <w:basedOn w:val="Normal"/>
    <w:next w:val="Normal"/>
    <w:autoRedefine/>
    <w:semiHidden/>
    <w:rsid w:val="00E22F9D"/>
    <w:pPr>
      <w:spacing w:before="0" w:after="0"/>
      <w:ind w:left="1540"/>
    </w:pPr>
    <w:rPr>
      <w:rFonts w:asciiTheme="minorHAnsi" w:hAnsiTheme="minorHAnsi"/>
      <w:sz w:val="20"/>
      <w:szCs w:val="20"/>
    </w:rPr>
  </w:style>
  <w:style w:type="paragraph" w:styleId="TOC9">
    <w:name w:val="toc 9"/>
    <w:basedOn w:val="Normal"/>
    <w:next w:val="Normal"/>
    <w:autoRedefine/>
    <w:semiHidden/>
    <w:rsid w:val="00E22F9D"/>
    <w:pPr>
      <w:spacing w:before="0" w:after="0"/>
      <w:ind w:left="1760"/>
    </w:pPr>
    <w:rPr>
      <w:rFonts w:asciiTheme="minorHAnsi" w:hAnsiTheme="minorHAnsi"/>
      <w:sz w:val="20"/>
      <w:szCs w:val="20"/>
    </w:rPr>
  </w:style>
  <w:style w:type="paragraph" w:customStyle="1" w:styleId="HeadingTOC">
    <w:name w:val="Heading TOC"/>
    <w:semiHidden/>
    <w:rsid w:val="00E22F9D"/>
    <w:pPr>
      <w:pageBreakBefore/>
      <w:pBdr>
        <w:top w:val="single" w:sz="4" w:space="1" w:color="auto"/>
      </w:pBdr>
      <w:spacing w:after="240"/>
    </w:pPr>
    <w:rPr>
      <w:rFonts w:ascii="Arial" w:hAnsi="Arial"/>
      <w:b/>
      <w:bCs/>
      <w:kern w:val="32"/>
      <w:sz w:val="32"/>
      <w:szCs w:val="32"/>
      <w:lang w:eastAsia="en-US"/>
    </w:rPr>
  </w:style>
  <w:style w:type="paragraph" w:styleId="Header">
    <w:name w:val="header"/>
    <w:basedOn w:val="Normal"/>
    <w:semiHidden/>
    <w:rsid w:val="00E22F9D"/>
    <w:pPr>
      <w:tabs>
        <w:tab w:val="center" w:pos="4320"/>
        <w:tab w:val="right" w:pos="8640"/>
      </w:tabs>
      <w:spacing w:before="120"/>
    </w:pPr>
    <w:rPr>
      <w:sz w:val="20"/>
    </w:rPr>
  </w:style>
  <w:style w:type="paragraph" w:styleId="Caption">
    <w:name w:val="caption"/>
    <w:basedOn w:val="Normal"/>
    <w:next w:val="Normal"/>
    <w:qFormat/>
    <w:rsid w:val="00E22F9D"/>
    <w:pPr>
      <w:keepNext/>
      <w:tabs>
        <w:tab w:val="left" w:pos="821"/>
        <w:tab w:val="left" w:pos="1526"/>
        <w:tab w:val="center" w:pos="5112"/>
      </w:tabs>
      <w:spacing w:after="20"/>
    </w:pPr>
    <w:rPr>
      <w:b/>
      <w:bCs/>
      <w:sz w:val="20"/>
      <w:szCs w:val="20"/>
    </w:rPr>
  </w:style>
  <w:style w:type="paragraph" w:customStyle="1" w:styleId="StepList">
    <w:name w:val="Step List"/>
    <w:basedOn w:val="Normal"/>
    <w:link w:val="StepListChar1"/>
    <w:rsid w:val="00E22F9D"/>
    <w:pPr>
      <w:keepLines/>
      <w:numPr>
        <w:numId w:val="5"/>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E22F9D"/>
    <w:pPr>
      <w:keepLines/>
      <w:spacing w:before="60" w:after="60"/>
    </w:pPr>
    <w:rPr>
      <w:rFonts w:ascii="Arial" w:eastAsia="SimSun" w:hAnsi="Arial"/>
    </w:rPr>
  </w:style>
  <w:style w:type="paragraph" w:customStyle="1" w:styleId="InformationBoxTitle">
    <w:name w:val="Information Box Title"/>
    <w:next w:val="InformationBoxBody"/>
    <w:rsid w:val="00E22F9D"/>
    <w:pPr>
      <w:keepNext/>
      <w:keepLines/>
      <w:spacing w:before="60"/>
    </w:pPr>
    <w:rPr>
      <w:rFonts w:ascii="Arial" w:eastAsia="SimSun" w:hAnsi="Arial"/>
      <w:b/>
    </w:rPr>
  </w:style>
  <w:style w:type="paragraph" w:customStyle="1" w:styleId="TableText">
    <w:name w:val="Table Text"/>
    <w:basedOn w:val="Normal"/>
    <w:rsid w:val="00E22F9D"/>
    <w:pPr>
      <w:keepLines/>
      <w:spacing w:before="120"/>
    </w:pPr>
    <w:rPr>
      <w:rFonts w:eastAsia="SimSun"/>
      <w:lang w:eastAsia="zh-CN"/>
    </w:rPr>
  </w:style>
  <w:style w:type="paragraph" w:customStyle="1" w:styleId="Legal-1">
    <w:name w:val="Legal-1"/>
    <w:semiHidden/>
    <w:rsid w:val="00E22F9D"/>
    <w:pPr>
      <w:spacing w:before="120" w:after="120" w:line="360" w:lineRule="auto"/>
      <w:ind w:left="5731"/>
    </w:pPr>
    <w:rPr>
      <w:rFonts w:eastAsia="SimSun"/>
      <w:sz w:val="16"/>
    </w:rPr>
  </w:style>
  <w:style w:type="paragraph" w:customStyle="1" w:styleId="TableBullet">
    <w:name w:val="Table Bullet"/>
    <w:basedOn w:val="TableText"/>
    <w:semiHidden/>
    <w:rsid w:val="00E22F9D"/>
    <w:pPr>
      <w:numPr>
        <w:numId w:val="2"/>
      </w:numPr>
    </w:pPr>
  </w:style>
  <w:style w:type="paragraph" w:customStyle="1" w:styleId="TableTitle">
    <w:name w:val="Table Title"/>
    <w:next w:val="TableText"/>
    <w:rsid w:val="00E22F9D"/>
    <w:pPr>
      <w:keepNext/>
      <w:keepLines/>
      <w:jc w:val="center"/>
    </w:pPr>
    <w:rPr>
      <w:rFonts w:ascii="Arial" w:eastAsia="Arial Unicode MS" w:hAnsi="Arial"/>
      <w:b/>
      <w:sz w:val="22"/>
      <w:szCs w:val="24"/>
    </w:rPr>
  </w:style>
  <w:style w:type="table" w:styleId="TableGrid2">
    <w:name w:val="Table Grid 2"/>
    <w:basedOn w:val="TableNormal"/>
    <w:rsid w:val="00E22F9D"/>
    <w:pPr>
      <w:keepNext/>
      <w:keepLines/>
      <w:spacing w:before="60" w:after="60"/>
    </w:pPr>
    <w:rPr>
      <w:rFonts w:ascii="Arial" w:hAnsi="Arial"/>
      <w:sz w:val="22"/>
      <w:lang w:eastAsia="en-US"/>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HeadingAppendix">
    <w:name w:val="Heading Appendix"/>
    <w:basedOn w:val="Heading1"/>
    <w:rsid w:val="00E22F9D"/>
    <w:pPr>
      <w:numPr>
        <w:numId w:val="3"/>
      </w:numPr>
    </w:pPr>
    <w:rPr>
      <w:rFonts w:eastAsia="SimSun"/>
    </w:rPr>
  </w:style>
  <w:style w:type="paragraph" w:customStyle="1" w:styleId="Cover-Subtitle">
    <w:name w:val="Cover - Subtitle"/>
    <w:basedOn w:val="Normal"/>
    <w:rsid w:val="00E22F9D"/>
    <w:pPr>
      <w:snapToGrid w:val="0"/>
      <w:spacing w:before="0" w:after="288"/>
      <w:ind w:right="3600"/>
    </w:pPr>
    <w:rPr>
      <w:rFonts w:ascii="Times New Roman" w:eastAsia="SimSun" w:hAnsi="Times New Roman"/>
      <w:i/>
      <w:sz w:val="32"/>
      <w:lang w:eastAsia="zh-CN"/>
    </w:rPr>
  </w:style>
  <w:style w:type="character" w:customStyle="1" w:styleId="Code-Characterstyle">
    <w:name w:val="Code - Character style"/>
    <w:semiHidden/>
    <w:rsid w:val="00E22F9D"/>
    <w:rPr>
      <w:rFonts w:ascii="Courier New" w:hAnsi="Courier New"/>
    </w:rPr>
  </w:style>
  <w:style w:type="paragraph" w:customStyle="1" w:styleId="StepListContno">
    <w:name w:val="Step List Cont. (no #)"/>
    <w:basedOn w:val="StepList"/>
    <w:rsid w:val="00E22F9D"/>
    <w:pPr>
      <w:numPr>
        <w:numId w:val="4"/>
      </w:numPr>
      <w:tabs>
        <w:tab w:val="clear" w:pos="821"/>
      </w:tabs>
    </w:pPr>
  </w:style>
  <w:style w:type="numbering" w:styleId="111111">
    <w:name w:val="Outline List 2"/>
    <w:basedOn w:val="NoList"/>
    <w:semiHidden/>
    <w:rsid w:val="00E22F9D"/>
    <w:pPr>
      <w:numPr>
        <w:numId w:val="6"/>
      </w:numPr>
    </w:pPr>
  </w:style>
  <w:style w:type="paragraph" w:styleId="ListBullet">
    <w:name w:val="List Bullet"/>
    <w:basedOn w:val="Normal"/>
    <w:rsid w:val="00E22F9D"/>
    <w:pPr>
      <w:keepLines/>
      <w:numPr>
        <w:numId w:val="15"/>
      </w:numPr>
      <w:tabs>
        <w:tab w:val="left" w:pos="1800"/>
        <w:tab w:val="left" w:pos="2333"/>
        <w:tab w:val="left" w:pos="3024"/>
      </w:tabs>
      <w:spacing w:before="120"/>
      <w:ind w:right="432"/>
    </w:pPr>
  </w:style>
  <w:style w:type="paragraph" w:styleId="BlockText">
    <w:name w:val="Block Text"/>
    <w:basedOn w:val="Normal"/>
    <w:semiHidden/>
    <w:rsid w:val="00E22F9D"/>
    <w:pPr>
      <w:ind w:left="1440" w:right="1440"/>
    </w:pPr>
  </w:style>
  <w:style w:type="paragraph" w:styleId="ListBullet3">
    <w:name w:val="List Bullet 3"/>
    <w:basedOn w:val="Normal"/>
    <w:rsid w:val="00E22F9D"/>
    <w:pPr>
      <w:numPr>
        <w:ilvl w:val="2"/>
        <w:numId w:val="15"/>
      </w:numPr>
      <w:spacing w:before="120"/>
    </w:pPr>
  </w:style>
  <w:style w:type="paragraph" w:customStyle="1" w:styleId="Code-Paragraphstyle">
    <w:name w:val="Code - Paragraph style"/>
    <w:basedOn w:val="Normal"/>
    <w:next w:val="Normal"/>
    <w:rsid w:val="00E22F9D"/>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E22F9D"/>
    <w:pPr>
      <w:keepLines/>
    </w:pPr>
    <w:rPr>
      <w:rFonts w:ascii="Arial" w:hAnsi="Arial"/>
      <w:lang w:eastAsia="en-US"/>
    </w:rPr>
    <w:tblPr>
      <w:jc w:val="center"/>
      <w:tblInd w:w="0" w:type="dxa"/>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E22F9D"/>
    <w:pPr>
      <w:spacing w:line="480" w:lineRule="auto"/>
    </w:pPr>
  </w:style>
  <w:style w:type="paragraph" w:customStyle="1" w:styleId="GeneralInstructions">
    <w:name w:val="General Instructions"/>
    <w:next w:val="BodyText"/>
    <w:semiHidden/>
    <w:rsid w:val="00E22F9D"/>
    <w:pPr>
      <w:adjustRightInd w:val="0"/>
      <w:snapToGrid w:val="0"/>
      <w:spacing w:after="240"/>
    </w:pPr>
    <w:rPr>
      <w:rFonts w:ascii="Arial" w:eastAsia="SimSun" w:hAnsi="Arial"/>
      <w:color w:val="669900"/>
      <w:sz w:val="22"/>
      <w:szCs w:val="24"/>
    </w:rPr>
  </w:style>
  <w:style w:type="numbering" w:styleId="1ai">
    <w:name w:val="Outline List 1"/>
    <w:basedOn w:val="NoList"/>
    <w:semiHidden/>
    <w:rsid w:val="00E22F9D"/>
    <w:pPr>
      <w:numPr>
        <w:numId w:val="7"/>
      </w:numPr>
    </w:pPr>
  </w:style>
  <w:style w:type="numbering" w:styleId="ArticleSection">
    <w:name w:val="Outline List 3"/>
    <w:basedOn w:val="NoList"/>
    <w:semiHidden/>
    <w:rsid w:val="00E22F9D"/>
    <w:pPr>
      <w:numPr>
        <w:numId w:val="8"/>
      </w:numPr>
    </w:pPr>
  </w:style>
  <w:style w:type="paragraph" w:styleId="BodyText3">
    <w:name w:val="Body Text 3"/>
    <w:basedOn w:val="Normal"/>
    <w:semiHidden/>
    <w:rsid w:val="00E22F9D"/>
    <w:rPr>
      <w:sz w:val="16"/>
      <w:szCs w:val="16"/>
    </w:rPr>
  </w:style>
  <w:style w:type="paragraph" w:styleId="BodyTextFirstIndent">
    <w:name w:val="Body Text First Indent"/>
    <w:basedOn w:val="BodyText"/>
    <w:semiHidden/>
    <w:rsid w:val="00E22F9D"/>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E22F9D"/>
    <w:pPr>
      <w:ind w:firstLine="210"/>
    </w:pPr>
  </w:style>
  <w:style w:type="paragraph" w:styleId="BodyTextIndent2">
    <w:name w:val="Body Text Indent 2"/>
    <w:basedOn w:val="Normal"/>
    <w:semiHidden/>
    <w:rsid w:val="00E22F9D"/>
    <w:pPr>
      <w:spacing w:line="480" w:lineRule="auto"/>
      <w:ind w:left="360"/>
    </w:pPr>
  </w:style>
  <w:style w:type="paragraph" w:styleId="BodyTextIndent3">
    <w:name w:val="Body Text Indent 3"/>
    <w:basedOn w:val="Normal"/>
    <w:semiHidden/>
    <w:rsid w:val="00E22F9D"/>
    <w:pPr>
      <w:ind w:left="360"/>
    </w:pPr>
    <w:rPr>
      <w:sz w:val="16"/>
      <w:szCs w:val="16"/>
    </w:rPr>
  </w:style>
  <w:style w:type="paragraph" w:styleId="BodyTextIndent">
    <w:name w:val="Body Text Indent"/>
    <w:basedOn w:val="Normal"/>
    <w:semiHidden/>
    <w:rsid w:val="00E22F9D"/>
    <w:pPr>
      <w:ind w:left="360"/>
    </w:pPr>
  </w:style>
  <w:style w:type="paragraph" w:styleId="Closing">
    <w:name w:val="Closing"/>
    <w:basedOn w:val="Normal"/>
    <w:semiHidden/>
    <w:rsid w:val="00E22F9D"/>
    <w:pPr>
      <w:ind w:left="4320"/>
    </w:pPr>
  </w:style>
  <w:style w:type="paragraph" w:styleId="Date">
    <w:name w:val="Date"/>
    <w:basedOn w:val="Normal"/>
    <w:next w:val="Normal"/>
    <w:semiHidden/>
    <w:rsid w:val="00E22F9D"/>
  </w:style>
  <w:style w:type="paragraph" w:styleId="E-mailSignature">
    <w:name w:val="E-mail Signature"/>
    <w:basedOn w:val="Normal"/>
    <w:semiHidden/>
    <w:rsid w:val="00E22F9D"/>
  </w:style>
  <w:style w:type="paragraph" w:styleId="HTMLAddress">
    <w:name w:val="HTML Address"/>
    <w:basedOn w:val="Normal"/>
    <w:semiHidden/>
    <w:rsid w:val="00E22F9D"/>
    <w:rPr>
      <w:i/>
      <w:iCs/>
    </w:rPr>
  </w:style>
  <w:style w:type="paragraph" w:styleId="HTMLPreformatted">
    <w:name w:val="HTML Preformatted"/>
    <w:basedOn w:val="Normal"/>
    <w:semiHidden/>
    <w:rsid w:val="00E22F9D"/>
    <w:rPr>
      <w:rFonts w:ascii="Courier New" w:hAnsi="Courier New" w:cs="Courier New"/>
      <w:sz w:val="20"/>
      <w:szCs w:val="20"/>
    </w:rPr>
  </w:style>
  <w:style w:type="paragraph" w:styleId="List2">
    <w:name w:val="List 2"/>
    <w:basedOn w:val="Normal"/>
    <w:semiHidden/>
    <w:rsid w:val="00E22F9D"/>
    <w:pPr>
      <w:ind w:left="720" w:hanging="360"/>
    </w:pPr>
  </w:style>
  <w:style w:type="paragraph" w:customStyle="1" w:styleId="Footer-cover">
    <w:name w:val="Footer - cover"/>
    <w:basedOn w:val="Normal"/>
    <w:semiHidden/>
    <w:rsid w:val="00E22F9D"/>
    <w:pPr>
      <w:adjustRightInd w:val="0"/>
      <w:snapToGrid w:val="0"/>
      <w:spacing w:before="60" w:after="60"/>
    </w:pPr>
    <w:rPr>
      <w:sz w:val="16"/>
      <w:szCs w:val="17"/>
    </w:rPr>
  </w:style>
  <w:style w:type="paragraph" w:customStyle="1" w:styleId="Cover-Title-CollaborationSolutions">
    <w:name w:val="Cover - Title - Collaboration Solutions"/>
    <w:basedOn w:val="Cover-Title"/>
    <w:next w:val="Cover-Subtitle"/>
    <w:rsid w:val="00E22F9D"/>
    <w:rPr>
      <w:color w:val="FDB813"/>
    </w:rPr>
  </w:style>
  <w:style w:type="paragraph" w:customStyle="1" w:styleId="Header-cover3">
    <w:name w:val="Header - cover 3"/>
    <w:basedOn w:val="Cover-Subtitle"/>
    <w:rsid w:val="00E22F9D"/>
    <w:pPr>
      <w:spacing w:before="20" w:after="0"/>
      <w:ind w:right="0"/>
      <w:jc w:val="right"/>
    </w:pPr>
    <w:rPr>
      <w:bCs/>
      <w:i w:val="0"/>
      <w:snapToGrid w:val="0"/>
      <w:sz w:val="18"/>
    </w:rPr>
  </w:style>
  <w:style w:type="character" w:styleId="Emphasis">
    <w:name w:val="Emphasis"/>
    <w:qFormat/>
    <w:rsid w:val="00E22F9D"/>
    <w:rPr>
      <w:i/>
      <w:iCs/>
    </w:rPr>
  </w:style>
  <w:style w:type="paragraph" w:styleId="EnvelopeAddress">
    <w:name w:val="envelope address"/>
    <w:basedOn w:val="Normal"/>
    <w:semiHidden/>
    <w:rsid w:val="00E22F9D"/>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E22F9D"/>
    <w:rPr>
      <w:rFonts w:cs="Arial"/>
      <w:sz w:val="20"/>
      <w:szCs w:val="20"/>
    </w:rPr>
  </w:style>
  <w:style w:type="paragraph" w:customStyle="1" w:styleId="Cover-Title-IM">
    <w:name w:val="Cover - Title - IM"/>
    <w:basedOn w:val="Cover-Title"/>
    <w:next w:val="Cover-Subtitle"/>
    <w:rsid w:val="00E22F9D"/>
    <w:rPr>
      <w:color w:val="17AF4B"/>
    </w:rPr>
  </w:style>
  <w:style w:type="character" w:styleId="FollowedHyperlink">
    <w:name w:val="FollowedHyperlink"/>
    <w:semiHidden/>
    <w:rsid w:val="00E22F9D"/>
    <w:rPr>
      <w:color w:val="800080"/>
      <w:u w:val="single"/>
    </w:rPr>
  </w:style>
  <w:style w:type="paragraph" w:customStyle="1" w:styleId="Cover-Title-WebSphere">
    <w:name w:val="Cover - Title - WebSphere"/>
    <w:basedOn w:val="Cover-Title"/>
    <w:next w:val="Cover-Subtitle"/>
    <w:rsid w:val="00E22F9D"/>
    <w:rPr>
      <w:color w:val="7F1C7D"/>
    </w:rPr>
  </w:style>
  <w:style w:type="paragraph" w:customStyle="1" w:styleId="Line">
    <w:name w:val="Line"/>
    <w:basedOn w:val="Normal"/>
    <w:semiHidden/>
    <w:rsid w:val="00E22F9D"/>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Title-Rational">
    <w:name w:val="Cover - Title - Rational"/>
    <w:basedOn w:val="Cover-Title"/>
    <w:next w:val="Cover-Subtitle"/>
    <w:rsid w:val="00E22F9D"/>
    <w:rPr>
      <w:color w:val="008ABF"/>
    </w:rPr>
  </w:style>
  <w:style w:type="paragraph" w:customStyle="1" w:styleId="Cover-Title-Tivoli">
    <w:name w:val="Cover - Title - Tivoli"/>
    <w:basedOn w:val="Cover-Title"/>
    <w:next w:val="Cover-Subtitle"/>
    <w:rsid w:val="00E22F9D"/>
    <w:rPr>
      <w:color w:val="D9182D"/>
    </w:rPr>
  </w:style>
  <w:style w:type="character" w:styleId="HTMLAcronym">
    <w:name w:val="HTML Acronym"/>
    <w:basedOn w:val="DefaultParagraphFont"/>
    <w:semiHidden/>
    <w:rsid w:val="00E22F9D"/>
  </w:style>
  <w:style w:type="character" w:styleId="LineNumber">
    <w:name w:val="line number"/>
    <w:basedOn w:val="DefaultParagraphFont"/>
    <w:semiHidden/>
    <w:rsid w:val="00E22F9D"/>
  </w:style>
  <w:style w:type="paragraph" w:customStyle="1" w:styleId="Cover-Title-zSeries">
    <w:name w:val="Cover - Title - zSeries"/>
    <w:basedOn w:val="Cover-Title"/>
    <w:next w:val="Cover-Subtitle"/>
    <w:rsid w:val="00E22F9D"/>
    <w:rPr>
      <w:color w:val="A5A215"/>
    </w:rPr>
  </w:style>
  <w:style w:type="paragraph" w:styleId="List3">
    <w:name w:val="List 3"/>
    <w:basedOn w:val="Normal"/>
    <w:semiHidden/>
    <w:rsid w:val="00E22F9D"/>
    <w:pPr>
      <w:ind w:left="1080" w:hanging="360"/>
    </w:pPr>
  </w:style>
  <w:style w:type="paragraph" w:styleId="Signature">
    <w:name w:val="Signature"/>
    <w:basedOn w:val="Normal"/>
    <w:semiHidden/>
    <w:rsid w:val="00E22F9D"/>
    <w:pPr>
      <w:ind w:left="4320"/>
    </w:pPr>
  </w:style>
  <w:style w:type="character" w:styleId="Strong">
    <w:name w:val="Strong"/>
    <w:qFormat/>
    <w:rsid w:val="00E22F9D"/>
    <w:rPr>
      <w:b/>
      <w:bCs/>
    </w:rPr>
  </w:style>
  <w:style w:type="paragraph" w:styleId="Subtitle">
    <w:name w:val="Subtitle"/>
    <w:basedOn w:val="Normal"/>
    <w:qFormat/>
    <w:rsid w:val="00E22F9D"/>
    <w:pPr>
      <w:spacing w:after="60"/>
      <w:jc w:val="center"/>
      <w:outlineLvl w:val="1"/>
    </w:pPr>
    <w:rPr>
      <w:rFonts w:cs="Arial"/>
      <w:sz w:val="24"/>
    </w:rPr>
  </w:style>
  <w:style w:type="paragraph" w:styleId="Title">
    <w:name w:val="Title"/>
    <w:basedOn w:val="Normal"/>
    <w:qFormat/>
    <w:rsid w:val="00E22F9D"/>
    <w:pPr>
      <w:spacing w:after="60"/>
      <w:jc w:val="center"/>
      <w:outlineLvl w:val="0"/>
    </w:pPr>
    <w:rPr>
      <w:rFonts w:cs="Arial"/>
      <w:b/>
      <w:bCs/>
      <w:kern w:val="28"/>
      <w:sz w:val="32"/>
      <w:szCs w:val="32"/>
    </w:rPr>
  </w:style>
  <w:style w:type="paragraph" w:styleId="List4">
    <w:name w:val="List 4"/>
    <w:basedOn w:val="Normal"/>
    <w:semiHidden/>
    <w:rsid w:val="00E22F9D"/>
    <w:pPr>
      <w:ind w:left="1440" w:hanging="360"/>
    </w:pPr>
  </w:style>
  <w:style w:type="character" w:styleId="CommentReference">
    <w:name w:val="annotation reference"/>
    <w:semiHidden/>
    <w:rsid w:val="00E22F9D"/>
    <w:rPr>
      <w:sz w:val="16"/>
      <w:szCs w:val="16"/>
    </w:rPr>
  </w:style>
  <w:style w:type="paragraph" w:styleId="List5">
    <w:name w:val="List 5"/>
    <w:basedOn w:val="Normal"/>
    <w:semiHidden/>
    <w:rsid w:val="00E22F9D"/>
    <w:pPr>
      <w:ind w:left="1800" w:hanging="360"/>
    </w:pPr>
  </w:style>
  <w:style w:type="paragraph" w:styleId="ListBullet2">
    <w:name w:val="List Bullet 2"/>
    <w:basedOn w:val="Normal"/>
    <w:rsid w:val="00E22F9D"/>
    <w:pPr>
      <w:keepLines/>
      <w:numPr>
        <w:ilvl w:val="1"/>
        <w:numId w:val="15"/>
      </w:numPr>
      <w:spacing w:before="120"/>
      <w:ind w:right="432"/>
    </w:pPr>
  </w:style>
  <w:style w:type="paragraph" w:customStyle="1" w:styleId="Cover-Title-BA">
    <w:name w:val="Cover - Title - BA"/>
    <w:basedOn w:val="Cover-Title"/>
    <w:next w:val="Cover-Subtitle"/>
    <w:rsid w:val="00E22F9D"/>
    <w:rPr>
      <w:color w:val="17AF4B"/>
    </w:rPr>
  </w:style>
  <w:style w:type="paragraph" w:styleId="FootnoteText">
    <w:name w:val="footnote text"/>
    <w:basedOn w:val="Normal"/>
    <w:semiHidden/>
    <w:rsid w:val="00E22F9D"/>
    <w:rPr>
      <w:sz w:val="20"/>
      <w:szCs w:val="20"/>
    </w:rPr>
  </w:style>
  <w:style w:type="character" w:styleId="EndnoteReference">
    <w:name w:val="endnote reference"/>
    <w:semiHidden/>
    <w:rsid w:val="00E22F9D"/>
    <w:rPr>
      <w:vertAlign w:val="superscript"/>
    </w:rPr>
  </w:style>
  <w:style w:type="paragraph" w:styleId="EndnoteText">
    <w:name w:val="endnote text"/>
    <w:basedOn w:val="Normal"/>
    <w:semiHidden/>
    <w:rsid w:val="00E22F9D"/>
    <w:rPr>
      <w:sz w:val="20"/>
      <w:szCs w:val="20"/>
    </w:rPr>
  </w:style>
  <w:style w:type="paragraph" w:styleId="ListBullet4">
    <w:name w:val="List Bullet 4"/>
    <w:basedOn w:val="Normal"/>
    <w:semiHidden/>
    <w:rsid w:val="00E22F9D"/>
    <w:pPr>
      <w:numPr>
        <w:ilvl w:val="3"/>
        <w:numId w:val="15"/>
      </w:numPr>
    </w:pPr>
  </w:style>
  <w:style w:type="character" w:styleId="HTMLCite">
    <w:name w:val="HTML Cite"/>
    <w:semiHidden/>
    <w:rsid w:val="00E22F9D"/>
    <w:rPr>
      <w:i/>
      <w:iCs/>
    </w:rPr>
  </w:style>
  <w:style w:type="character" w:styleId="HTMLCode">
    <w:name w:val="HTML Code"/>
    <w:semiHidden/>
    <w:rsid w:val="00E22F9D"/>
    <w:rPr>
      <w:rFonts w:ascii="Courier New" w:hAnsi="Courier New"/>
      <w:sz w:val="20"/>
      <w:szCs w:val="20"/>
    </w:rPr>
  </w:style>
  <w:style w:type="character" w:styleId="HTMLDefinition">
    <w:name w:val="HTML Definition"/>
    <w:semiHidden/>
    <w:rsid w:val="00E22F9D"/>
    <w:rPr>
      <w:i/>
      <w:iCs/>
    </w:rPr>
  </w:style>
  <w:style w:type="character" w:styleId="HTMLKeyboard">
    <w:name w:val="HTML Keyboard"/>
    <w:semiHidden/>
    <w:rsid w:val="00E22F9D"/>
    <w:rPr>
      <w:rFonts w:ascii="Courier New" w:hAnsi="Courier New"/>
      <w:sz w:val="20"/>
      <w:szCs w:val="20"/>
    </w:rPr>
  </w:style>
  <w:style w:type="paragraph" w:styleId="ListBullet5">
    <w:name w:val="List Bullet 5"/>
    <w:basedOn w:val="Normal"/>
    <w:semiHidden/>
    <w:rsid w:val="00E22F9D"/>
    <w:pPr>
      <w:numPr>
        <w:numId w:val="9"/>
      </w:numPr>
    </w:pPr>
  </w:style>
  <w:style w:type="character" w:styleId="HTMLSample">
    <w:name w:val="HTML Sample"/>
    <w:semiHidden/>
    <w:rsid w:val="00E22F9D"/>
    <w:rPr>
      <w:rFonts w:ascii="Courier New" w:hAnsi="Courier New"/>
    </w:rPr>
  </w:style>
  <w:style w:type="character" w:styleId="HTMLTypewriter">
    <w:name w:val="HTML Typewriter"/>
    <w:semiHidden/>
    <w:rsid w:val="00E22F9D"/>
    <w:rPr>
      <w:rFonts w:ascii="Courier New" w:hAnsi="Courier New"/>
      <w:sz w:val="20"/>
      <w:szCs w:val="20"/>
    </w:rPr>
  </w:style>
  <w:style w:type="character" w:styleId="HTMLVariable">
    <w:name w:val="HTML Variable"/>
    <w:semiHidden/>
    <w:rsid w:val="00E22F9D"/>
    <w:rPr>
      <w:i/>
      <w:iCs/>
    </w:rPr>
  </w:style>
  <w:style w:type="character" w:styleId="FootnoteReference">
    <w:name w:val="footnote reference"/>
    <w:semiHidden/>
    <w:rsid w:val="00E22F9D"/>
    <w:rPr>
      <w:vertAlign w:val="superscript"/>
    </w:rPr>
  </w:style>
  <w:style w:type="paragraph" w:customStyle="1" w:styleId="Cover-Title-IS">
    <w:name w:val="Cover - Title - IS"/>
    <w:basedOn w:val="Cover-Title"/>
    <w:next w:val="Cover-Subtitle"/>
    <w:rsid w:val="00E22F9D"/>
    <w:rPr>
      <w:color w:val="007670"/>
    </w:rPr>
  </w:style>
  <w:style w:type="paragraph" w:customStyle="1" w:styleId="Header-cover1">
    <w:name w:val="Header - cover 1"/>
    <w:basedOn w:val="Cover-Title"/>
    <w:next w:val="Header-cover2"/>
    <w:rsid w:val="00E22F9D"/>
    <w:pPr>
      <w:spacing w:before="20" w:after="40"/>
    </w:pPr>
    <w:rPr>
      <w:snapToGrid w:val="0"/>
      <w:spacing w:val="-6"/>
      <w:sz w:val="19"/>
    </w:rPr>
  </w:style>
  <w:style w:type="paragraph" w:styleId="ListContinue">
    <w:name w:val="List Continue"/>
    <w:basedOn w:val="Normal"/>
    <w:semiHidden/>
    <w:rsid w:val="00E22F9D"/>
    <w:pPr>
      <w:ind w:left="360"/>
    </w:pPr>
  </w:style>
  <w:style w:type="paragraph" w:styleId="ListContinue2">
    <w:name w:val="List Continue 2"/>
    <w:basedOn w:val="Normal"/>
    <w:semiHidden/>
    <w:rsid w:val="00E22F9D"/>
    <w:pPr>
      <w:ind w:left="720"/>
    </w:pPr>
  </w:style>
  <w:style w:type="paragraph" w:styleId="Index1">
    <w:name w:val="index 1"/>
    <w:basedOn w:val="Normal"/>
    <w:next w:val="Normal"/>
    <w:autoRedefine/>
    <w:semiHidden/>
    <w:rsid w:val="00E22F9D"/>
    <w:pPr>
      <w:ind w:left="220" w:hanging="220"/>
    </w:pPr>
  </w:style>
  <w:style w:type="paragraph" w:styleId="Index2">
    <w:name w:val="index 2"/>
    <w:basedOn w:val="Normal"/>
    <w:next w:val="Normal"/>
    <w:autoRedefine/>
    <w:semiHidden/>
    <w:rsid w:val="00E22F9D"/>
    <w:pPr>
      <w:ind w:left="440" w:hanging="220"/>
    </w:pPr>
  </w:style>
  <w:style w:type="paragraph" w:styleId="Index3">
    <w:name w:val="index 3"/>
    <w:basedOn w:val="Normal"/>
    <w:next w:val="Normal"/>
    <w:autoRedefine/>
    <w:semiHidden/>
    <w:rsid w:val="00E22F9D"/>
    <w:pPr>
      <w:ind w:left="660" w:hanging="220"/>
    </w:pPr>
  </w:style>
  <w:style w:type="paragraph" w:styleId="ListContinue3">
    <w:name w:val="List Continue 3"/>
    <w:basedOn w:val="Normal"/>
    <w:semiHidden/>
    <w:rsid w:val="00E22F9D"/>
    <w:pPr>
      <w:ind w:left="1080"/>
    </w:pPr>
  </w:style>
  <w:style w:type="paragraph" w:styleId="ListContinue4">
    <w:name w:val="List Continue 4"/>
    <w:basedOn w:val="Normal"/>
    <w:semiHidden/>
    <w:rsid w:val="00E22F9D"/>
    <w:pPr>
      <w:ind w:left="1440"/>
    </w:pPr>
  </w:style>
  <w:style w:type="paragraph" w:styleId="ListContinue5">
    <w:name w:val="List Continue 5"/>
    <w:basedOn w:val="Normal"/>
    <w:semiHidden/>
    <w:rsid w:val="00E22F9D"/>
    <w:pPr>
      <w:ind w:left="1800"/>
    </w:pPr>
  </w:style>
  <w:style w:type="paragraph" w:styleId="ListNumber">
    <w:name w:val="List Number"/>
    <w:basedOn w:val="Normal"/>
    <w:semiHidden/>
    <w:rsid w:val="00E22F9D"/>
    <w:pPr>
      <w:numPr>
        <w:numId w:val="10"/>
      </w:numPr>
    </w:pPr>
  </w:style>
  <w:style w:type="paragraph" w:styleId="ListNumber2">
    <w:name w:val="List Number 2"/>
    <w:basedOn w:val="Normal"/>
    <w:semiHidden/>
    <w:rsid w:val="00E22F9D"/>
    <w:pPr>
      <w:numPr>
        <w:numId w:val="11"/>
      </w:numPr>
    </w:pPr>
  </w:style>
  <w:style w:type="paragraph" w:styleId="ListNumber3">
    <w:name w:val="List Number 3"/>
    <w:basedOn w:val="Normal"/>
    <w:semiHidden/>
    <w:rsid w:val="00E22F9D"/>
    <w:pPr>
      <w:numPr>
        <w:numId w:val="12"/>
      </w:numPr>
    </w:pPr>
  </w:style>
  <w:style w:type="paragraph" w:styleId="IndexHeading">
    <w:name w:val="index heading"/>
    <w:basedOn w:val="Normal"/>
    <w:next w:val="Index1"/>
    <w:semiHidden/>
    <w:rsid w:val="00E22F9D"/>
    <w:rPr>
      <w:b/>
      <w:bCs/>
    </w:rPr>
  </w:style>
  <w:style w:type="paragraph" w:styleId="ListNumber4">
    <w:name w:val="List Number 4"/>
    <w:basedOn w:val="Normal"/>
    <w:semiHidden/>
    <w:rsid w:val="00E22F9D"/>
    <w:pPr>
      <w:numPr>
        <w:numId w:val="13"/>
      </w:numPr>
    </w:pPr>
  </w:style>
  <w:style w:type="paragraph" w:styleId="ListNumber5">
    <w:name w:val="List Number 5"/>
    <w:basedOn w:val="Normal"/>
    <w:semiHidden/>
    <w:rsid w:val="00E22F9D"/>
    <w:pPr>
      <w:numPr>
        <w:numId w:val="14"/>
      </w:numPr>
    </w:pPr>
  </w:style>
  <w:style w:type="paragraph" w:styleId="List">
    <w:name w:val="List"/>
    <w:basedOn w:val="Normal"/>
    <w:semiHidden/>
    <w:rsid w:val="00E22F9D"/>
    <w:pPr>
      <w:ind w:left="360" w:hanging="360"/>
    </w:pPr>
  </w:style>
  <w:style w:type="paragraph" w:styleId="MessageHeader">
    <w:name w:val="Message Header"/>
    <w:basedOn w:val="Normal"/>
    <w:semiHidden/>
    <w:rsid w:val="00E22F9D"/>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E22F9D"/>
    <w:rPr>
      <w:rFonts w:ascii="Times New Roman" w:hAnsi="Times New Roman"/>
      <w:sz w:val="24"/>
    </w:rPr>
  </w:style>
  <w:style w:type="paragraph" w:styleId="NormalIndent">
    <w:name w:val="Normal Indent"/>
    <w:basedOn w:val="Normal"/>
    <w:semiHidden/>
    <w:rsid w:val="00E22F9D"/>
    <w:pPr>
      <w:ind w:left="720"/>
    </w:pPr>
  </w:style>
  <w:style w:type="paragraph" w:styleId="NoteHeading">
    <w:name w:val="Note Heading"/>
    <w:basedOn w:val="Normal"/>
    <w:next w:val="Normal"/>
    <w:semiHidden/>
    <w:rsid w:val="00E22F9D"/>
    <w:pPr>
      <w:jc w:val="center"/>
    </w:pPr>
    <w:rPr>
      <w:rFonts w:ascii="Arial Black" w:hAnsi="Arial Black"/>
      <w:sz w:val="28"/>
    </w:rPr>
  </w:style>
  <w:style w:type="paragraph" w:styleId="PlainText">
    <w:name w:val="Plain Text"/>
    <w:basedOn w:val="Normal"/>
    <w:semiHidden/>
    <w:rsid w:val="00E22F9D"/>
    <w:rPr>
      <w:rFonts w:ascii="Courier New" w:hAnsi="Courier New" w:cs="Courier New"/>
      <w:sz w:val="20"/>
      <w:szCs w:val="20"/>
    </w:rPr>
  </w:style>
  <w:style w:type="paragraph" w:styleId="Salutation">
    <w:name w:val="Salutation"/>
    <w:basedOn w:val="Normal"/>
    <w:next w:val="Normal"/>
    <w:semiHidden/>
    <w:rsid w:val="00E22F9D"/>
  </w:style>
  <w:style w:type="paragraph" w:customStyle="1" w:styleId="Header-cover2">
    <w:name w:val="Header - cover 2"/>
    <w:basedOn w:val="Header-cover1"/>
    <w:rsid w:val="00E22F9D"/>
    <w:rPr>
      <w:rFonts w:ascii="Arial" w:eastAsia="Times New Roman" w:hAnsi="Arial"/>
      <w:b w:val="0"/>
      <w:lang w:eastAsia="en-US"/>
    </w:rPr>
  </w:style>
  <w:style w:type="paragraph" w:customStyle="1" w:styleId="PoT">
    <w:name w:val="PoT"/>
    <w:basedOn w:val="Normal"/>
    <w:semiHidden/>
    <w:rsid w:val="00E22F9D"/>
    <w:pPr>
      <w:snapToGrid w:val="0"/>
      <w:spacing w:after="60"/>
    </w:pPr>
    <w:rPr>
      <w:b/>
      <w:snapToGrid w:val="0"/>
    </w:rPr>
  </w:style>
  <w:style w:type="paragraph" w:styleId="BalloonText">
    <w:name w:val="Balloon Text"/>
    <w:basedOn w:val="Normal"/>
    <w:semiHidden/>
    <w:rsid w:val="00E22F9D"/>
    <w:rPr>
      <w:rFonts w:ascii="Tahoma" w:hAnsi="Tahoma" w:cs="Tahoma"/>
      <w:sz w:val="16"/>
      <w:szCs w:val="16"/>
    </w:rPr>
  </w:style>
  <w:style w:type="paragraph" w:styleId="CommentText">
    <w:name w:val="annotation text"/>
    <w:basedOn w:val="Normal"/>
    <w:semiHidden/>
    <w:rsid w:val="00E22F9D"/>
    <w:rPr>
      <w:sz w:val="20"/>
      <w:szCs w:val="20"/>
    </w:rPr>
  </w:style>
  <w:style w:type="paragraph" w:styleId="CommentSubject">
    <w:name w:val="annotation subject"/>
    <w:basedOn w:val="CommentText"/>
    <w:next w:val="CommentText"/>
    <w:semiHidden/>
    <w:rsid w:val="00E22F9D"/>
    <w:rPr>
      <w:b/>
      <w:bCs/>
    </w:rPr>
  </w:style>
  <w:style w:type="paragraph" w:styleId="DocumentMap">
    <w:name w:val="Document Map"/>
    <w:basedOn w:val="Normal"/>
    <w:semiHidden/>
    <w:rsid w:val="00E22F9D"/>
    <w:pPr>
      <w:shd w:val="clear" w:color="auto" w:fill="000080"/>
    </w:pPr>
    <w:rPr>
      <w:rFonts w:ascii="Tahoma" w:hAnsi="Tahoma" w:cs="Tahoma"/>
      <w:sz w:val="20"/>
      <w:szCs w:val="20"/>
    </w:rPr>
  </w:style>
  <w:style w:type="paragraph" w:styleId="Index4">
    <w:name w:val="index 4"/>
    <w:basedOn w:val="Normal"/>
    <w:next w:val="Normal"/>
    <w:autoRedefine/>
    <w:semiHidden/>
    <w:rsid w:val="00E22F9D"/>
    <w:pPr>
      <w:ind w:left="880" w:hanging="220"/>
    </w:pPr>
  </w:style>
  <w:style w:type="paragraph" w:styleId="Index5">
    <w:name w:val="index 5"/>
    <w:basedOn w:val="Normal"/>
    <w:next w:val="Normal"/>
    <w:autoRedefine/>
    <w:semiHidden/>
    <w:rsid w:val="00E22F9D"/>
    <w:pPr>
      <w:ind w:left="1100" w:hanging="220"/>
    </w:pPr>
  </w:style>
  <w:style w:type="paragraph" w:styleId="Index6">
    <w:name w:val="index 6"/>
    <w:basedOn w:val="Normal"/>
    <w:next w:val="Normal"/>
    <w:autoRedefine/>
    <w:semiHidden/>
    <w:rsid w:val="00E22F9D"/>
    <w:pPr>
      <w:ind w:left="1320" w:hanging="220"/>
    </w:pPr>
  </w:style>
  <w:style w:type="paragraph" w:styleId="Index7">
    <w:name w:val="index 7"/>
    <w:basedOn w:val="Normal"/>
    <w:next w:val="Normal"/>
    <w:autoRedefine/>
    <w:semiHidden/>
    <w:rsid w:val="00E22F9D"/>
    <w:pPr>
      <w:ind w:left="1540" w:hanging="220"/>
    </w:pPr>
  </w:style>
  <w:style w:type="paragraph" w:styleId="Index8">
    <w:name w:val="index 8"/>
    <w:basedOn w:val="Normal"/>
    <w:next w:val="Normal"/>
    <w:autoRedefine/>
    <w:semiHidden/>
    <w:rsid w:val="00E22F9D"/>
    <w:pPr>
      <w:ind w:left="1760" w:hanging="220"/>
    </w:pPr>
  </w:style>
  <w:style w:type="paragraph" w:styleId="Index9">
    <w:name w:val="index 9"/>
    <w:basedOn w:val="Normal"/>
    <w:next w:val="Normal"/>
    <w:autoRedefine/>
    <w:semiHidden/>
    <w:rsid w:val="00E22F9D"/>
    <w:pPr>
      <w:ind w:left="1980" w:hanging="220"/>
    </w:pPr>
  </w:style>
  <w:style w:type="paragraph" w:styleId="MacroText">
    <w:name w:val="macro"/>
    <w:semiHidden/>
    <w:rsid w:val="00E22F9D"/>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lang w:eastAsia="en-US"/>
    </w:rPr>
  </w:style>
  <w:style w:type="paragraph" w:styleId="TableofAuthorities">
    <w:name w:val="table of authorities"/>
    <w:basedOn w:val="Normal"/>
    <w:next w:val="Normal"/>
    <w:semiHidden/>
    <w:rsid w:val="00E22F9D"/>
    <w:pPr>
      <w:ind w:left="220" w:hanging="220"/>
    </w:pPr>
  </w:style>
  <w:style w:type="paragraph" w:styleId="TableofFigures">
    <w:name w:val="table of figures"/>
    <w:basedOn w:val="Normal"/>
    <w:next w:val="Normal"/>
    <w:semiHidden/>
    <w:rsid w:val="00E22F9D"/>
  </w:style>
  <w:style w:type="paragraph" w:styleId="TOAHeading">
    <w:name w:val="toa heading"/>
    <w:basedOn w:val="Normal"/>
    <w:next w:val="Normal"/>
    <w:semiHidden/>
    <w:rsid w:val="00E22F9D"/>
    <w:pPr>
      <w:spacing w:before="120"/>
    </w:pPr>
    <w:rPr>
      <w:rFonts w:cs="Arial"/>
      <w:b/>
      <w:bCs/>
      <w:sz w:val="24"/>
    </w:rPr>
  </w:style>
  <w:style w:type="paragraph" w:customStyle="1" w:styleId="Footer-tabletext">
    <w:name w:val="Footer - table text"/>
    <w:basedOn w:val="Footer"/>
    <w:semiHidden/>
    <w:rsid w:val="00E22F9D"/>
    <w:pPr>
      <w:pBdr>
        <w:top w:val="none" w:sz="0" w:space="0" w:color="auto"/>
      </w:pBdr>
      <w:spacing w:before="60" w:after="60"/>
    </w:pPr>
  </w:style>
  <w:style w:type="table" w:customStyle="1" w:styleId="Footer-table">
    <w:name w:val="Footer - table"/>
    <w:basedOn w:val="TableGrid8"/>
    <w:semiHidden/>
    <w:rsid w:val="00E22F9D"/>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character" w:styleId="PageNumber">
    <w:name w:val="page number"/>
    <w:basedOn w:val="DefaultParagraphFont"/>
    <w:semiHidden/>
    <w:rsid w:val="00E22F9D"/>
  </w:style>
  <w:style w:type="table" w:customStyle="1" w:styleId="Cover-table">
    <w:name w:val="Cover - table"/>
    <w:basedOn w:val="TableGrid7"/>
    <w:semiHidden/>
    <w:rsid w:val="00E22F9D"/>
    <w:tblPr>
      <w:tblStyleRowBandSize w:val="1"/>
      <w:tblStyleColBandSize w:val="1"/>
      <w:jc w:val="center"/>
      <w:tblInd w:w="0" w:type="dxa"/>
      <w:tblBorders>
        <w:insideH w:val="single" w:sz="4" w:space="0" w:color="000000"/>
      </w:tblBorders>
      <w:tblCellMar>
        <w:top w:w="0" w:type="dxa"/>
        <w:left w:w="0" w:type="dxa"/>
        <w:bottom w:w="0" w:type="dxa"/>
        <w:right w:w="0" w:type="dxa"/>
      </w:tblCellMar>
    </w:tblPr>
    <w:trPr>
      <w:cantSplit/>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E22F9D"/>
    <w:pPr>
      <w:pBdr>
        <w:top w:val="single" w:sz="4" w:space="1" w:color="auto"/>
      </w:pBdr>
    </w:pPr>
    <w:rPr>
      <w:szCs w:val="72"/>
    </w:rPr>
  </w:style>
  <w:style w:type="table" w:styleId="Table3Deffects1">
    <w:name w:val="Table 3D effects 1"/>
    <w:basedOn w:val="TableNormal"/>
    <w:semiHidden/>
    <w:rsid w:val="00E22F9D"/>
    <w:pPr>
      <w:spacing w:before="120" w:after="120"/>
    </w:pPr>
    <w:rPr>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22F9D"/>
    <w:pPr>
      <w:spacing w:before="120" w:after="120"/>
    </w:pPr>
    <w:rPr>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22F9D"/>
    <w:pPr>
      <w:spacing w:before="120" w:after="120"/>
    </w:pPr>
    <w:rPr>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22F9D"/>
    <w:pPr>
      <w:spacing w:before="120" w:after="120"/>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22F9D"/>
    <w:pPr>
      <w:spacing w:before="120" w:after="120"/>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22F9D"/>
    <w:pPr>
      <w:spacing w:before="120" w:after="120"/>
    </w:pPr>
    <w:rPr>
      <w:color w:val="000080"/>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22F9D"/>
    <w:pPr>
      <w:spacing w:before="120" w:after="120"/>
    </w:pPr>
    <w:rPr>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22F9D"/>
    <w:pPr>
      <w:spacing w:before="120" w:after="120"/>
    </w:pPr>
    <w:rPr>
      <w:color w:val="FFFFFF"/>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22F9D"/>
    <w:pPr>
      <w:spacing w:before="120" w:after="120"/>
    </w:pPr>
    <w:rPr>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22F9D"/>
    <w:pPr>
      <w:spacing w:before="120" w:after="120"/>
    </w:pPr>
    <w:rPr>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22F9D"/>
    <w:pPr>
      <w:spacing w:before="120" w:after="120"/>
    </w:pPr>
    <w:rPr>
      <w:b/>
      <w:bCs/>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22F9D"/>
    <w:pPr>
      <w:spacing w:before="120" w:after="120"/>
    </w:pPr>
    <w:rPr>
      <w:b/>
      <w:bCs/>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22F9D"/>
    <w:pPr>
      <w:spacing w:before="120" w:after="120"/>
    </w:pPr>
    <w:rPr>
      <w:b/>
      <w:bCs/>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22F9D"/>
    <w:pPr>
      <w:spacing w:before="120" w:after="120"/>
    </w:pPr>
    <w:rPr>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22F9D"/>
    <w:pPr>
      <w:spacing w:before="120" w:after="120"/>
    </w:pPr>
    <w:rPr>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22F9D"/>
    <w:pPr>
      <w:spacing w:before="120" w:after="120"/>
    </w:pPr>
    <w:rPr>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22F9D"/>
    <w:pPr>
      <w:spacing w:before="120" w:after="120"/>
    </w:pPr>
    <w:rPr>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22F9D"/>
    <w:rPr>
      <w:rFonts w:ascii="Arial" w:eastAsia="Arial Unicode MS" w:hAnsi="Arial"/>
      <w:lang w:eastAsia="en-US"/>
    </w:rPr>
    <w:tblPr>
      <w:jc w:val="center"/>
      <w:tblInd w:w="0" w:type="dxa"/>
      <w:tblCellMar>
        <w:top w:w="29" w:type="dxa"/>
        <w:left w:w="115" w:type="dxa"/>
        <w:bottom w:w="29" w:type="dxa"/>
        <w:right w:w="115" w:type="dxa"/>
      </w:tblCellMar>
    </w:tblPr>
    <w:trPr>
      <w:cantSplit/>
      <w:jc w:val="center"/>
    </w:trPr>
    <w:tcPr>
      <w:shd w:val="clear" w:color="auto" w:fill="E0E0E0"/>
      <w:vAlign w:val="center"/>
    </w:tcPr>
    <w:tblStylePr w:type="firstCol">
      <w:rPr>
        <w:rFonts w:ascii="@GulimChe" w:hAnsi="@GulimChe"/>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E22F9D"/>
    <w:pPr>
      <w:spacing w:before="120" w:after="120"/>
    </w:pPr>
    <w:rPr>
      <w:rFonts w:ascii="Arial" w:hAnsi="Arial"/>
      <w:sz w:val="22"/>
      <w:lang w:eastAsia="en-US"/>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vAlign w:val="center"/>
    </w:tcPr>
    <w:tblStylePr w:type="firstRow">
      <w:pPr>
        <w:wordWrap/>
        <w:spacing w:beforeLines="0" w:before="60" w:beforeAutospacing="0" w:afterLines="0" w:after="6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E22F9D"/>
    <w:pPr>
      <w:spacing w:before="60" w:after="60"/>
    </w:pPr>
    <w:rPr>
      <w:rFonts w:ascii="Arial" w:hAnsi="Arial"/>
      <w:sz w:val="22"/>
      <w:lang w:eastAsia="en-US"/>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E22F9D"/>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22F9D"/>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22F9D"/>
    <w:rPr>
      <w:rFonts w:ascii="Arial" w:hAnsi="Arial"/>
      <w:bCs/>
      <w:lang w:eastAsia="en-US"/>
    </w:rPr>
    <w:tblPr>
      <w:tblStyleRowBandSize w:val="1"/>
      <w:tblStyleColBandSize w:val="1"/>
      <w:jc w:val="center"/>
      <w:tblInd w:w="0" w:type="dxa"/>
      <w:tblCellMar>
        <w:top w:w="0" w:type="dxa"/>
        <w:left w:w="0" w:type="dxa"/>
        <w:bottom w:w="0" w:type="dxa"/>
        <w:right w:w="0" w:type="dxa"/>
      </w:tblCellMar>
    </w:tblPr>
    <w:trPr>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E22F9D"/>
    <w:pPr>
      <w:snapToGrid w:val="0"/>
      <w:spacing w:before="60" w:after="60"/>
    </w:pPr>
    <w:rPr>
      <w:rFonts w:ascii="Arial" w:hAnsi="Arial"/>
      <w:snapToGrid w:val="0"/>
      <w:lang w:eastAsia="en-US"/>
    </w:rPr>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E22F9D"/>
    <w:pPr>
      <w:spacing w:before="120" w:after="120"/>
    </w:pPr>
    <w:rPr>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22F9D"/>
    <w:pPr>
      <w:spacing w:before="120" w:after="120"/>
    </w:pPr>
    <w:rPr>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22F9D"/>
    <w:pPr>
      <w:spacing w:before="120" w:after="120"/>
    </w:pPr>
    <w:rPr>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22F9D"/>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22F9D"/>
    <w:pPr>
      <w:spacing w:before="120" w:after="120"/>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22F9D"/>
    <w:pPr>
      <w:spacing w:before="120" w:after="120"/>
    </w:pPr>
    <w:rPr>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22F9D"/>
    <w:pPr>
      <w:spacing w:before="120" w:after="120"/>
    </w:pPr>
    <w:rPr>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22F9D"/>
    <w:pPr>
      <w:spacing w:before="120" w:after="120"/>
    </w:pPr>
    <w:rPr>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E22F9D"/>
    <w:pPr>
      <w:spacing w:before="40"/>
      <w:ind w:right="72"/>
    </w:pPr>
    <w:rPr>
      <w:iCs/>
      <w:szCs w:val="20"/>
    </w:rPr>
  </w:style>
  <w:style w:type="table" w:styleId="TableProfessional">
    <w:name w:val="Table Professional"/>
    <w:basedOn w:val="TableNormal"/>
    <w:semiHidden/>
    <w:rsid w:val="00E22F9D"/>
    <w:pPr>
      <w:spacing w:before="120" w:after="120"/>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22F9D"/>
    <w:pPr>
      <w:spacing w:before="120" w:after="120"/>
    </w:pPr>
    <w:rPr>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22F9D"/>
    <w:pPr>
      <w:spacing w:before="120" w:after="120"/>
    </w:pPr>
    <w:rPr>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22F9D"/>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22F9D"/>
    <w:pPr>
      <w:spacing w:before="120" w:after="120"/>
    </w:pPr>
    <w:rPr>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22F9D"/>
    <w:pPr>
      <w:spacing w:before="120" w:after="120"/>
    </w:pPr>
    <w:rPr>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22F9D"/>
    <w:pPr>
      <w:spacing w:before="120" w:after="120"/>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22F9D"/>
    <w:pPr>
      <w:spacing w:before="120" w:after="120"/>
    </w:pPr>
    <w:rPr>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22F9D"/>
    <w:pPr>
      <w:spacing w:before="120" w:after="120"/>
    </w:pPr>
    <w:rPr>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22F9D"/>
    <w:pPr>
      <w:spacing w:before="120" w:after="120"/>
    </w:pPr>
    <w:rPr>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pacer">
    <w:name w:val="Spacer"/>
    <w:basedOn w:val="Normal"/>
    <w:rsid w:val="00E22F9D"/>
    <w:pPr>
      <w:adjustRightInd w:val="0"/>
      <w:snapToGrid w:val="0"/>
      <w:spacing w:before="0" w:after="0"/>
    </w:pPr>
    <w:rPr>
      <w:rFonts w:eastAsia="Arial Unicode MS"/>
      <w:lang w:eastAsia="zh-CN"/>
    </w:rPr>
  </w:style>
  <w:style w:type="character" w:customStyle="1" w:styleId="BodyTextChar">
    <w:name w:val="Body Text Char"/>
    <w:link w:val="BodyText"/>
    <w:rsid w:val="00865D64"/>
    <w:rPr>
      <w:rFonts w:ascii="Arial" w:eastAsia="Arial Unicode MS" w:hAnsi="Arial"/>
      <w:sz w:val="22"/>
      <w:szCs w:val="24"/>
    </w:rPr>
  </w:style>
  <w:style w:type="character" w:customStyle="1" w:styleId="Heading1Char">
    <w:name w:val="Heading 1 Char"/>
    <w:link w:val="Heading1"/>
    <w:rsid w:val="00865D64"/>
    <w:rPr>
      <w:rFonts w:ascii="Arial Bold" w:eastAsia="Arial Unicode MS" w:hAnsi="Arial Bold" w:cs="Arial Bold"/>
      <w:kern w:val="32"/>
      <w:sz w:val="32"/>
      <w:szCs w:val="32"/>
    </w:rPr>
  </w:style>
  <w:style w:type="character" w:customStyle="1" w:styleId="Heading2Char">
    <w:name w:val="Heading 2 Char"/>
    <w:link w:val="Heading2"/>
    <w:rsid w:val="00865D64"/>
    <w:rPr>
      <w:rFonts w:ascii="Arial Bold" w:eastAsia="Arial Unicode MS" w:hAnsi="Arial Bold" w:cs="Arial Bold"/>
      <w:b/>
      <w:bCs/>
      <w:iCs/>
      <w:kern w:val="32"/>
      <w:sz w:val="28"/>
      <w:szCs w:val="28"/>
    </w:rPr>
  </w:style>
  <w:style w:type="character" w:customStyle="1" w:styleId="Heading3Char">
    <w:name w:val="Heading 3 Char"/>
    <w:link w:val="Heading3"/>
    <w:rsid w:val="00865D64"/>
    <w:rPr>
      <w:rFonts w:ascii="Arial Bold" w:eastAsia="Arial Unicode MS" w:hAnsi="Arial Bold" w:cs="Arial Bold"/>
      <w:kern w:val="32"/>
      <w:sz w:val="24"/>
      <w:szCs w:val="28"/>
    </w:rPr>
  </w:style>
  <w:style w:type="paragraph" w:styleId="ListParagraph">
    <w:name w:val="List Paragraph"/>
    <w:basedOn w:val="Normal"/>
    <w:uiPriority w:val="34"/>
    <w:qFormat/>
    <w:rsid w:val="00865D64"/>
    <w:pPr>
      <w:ind w:left="720"/>
      <w:contextualSpacing/>
    </w:pPr>
  </w:style>
  <w:style w:type="paragraph" w:styleId="TOCHeading">
    <w:name w:val="TOC Heading"/>
    <w:basedOn w:val="Heading1"/>
    <w:next w:val="Normal"/>
    <w:uiPriority w:val="39"/>
    <w:unhideWhenUsed/>
    <w:qFormat/>
    <w:rsid w:val="00232216"/>
    <w:pPr>
      <w:keepNext/>
      <w:keepLines/>
      <w:pageBreakBefore w:val="0"/>
      <w:numPr>
        <w:numId w:val="0"/>
      </w:numPr>
      <w:pBdr>
        <w:top w:val="none" w:sz="0" w:space="0" w:color="auto"/>
      </w:pBd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en-US"/>
    </w:rPr>
  </w:style>
  <w:style w:type="character" w:customStyle="1" w:styleId="StepListChar1">
    <w:name w:val="Step List Char1"/>
    <w:link w:val="StepList"/>
    <w:rsid w:val="00B305AC"/>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73330">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localhost:9080/WhereAmI" TargetMode="Externa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hyperlink" Target="http://localhost:9180/WhereAmI" TargetMode="External"/><Relationship Id="rId2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5.xml"/><Relationship Id="rId31" Type="http://schemas.openxmlformats.org/officeDocument/2006/relationships/header" Target="header4.xml"/><Relationship Id="rId32" Type="http://schemas.openxmlformats.org/officeDocument/2006/relationships/header" Target="header5.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6.xml"/><Relationship Id="rId34" Type="http://schemas.openxmlformats.org/officeDocument/2006/relationships/footer" Target="footer7.xml"/><Relationship Id="rId35" Type="http://schemas.openxmlformats.org/officeDocument/2006/relationships/image" Target="media/image12.png"/><Relationship Id="rId36" Type="http://schemas.openxmlformats.org/officeDocument/2006/relationships/image" Target="media/image13.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hyperlink" Target="http://localhost:9180"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localhost:9080/WhereAmI" TargetMode="External"/><Relationship Id="rId19" Type="http://schemas.openxmlformats.org/officeDocument/2006/relationships/hyperlink" Target="http://localhost:9080/WhereAmI" TargetMode="External"/><Relationship Id="rId37" Type="http://schemas.openxmlformats.org/officeDocument/2006/relationships/header" Target="header6.xml"/><Relationship Id="rId38" Type="http://schemas.openxmlformats.org/officeDocument/2006/relationships/header" Target="header7.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fontTable" Target="fontTable.xml"/><Relationship Id="rId42" Type="http://schemas.openxmlformats.org/officeDocument/2006/relationships/theme" Target="theme/theme1.xml"/></Relationships>
</file>

<file path=word/_rels/footer8.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_Files\WWWCMT\Liberty%20PoT\Templates\201501_MicrosoftOfficeTemplates\Workbook\template_DOT_file\201501_TEC_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9909A-6491-494E-9722-E78199BDF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C:\M_Files\WWWCMT\Liberty PoT\Templates\201501_MicrosoftOfficeTemplates\Workbook\template_DOT_file\201501_TEC_workbook_TEMPLATE.dotx</Template>
  <TotalTime>5</TotalTime>
  <Pages>22</Pages>
  <Words>4092</Words>
  <Characters>23328</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TEC Workbook template</vt:lpstr>
    </vt:vector>
  </TitlesOfParts>
  <Company>IBM</Company>
  <LinksUpToDate>false</LinksUpToDate>
  <CharactersWithSpaces>27366</CharactersWithSpaces>
  <SharedDoc>false</SharedDoc>
  <HLinks>
    <vt:vector size="78" baseType="variant">
      <vt:variant>
        <vt:i4>3342388</vt:i4>
      </vt:variant>
      <vt:variant>
        <vt:i4>78</vt:i4>
      </vt:variant>
      <vt:variant>
        <vt:i4>0</vt:i4>
      </vt:variant>
      <vt:variant>
        <vt:i4>5</vt:i4>
      </vt:variant>
      <vt:variant>
        <vt:lpwstr>http://nasoftware.ibm.com/sales/ctp.nsf/doc/RHIS-7AGNBP</vt:lpwstr>
      </vt:variant>
      <vt:variant>
        <vt:lpwstr/>
      </vt:variant>
      <vt:variant>
        <vt:i4>1441846</vt:i4>
      </vt:variant>
      <vt:variant>
        <vt:i4>68</vt:i4>
      </vt:variant>
      <vt:variant>
        <vt:i4>0</vt:i4>
      </vt:variant>
      <vt:variant>
        <vt:i4>5</vt:i4>
      </vt:variant>
      <vt:variant>
        <vt:lpwstr/>
      </vt:variant>
      <vt:variant>
        <vt:lpwstr>_Toc313360034</vt:lpwstr>
      </vt:variant>
      <vt:variant>
        <vt:i4>1441846</vt:i4>
      </vt:variant>
      <vt:variant>
        <vt:i4>62</vt:i4>
      </vt:variant>
      <vt:variant>
        <vt:i4>0</vt:i4>
      </vt:variant>
      <vt:variant>
        <vt:i4>5</vt:i4>
      </vt:variant>
      <vt:variant>
        <vt:lpwstr/>
      </vt:variant>
      <vt:variant>
        <vt:lpwstr>_Toc313360033</vt:lpwstr>
      </vt:variant>
      <vt:variant>
        <vt:i4>1441846</vt:i4>
      </vt:variant>
      <vt:variant>
        <vt:i4>56</vt:i4>
      </vt:variant>
      <vt:variant>
        <vt:i4>0</vt:i4>
      </vt:variant>
      <vt:variant>
        <vt:i4>5</vt:i4>
      </vt:variant>
      <vt:variant>
        <vt:lpwstr/>
      </vt:variant>
      <vt:variant>
        <vt:lpwstr>_Toc313360032</vt:lpwstr>
      </vt:variant>
      <vt:variant>
        <vt:i4>1441846</vt:i4>
      </vt:variant>
      <vt:variant>
        <vt:i4>50</vt:i4>
      </vt:variant>
      <vt:variant>
        <vt:i4>0</vt:i4>
      </vt:variant>
      <vt:variant>
        <vt:i4>5</vt:i4>
      </vt:variant>
      <vt:variant>
        <vt:lpwstr/>
      </vt:variant>
      <vt:variant>
        <vt:lpwstr>_Toc313360031</vt:lpwstr>
      </vt:variant>
      <vt:variant>
        <vt:i4>1441846</vt:i4>
      </vt:variant>
      <vt:variant>
        <vt:i4>44</vt:i4>
      </vt:variant>
      <vt:variant>
        <vt:i4>0</vt:i4>
      </vt:variant>
      <vt:variant>
        <vt:i4>5</vt:i4>
      </vt:variant>
      <vt:variant>
        <vt:lpwstr/>
      </vt:variant>
      <vt:variant>
        <vt:lpwstr>_Toc313360030</vt:lpwstr>
      </vt:variant>
      <vt:variant>
        <vt:i4>1507382</vt:i4>
      </vt:variant>
      <vt:variant>
        <vt:i4>38</vt:i4>
      </vt:variant>
      <vt:variant>
        <vt:i4>0</vt:i4>
      </vt:variant>
      <vt:variant>
        <vt:i4>5</vt:i4>
      </vt:variant>
      <vt:variant>
        <vt:lpwstr/>
      </vt:variant>
      <vt:variant>
        <vt:lpwstr>_Toc313360029</vt:lpwstr>
      </vt:variant>
      <vt:variant>
        <vt:i4>1507382</vt:i4>
      </vt:variant>
      <vt:variant>
        <vt:i4>32</vt:i4>
      </vt:variant>
      <vt:variant>
        <vt:i4>0</vt:i4>
      </vt:variant>
      <vt:variant>
        <vt:i4>5</vt:i4>
      </vt:variant>
      <vt:variant>
        <vt:lpwstr/>
      </vt:variant>
      <vt:variant>
        <vt:lpwstr>_Toc313360028</vt:lpwstr>
      </vt:variant>
      <vt:variant>
        <vt:i4>1507382</vt:i4>
      </vt:variant>
      <vt:variant>
        <vt:i4>26</vt:i4>
      </vt:variant>
      <vt:variant>
        <vt:i4>0</vt:i4>
      </vt:variant>
      <vt:variant>
        <vt:i4>5</vt:i4>
      </vt:variant>
      <vt:variant>
        <vt:lpwstr/>
      </vt:variant>
      <vt:variant>
        <vt:lpwstr>_Toc313360027</vt:lpwstr>
      </vt:variant>
      <vt:variant>
        <vt:i4>1507382</vt:i4>
      </vt:variant>
      <vt:variant>
        <vt:i4>20</vt:i4>
      </vt:variant>
      <vt:variant>
        <vt:i4>0</vt:i4>
      </vt:variant>
      <vt:variant>
        <vt:i4>5</vt:i4>
      </vt:variant>
      <vt:variant>
        <vt:lpwstr/>
      </vt:variant>
      <vt:variant>
        <vt:lpwstr>_Toc313360026</vt:lpwstr>
      </vt:variant>
      <vt:variant>
        <vt:i4>1507382</vt:i4>
      </vt:variant>
      <vt:variant>
        <vt:i4>14</vt:i4>
      </vt:variant>
      <vt:variant>
        <vt:i4>0</vt:i4>
      </vt:variant>
      <vt:variant>
        <vt:i4>5</vt:i4>
      </vt:variant>
      <vt:variant>
        <vt:lpwstr/>
      </vt:variant>
      <vt:variant>
        <vt:lpwstr>_Toc313360025</vt:lpwstr>
      </vt:variant>
      <vt:variant>
        <vt:i4>1507382</vt:i4>
      </vt:variant>
      <vt:variant>
        <vt:i4>8</vt:i4>
      </vt:variant>
      <vt:variant>
        <vt:i4>0</vt:i4>
      </vt:variant>
      <vt:variant>
        <vt:i4>5</vt:i4>
      </vt:variant>
      <vt:variant>
        <vt:lpwstr/>
      </vt:variant>
      <vt:variant>
        <vt:lpwstr>_Toc313360024</vt:lpwstr>
      </vt:variant>
      <vt:variant>
        <vt:i4>1507382</vt:i4>
      </vt:variant>
      <vt:variant>
        <vt:i4>2</vt:i4>
      </vt:variant>
      <vt:variant>
        <vt:i4>0</vt:i4>
      </vt:variant>
      <vt:variant>
        <vt:i4>5</vt:i4>
      </vt:variant>
      <vt:variant>
        <vt:lpwstr/>
      </vt:variant>
      <vt:variant>
        <vt:lpwstr>_Toc313360023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 template</dc:title>
  <dc:creator>Mike Cai</dc:creator>
  <cp:lastModifiedBy>Tom McManus</cp:lastModifiedBy>
  <cp:revision>4</cp:revision>
  <cp:lastPrinted>2017-06-15T20:31:00Z</cp:lastPrinted>
  <dcterms:created xsi:type="dcterms:W3CDTF">2017-06-15T20:31:00Z</dcterms:created>
  <dcterms:modified xsi:type="dcterms:W3CDTF">2017-06-21T19:33:00Z</dcterms:modified>
</cp:coreProperties>
</file>