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PGM Junior Alpha Monitor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AplicaciÃ³n Streamlit para estudiar la generaciÃ³n de alpha en acciones cotizadas de mineras junior de metales del grupo del platino (PGM). El repositorio incluye una base de demostraciÃ³n compatible con GitHub y una interfaz para sustituir los precios por descargas de Yahoo Finance.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Alcance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aplicaciÃ³n calcula Ãºnicamente analÃ­tica descriptiva y de mercado: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rentabilidad anualizada;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volatilidad anualizada;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`iSharpe`;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correlaciÃ³n de Pearson;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beta frente al Ã­ndice de referencia;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`iTraynor`;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rentabilidad esperada por CAPM;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alpha de Jensen;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p-value del intercepto de la regresiÃ³n y valor z/t aproximado;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VaR histÃ³rico en porcentaje y USD;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matriz de correlaciÃ³n y regresiÃ³n contra el benchmark seleccionado.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contiene cÃ³digo de frontera eficiente, optimizaciÃ³n de pesos ni ningÃºn optimizador de Markowitz. Los pesos no se estiman en la aplicaciÃ³n.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Ejecutar localmente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Desde esta carpeta: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Windows: .venv\\Scripts\\activate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macOS/Linux: source .venv/bin/activate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opciÃ³n **Base demo** funciona con el workbook incluido. La opciÃ³n **Yahoo Finance** descarga precios de cierre y cierre ajustado para los tickers seleccionados y el Ã­ndice elegido. La disponibilidad histÃ³rica, los tickers y las licencias de redistribuciÃ³n deben verificarse antes de usar la informaciÃ³n en producciÃ³n.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Estructura de la base de datos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archivo `data/BD_PGM_Alpha_Demostracion.xlsx` conserva el workbook de demostraciÃ³n de la tarea anterior: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Tabla | Contenido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`Empresas` | Universo, ticker, bolsa, paÃ­s, moneda, exposiciÃ³n a PGM y etapa operativa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`Panel_Mensual` | Precios, retornos, metales PGM, futuros, inventarios, posicionamiento, FX y factores macro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`Fundamentales_T` | Ingresos, EBITDA, OCF, capex, FCF, caja, deuda, producciÃ³n, coste, hedging, dividendos y liquidez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`Diccionario` | DefiniciÃ³n, unidad, frecuencia y uso analÃ­tico de cada campo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`Fuentes` | Fuentes pÃºblicas y sus caveats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Las tablas CSV adicionales completan los inputs solicitados: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Archivo | Campos principales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`pgm_metal_segments_demo.csv` | producciÃ³n, revenue, EBITDA, precio realizado y guidance por Pt/Pd/Rh/otros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`pgm_financial_operating_demo.csv` | cash cost, AISC 4E/6E, coste vs guidance, sensibilidad ZAR/USD, margen EBITDA, FCF, deuda y cobertura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`pgm_project_pipeline_demo.csv` | capex, producciÃ³n objetivo, NPV/IRR, fase, permisos y financiaciÃ³n de proyectos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`pgm_hedges_demo.csv` | instrumento, volumen, precio, vencimiento y porcentaje cubierto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`pgm_corporate_actions_demo.csv` | polÃ­tica de dividendos y recompras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`pgm_operational_events_demo.csv` | seguridad, huelgas, energÃ­a, cierres de pozos, dÃ­as interrumpidos e impacto estimado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`pgm_environmental_liabilities_demo.csv` | provisiones de rehabilitaciÃ³n, cierre, agua, relaves, carbono y probabilidad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`risk_free_rates_demo.csv` | economÃ­a, moneda, tenor, tasa, fecha de publicaciÃ³n y fuente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`schema.sql` contiene una definiciÃ³n relacional para cargar estas tablas en SQLite u otro motor SQL. Los archivos con sufijo `_demo` son datos de prueba sintÃ©ticos; no son observaciones histÃ³ricas de los emisores.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Fuentes pÃºblicas y control de sesgo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base estÃ¡ preparada para recopilar: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Yahoo Finance: `Close`, `Adj Close`, volumen, fecha de descarga y ticker;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WPIC: oferta, demanda, reciclaje, inversiÃ³n, automociÃ³n, balance y vintages de publicaciÃ³n;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CME Group: settlement, volumen, open interest y opciones de platino;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CFTC COT: posicionamiento semanal por categorÃ­a de operador;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USGS: producciÃ³n, reservas y estadÃ­sticas mineras por paÃ­s;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World Bank Pink Sheet: precios mensuales de commodities;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LBMA: benchmarks de platino y paladio, sujeto a licencia;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informes de resultados, presentaciones IR y bolsas locales: producciÃ³n, realised prices, guidance, costes, capex, dividendos, deuda y eventos;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FRED y bancos centrales: tasas, FX, bonos soberanos y controles macro.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cada fundamental se deben conservar `Fecha_Publicacion` y `Fuente_ID`. Para cada observaciÃ³n de mercado se deben conservar `Fecha`, `Fecha_Descarga`, `Ticker` y `Tipo_Dato`. El histÃ³rico debe utilizar solamente la informaciÃ³n disponible en la fecha de cada retorno para evitar look-ahead bias.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Definiciones de los cÃ¡lculos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 `m` observaciones por aÃ±o, `r_t` como retorno periÃ³dico, `r_f` como tasa libre de riesgo anual y `r_b` como retorno del benchmark: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Rentabilidad anualizada = (producto(1 + r_t))^(m / n) - 1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Volatilidad anualizada  = desviaciÃ³n estÃ¡ndar(r_t) Ã— âˆšm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iSharpe                 = (Rentabilidad anualizada âˆ’ r_f) / Volatilidad anualizada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Beta                    = covarianza(r_t, r_b) / varianza(r_b)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iTraynor                = (Rentabilidad anualizada âˆ’ r_f) / Beta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CAPM                    = r_f + Beta Ã— (Rentabilidad benchmark âˆ’ r_f)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Alpha                   = Rentabilidad anualizada âˆ’ CAPM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VaR %                   = max(0, âˆ’cuantil(r_t, 1 âˆ’ confianza))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VaR USD                 = VaR % Ã— nocional USD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 significancia se obtiene de una regresiÃ³n OLS de los retornos del activo en exceso sobre la tasa libre de riesgo contra los retornos del benchmark en exceso. `Nivel_significancia_p` es el p-value bilateral del intercepto y `Valor_z_aprox_t` es su estadÃ­stico t; se etiqueta como z/t aproximado para mantener el nombre pedido en la especificaciÃ³n.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Reemplazar datos sintÃ©ticos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Sustituya el workbook por una copia con las mismas hojas y nombres, o cargue un workbook desde la barra lateral.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Reemplace los CSV `_demo` por archivos con las mismas columnas.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Cambie `Tipo_Dato`/`data_status` a una categorÃ­a de fuente real y documente el `Fuente_ID`.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Verifique que los tickers Yahoo correspondan a la lÃ­nea de cotizaciÃ³n utilizada y que la moneda de cotizaciÃ³n estÃ© separada de la moneda funcional.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No combine precios ajustados y no ajustados en la misma serie. Para retornos de acciones, la aplicaciÃ³n prioriza `Adj Close` cuando estÃ¡ disponible.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Fuentes iniciales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[WPIC Platinum Quarterly](https://platinuminvestment.com/supply-and-demand/platinum-quarterly)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[CME Group platinum settlements](https://www.cmegroup.com/markets/metals/precious/platinum.settlements.html?videoid=6387676931112)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[CFTC Commitment of Traders](https://www.cftc.gov/MarketReports/CommitmentsofTraders/index.htm)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[USGS PGM data](https://data.usgs.gov/datacatalog/data/USGS%3A679801d3d34ea8c18376e213)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[World Bank Pink Sheet](https://thedocs.worldbank.org/en/doc/74e8be41ceb20fa0da750cda2f6b9e4e-0050012026/)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[LBMA platinum and palladium prices](https://www.lbma.org.uk/prices-and-data/lbma-platinum-and-palladium-price)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[FRED](https://fred.stlouisfed.org/)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