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streamlit&gt;=1.37,&lt;2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pandas&gt;=2.0,&lt;3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numpy&gt;=1.26,&lt;3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plotly&gt;=5.22,&lt;7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scipy&gt;=1.11,&lt;2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yfinance&gt;=0.2.40,&lt;1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openpyxl&gt;=3.1,&lt;4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xlrd&gt;=2.0,&lt;3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