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F054CB" w:rsidRDefault="001A1EC2" w:rsidP="00C77D2B">
      <w:pPr>
        <w:pStyle w:val="Title"/>
        <w:rPr>
          <w:lang w:val="fi-FI"/>
        </w:rPr>
      </w:pPr>
      <w:r>
        <w:rPr>
          <w:lang w:val="fi-FI"/>
        </w:rPr>
        <w:t>Aineopintojen harjoitustyö – Tietokantasovellus</w:t>
      </w:r>
      <w:r w:rsidR="002D0434">
        <w:rPr>
          <w:lang w:val="fi-FI"/>
        </w:rPr>
        <w:t xml:space="preserve"> Toteutus</w:t>
      </w:r>
    </w:p>
    <w:p w:rsidR="001A1EC2" w:rsidRPr="00C92713" w:rsidRDefault="001A1EC2" w:rsidP="001A1EC2">
      <w:pPr>
        <w:pStyle w:val="Subtitle"/>
        <w:rPr>
          <w:i w:val="0"/>
          <w:lang w:val="fi-FI"/>
        </w:rPr>
      </w:pPr>
      <w:r w:rsidRPr="00C92713">
        <w:rPr>
          <w:i w:val="0"/>
          <w:lang w:val="fi-FI"/>
        </w:rPr>
        <w:t>Työhuutokauppa</w:t>
      </w:r>
      <w:r w:rsidR="00C92713" w:rsidRPr="00C92713">
        <w:rPr>
          <w:i w:val="0"/>
          <w:lang w:val="fi-FI"/>
        </w:rPr>
        <w:t xml:space="preserve"> –</w:t>
      </w:r>
      <w:r w:rsidR="00C92713">
        <w:rPr>
          <w:i w:val="0"/>
          <w:lang w:val="fi-FI"/>
        </w:rPr>
        <w:t xml:space="preserve"> </w:t>
      </w:r>
      <w:proofErr w:type="spellStart"/>
      <w:r w:rsidR="00C92713">
        <w:rPr>
          <w:i w:val="0"/>
          <w:lang w:val="fi-FI"/>
        </w:rPr>
        <w:t>Työlle</w:t>
      </w:r>
      <w:r w:rsidR="00C92713" w:rsidRPr="00C92713">
        <w:rPr>
          <w:i w:val="0"/>
          <w:lang w:val="fi-FI"/>
        </w:rPr>
        <w:t>Tekijä</w:t>
      </w:r>
      <w:proofErr w:type="spellEnd"/>
    </w:p>
    <w:p w:rsidR="000F4ECD" w:rsidRDefault="000F4ECD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458"/>
        <w:gridCol w:w="2382"/>
        <w:gridCol w:w="2289"/>
      </w:tblGrid>
      <w:tr w:rsidR="001A1EC2" w:rsidTr="001A1EC2">
        <w:tc>
          <w:tcPr>
            <w:tcW w:w="2447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Tekijä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Versio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Päivämäärä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Tila</w:t>
            </w:r>
          </w:p>
        </w:tc>
      </w:tr>
      <w:tr w:rsidR="001A1EC2" w:rsidTr="001A1EC2">
        <w:tc>
          <w:tcPr>
            <w:tcW w:w="2447" w:type="dxa"/>
          </w:tcPr>
          <w:p w:rsidR="001A1EC2" w:rsidRDefault="001A1EC2" w:rsidP="001A1EC2">
            <w:pPr>
              <w:rPr>
                <w:lang w:val="fi-FI"/>
              </w:rPr>
            </w:pPr>
            <w:r>
              <w:rPr>
                <w:lang w:val="fi-FI"/>
              </w:rPr>
              <w:t>Tero Niemistö</w:t>
            </w:r>
          </w:p>
        </w:tc>
        <w:tc>
          <w:tcPr>
            <w:tcW w:w="2458" w:type="dxa"/>
          </w:tcPr>
          <w:p w:rsidR="001A1EC2" w:rsidRDefault="003528F4" w:rsidP="001A1EC2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2382" w:type="dxa"/>
          </w:tcPr>
          <w:p w:rsidR="001A1EC2" w:rsidRDefault="005E24E2" w:rsidP="005938C9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  <w:r w:rsidR="001A1EC2">
              <w:rPr>
                <w:lang w:val="fi-FI"/>
              </w:rPr>
              <w:t>.</w:t>
            </w:r>
            <w:r w:rsidR="005938C9">
              <w:rPr>
                <w:lang w:val="fi-FI"/>
              </w:rPr>
              <w:t>10</w:t>
            </w:r>
            <w:r w:rsidR="001A1EC2">
              <w:rPr>
                <w:lang w:val="fi-FI"/>
              </w:rPr>
              <w:t>.2012</w:t>
            </w:r>
          </w:p>
        </w:tc>
        <w:tc>
          <w:tcPr>
            <w:tcW w:w="2289" w:type="dxa"/>
          </w:tcPr>
          <w:p w:rsidR="001A1EC2" w:rsidRDefault="003528F4" w:rsidP="001A1EC2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Tarkastettu</w:t>
            </w:r>
            <w:proofErr w:type="gramEnd"/>
          </w:p>
        </w:tc>
      </w:tr>
    </w:tbl>
    <w:bookmarkStart w:id="0" w:name="_Ref3344611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931359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4ECD" w:rsidRDefault="000F4EC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5F309A" w:rsidRDefault="000F4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06625" w:history="1">
            <w:r w:rsidR="005F309A" w:rsidRPr="00D90C40">
              <w:rPr>
                <w:rStyle w:val="Hyperlink"/>
                <w:noProof/>
                <w:lang w:val="fi-FI"/>
              </w:rPr>
              <w:t>Johdanto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_Toc338506625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E24E2">
              <w:rPr>
                <w:noProof/>
                <w:webHidden/>
              </w:rPr>
              <w:t>3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5F309A" w:rsidRDefault="009147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6" w:history="1">
            <w:r w:rsidR="005F309A" w:rsidRPr="00D90C40">
              <w:rPr>
                <w:rStyle w:val="Hyperlink"/>
                <w:noProof/>
                <w:lang w:val="fi-FI"/>
              </w:rPr>
              <w:t>Ohjelmiston yleisrakenne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_Toc338506626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E24E2">
              <w:rPr>
                <w:noProof/>
                <w:webHidden/>
              </w:rPr>
              <w:t>3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5F309A" w:rsidRDefault="009147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7" w:history="1">
            <w:r w:rsidR="005F309A" w:rsidRPr="00D90C40">
              <w:rPr>
                <w:rStyle w:val="Hyperlink"/>
                <w:noProof/>
                <w:lang w:val="fi-FI"/>
              </w:rPr>
              <w:t>Järjestelmän komponentit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_Toc338506627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E24E2">
              <w:rPr>
                <w:noProof/>
                <w:webHidden/>
              </w:rPr>
              <w:t>3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5F309A" w:rsidRDefault="009147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8" w:history="1">
            <w:r w:rsidR="005F309A" w:rsidRPr="00D90C40">
              <w:rPr>
                <w:rStyle w:val="Hyperlink"/>
                <w:noProof/>
                <w:lang w:val="fi-FI"/>
              </w:rPr>
              <w:t>Asennus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_Toc338506628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E24E2">
              <w:rPr>
                <w:noProof/>
                <w:webHidden/>
              </w:rPr>
              <w:t>4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5F309A" w:rsidRDefault="009147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9" w:history="1">
            <w:r w:rsidR="005F309A" w:rsidRPr="00D90C40">
              <w:rPr>
                <w:rStyle w:val="Hyperlink"/>
                <w:noProof/>
                <w:lang w:val="fi-FI"/>
              </w:rPr>
              <w:t>Liitteet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_Toc338506629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E24E2">
              <w:rPr>
                <w:noProof/>
                <w:webHidden/>
              </w:rPr>
              <w:t>4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1A1EC2" w:rsidRDefault="000F4ECD" w:rsidP="000F4EC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332684" w:rsidRDefault="00332684" w:rsidP="000F4ECD"/>
        <w:p w:rsidR="00332684" w:rsidRDefault="00332684" w:rsidP="000F4ECD"/>
        <w:p w:rsidR="000F4ECD" w:rsidRDefault="009147EE" w:rsidP="000F4ECD">
          <w:pPr>
            <w:rPr>
              <w:noProof/>
            </w:rPr>
          </w:pPr>
        </w:p>
      </w:sdtContent>
    </w:sdt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F867B6" w:rsidP="00905492">
      <w:pPr>
        <w:pStyle w:val="Heading1"/>
        <w:rPr>
          <w:noProof/>
          <w:lang w:val="fi-FI"/>
        </w:rPr>
      </w:pPr>
      <w:bookmarkStart w:id="1" w:name="_Toc338506625"/>
      <w:r>
        <w:rPr>
          <w:noProof/>
          <w:lang w:val="fi-FI"/>
        </w:rPr>
        <w:lastRenderedPageBreak/>
        <w:t>J</w:t>
      </w:r>
      <w:r w:rsidR="00905492" w:rsidRPr="00905492">
        <w:rPr>
          <w:noProof/>
          <w:lang w:val="fi-FI"/>
        </w:rPr>
        <w:t>ohdanto</w:t>
      </w:r>
      <w:bookmarkEnd w:id="1"/>
    </w:p>
    <w:p w:rsidR="00553FC0" w:rsidRPr="00553FC0" w:rsidRDefault="00553FC0" w:rsidP="00553FC0">
      <w:pPr>
        <w:rPr>
          <w:lang w:val="fi-FI"/>
        </w:rPr>
      </w:pPr>
      <w:r>
        <w:rPr>
          <w:lang w:val="fi-FI"/>
        </w:rPr>
        <w:t xml:space="preserve">Tämä dokumentti kuvaa sovelluksen </w:t>
      </w:r>
      <w:proofErr w:type="spellStart"/>
      <w:r>
        <w:rPr>
          <w:lang w:val="fi-FI"/>
        </w:rPr>
        <w:t>TyölleTekijä</w:t>
      </w:r>
      <w:proofErr w:type="spellEnd"/>
      <w:r>
        <w:rPr>
          <w:lang w:val="fi-FI"/>
        </w:rPr>
        <w:t xml:space="preserve">! toteutusta, ohjelmiston rakennetta, komponentteja sekä asennusta ja käyttöohjetta. </w:t>
      </w:r>
      <w:r w:rsidR="00E13C6A">
        <w:rPr>
          <w:lang w:val="fi-FI"/>
        </w:rPr>
        <w:t xml:space="preserve">Tässä dokumentissa on oletettu, että </w:t>
      </w:r>
      <w:proofErr w:type="spellStart"/>
      <w:r w:rsidR="00E13C6A">
        <w:rPr>
          <w:lang w:val="fi-FI"/>
        </w:rPr>
        <w:t>Mavenin</w:t>
      </w:r>
      <w:proofErr w:type="spellEnd"/>
      <w:r w:rsidR="00E13C6A">
        <w:rPr>
          <w:lang w:val="fi-FI"/>
        </w:rPr>
        <w:t xml:space="preserve"> peruskäyttö on tuttua, joten </w:t>
      </w:r>
      <w:r w:rsidR="00351E06">
        <w:rPr>
          <w:lang w:val="fi-FI"/>
        </w:rPr>
        <w:t xml:space="preserve">sen käyttämistä ei ohjeisteta sen kummemmin. </w:t>
      </w:r>
      <w:r w:rsidR="00E13C6A">
        <w:rPr>
          <w:lang w:val="fi-FI"/>
        </w:rPr>
        <w:t xml:space="preserve"> </w:t>
      </w:r>
    </w:p>
    <w:p w:rsidR="00277624" w:rsidRDefault="00905492" w:rsidP="00905492">
      <w:pPr>
        <w:pStyle w:val="Heading1"/>
        <w:rPr>
          <w:noProof/>
          <w:lang w:val="fi-FI"/>
        </w:rPr>
      </w:pPr>
      <w:bookmarkStart w:id="2" w:name="_Toc338506626"/>
      <w:r w:rsidRPr="00905492">
        <w:rPr>
          <w:noProof/>
          <w:lang w:val="fi-FI"/>
        </w:rPr>
        <w:t>Ohjelmiston yleisrakenne</w:t>
      </w:r>
      <w:bookmarkEnd w:id="2"/>
    </w:p>
    <w:p w:rsidR="007A1B90" w:rsidRDefault="007A1B90" w:rsidP="007A1B90">
      <w:pPr>
        <w:rPr>
          <w:lang w:val="fi-FI"/>
        </w:rPr>
      </w:pPr>
      <w:r>
        <w:rPr>
          <w:lang w:val="fi-FI"/>
        </w:rPr>
        <w:t>Ohjelmisto on toteutettu Java-kielellä</w:t>
      </w:r>
      <w:r w:rsidR="00F867B6">
        <w:rPr>
          <w:lang w:val="fi-FI"/>
        </w:rPr>
        <w:t xml:space="preserve"> hyödyntäen monia valmiita ohjelmistokehyksiä</w:t>
      </w:r>
      <w:r>
        <w:rPr>
          <w:lang w:val="fi-FI"/>
        </w:rPr>
        <w:t>. Taulukossa 1 on k</w:t>
      </w:r>
      <w:r w:rsidR="00442E54">
        <w:rPr>
          <w:lang w:val="fi-FI"/>
        </w:rPr>
        <w:t>uvattu ohjelmiston toteutuksessa</w:t>
      </w:r>
      <w:r>
        <w:rPr>
          <w:lang w:val="fi-FI"/>
        </w:rPr>
        <w:t xml:space="preserve"> käytetyt komponentit.</w:t>
      </w:r>
    </w:p>
    <w:tbl>
      <w:tblPr>
        <w:tblStyle w:val="LightGrid-Accent1"/>
        <w:tblW w:w="9639" w:type="dxa"/>
        <w:tblInd w:w="108" w:type="dxa"/>
        <w:tblLook w:val="0420" w:firstRow="1" w:lastRow="0" w:firstColumn="0" w:lastColumn="0" w:noHBand="0" w:noVBand="1"/>
      </w:tblPr>
      <w:tblGrid>
        <w:gridCol w:w="1560"/>
        <w:gridCol w:w="870"/>
        <w:gridCol w:w="7209"/>
      </w:tblGrid>
      <w:tr w:rsidR="000457FD" w:rsidTr="000A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Komponentti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Rooli sovelluksessa</w:t>
            </w:r>
          </w:p>
        </w:tc>
      </w:tr>
      <w:tr w:rsidR="000457FD" w:rsidRPr="007035F8" w:rsidTr="000A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Maven</w:t>
            </w:r>
            <w:proofErr w:type="spellEnd"/>
          </w:p>
        </w:tc>
        <w:tc>
          <w:tcPr>
            <w:tcW w:w="870" w:type="dxa"/>
          </w:tcPr>
          <w:p w:rsidR="000457FD" w:rsidRDefault="00FA0DE6" w:rsidP="00B105DD">
            <w:pPr>
              <w:rPr>
                <w:lang w:val="fi-FI"/>
              </w:rPr>
            </w:pPr>
            <w:r>
              <w:rPr>
                <w:lang w:val="fi-FI"/>
              </w:rPr>
              <w:t>2.2.1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Koostamistyökalu. Hoitaa sovelluksen kääntämisen, testauksen, koostamisen, riippuvuuksien hallinnan ja profiloinnin eri ympäristöihin. </w:t>
            </w:r>
          </w:p>
        </w:tc>
      </w:tr>
      <w:tr w:rsidR="000457FD" w:rsidRPr="007035F8" w:rsidTr="000A2E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JUnit</w:t>
            </w:r>
            <w:proofErr w:type="spellEnd"/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4.8.2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Testauskehys. Hoitaa sekä yksikkö-, että integraatiotestaukset</w:t>
            </w:r>
          </w:p>
        </w:tc>
      </w:tr>
      <w:tr w:rsidR="000457FD" w:rsidRPr="007035F8" w:rsidTr="000A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Spring</w:t>
            </w:r>
            <w:proofErr w:type="spellEnd"/>
            <w:r>
              <w:rPr>
                <w:lang w:val="fi-FI"/>
              </w:rPr>
              <w:t xml:space="preserve"> MVC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3.1.2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MVC-kehys</w:t>
            </w:r>
            <w:proofErr w:type="spellEnd"/>
            <w:r>
              <w:rPr>
                <w:lang w:val="fi-FI"/>
              </w:rPr>
              <w:t xml:space="preserve">, jonka avulla kutsut käyttöliittymästä liitetään sovelluksessa vastaanottaville metodeille. </w:t>
            </w:r>
          </w:p>
        </w:tc>
      </w:tr>
      <w:tr w:rsidR="000457FD" w:rsidRPr="007035F8" w:rsidTr="000A2E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JPA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2.0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Java </w:t>
            </w:r>
            <w:proofErr w:type="spellStart"/>
            <w:r>
              <w:rPr>
                <w:lang w:val="fi-FI"/>
              </w:rPr>
              <w:t>Persistence</w:t>
            </w:r>
            <w:proofErr w:type="spellEnd"/>
            <w:r>
              <w:rPr>
                <w:lang w:val="fi-FI"/>
              </w:rPr>
              <w:t xml:space="preserve"> API</w:t>
            </w:r>
            <w:r w:rsidR="00700E1C">
              <w:rPr>
                <w:lang w:val="fi-FI"/>
              </w:rPr>
              <w:t xml:space="preserve"> hoitamaan tietokannan </w:t>
            </w:r>
            <w:proofErr w:type="spellStart"/>
            <w:r w:rsidR="00700E1C">
              <w:rPr>
                <w:lang w:val="fi-FI"/>
              </w:rPr>
              <w:t>persistoinnin</w:t>
            </w:r>
            <w:proofErr w:type="spellEnd"/>
            <w:r w:rsidR="00700E1C">
              <w:rPr>
                <w:lang w:val="fi-FI"/>
              </w:rPr>
              <w:t>.</w:t>
            </w:r>
            <w:proofErr w:type="gramEnd"/>
            <w:r w:rsidR="00700E1C">
              <w:rPr>
                <w:lang w:val="fi-FI"/>
              </w:rPr>
              <w:t xml:space="preserve"> </w:t>
            </w:r>
          </w:p>
        </w:tc>
      </w:tr>
      <w:tr w:rsidR="000457FD" w:rsidRPr="007035F8" w:rsidTr="000A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Hibernate</w:t>
            </w:r>
            <w:proofErr w:type="spellEnd"/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4.0.0</w:t>
            </w:r>
          </w:p>
        </w:tc>
        <w:tc>
          <w:tcPr>
            <w:tcW w:w="7209" w:type="dxa"/>
          </w:tcPr>
          <w:p w:rsidR="000457FD" w:rsidRDefault="000A2EE1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Object </w:t>
            </w:r>
            <w:proofErr w:type="spellStart"/>
            <w:r>
              <w:rPr>
                <w:lang w:val="fi-FI"/>
              </w:rPr>
              <w:t>Relational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Mapping(</w:t>
            </w:r>
            <w:r w:rsidR="000457FD">
              <w:rPr>
                <w:lang w:val="fi-FI"/>
              </w:rPr>
              <w:t>ORM</w:t>
            </w:r>
            <w:proofErr w:type="spellEnd"/>
            <w:r>
              <w:rPr>
                <w:lang w:val="fi-FI"/>
              </w:rPr>
              <w:t>)</w:t>
            </w:r>
            <w:r w:rsidR="000457FD">
              <w:rPr>
                <w:lang w:val="fi-FI"/>
              </w:rPr>
              <w:t xml:space="preserve"> työkalu</w:t>
            </w:r>
            <w:r w:rsidR="004019A8">
              <w:rPr>
                <w:lang w:val="fi-FI"/>
              </w:rPr>
              <w:t xml:space="preserve"> tietokannan hallintaan</w:t>
            </w:r>
            <w:r w:rsidR="004055A9">
              <w:rPr>
                <w:lang w:val="fi-FI"/>
              </w:rPr>
              <w:t>.</w:t>
            </w:r>
          </w:p>
        </w:tc>
      </w:tr>
      <w:tr w:rsidR="000457FD" w:rsidRPr="007035F8" w:rsidTr="000A2E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Jackson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1.9.9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JSON </w:t>
            </w:r>
            <w:proofErr w:type="spellStart"/>
            <w:r>
              <w:rPr>
                <w:lang w:val="fi-FI"/>
              </w:rPr>
              <w:t>Mapping</w:t>
            </w:r>
            <w:proofErr w:type="spellEnd"/>
            <w:r>
              <w:rPr>
                <w:lang w:val="fi-FI"/>
              </w:rPr>
              <w:t xml:space="preserve"> </w:t>
            </w:r>
            <w:proofErr w:type="gramStart"/>
            <w:r w:rsidR="00206400">
              <w:rPr>
                <w:lang w:val="fi-FI"/>
              </w:rPr>
              <w:t>–</w:t>
            </w:r>
            <w:r>
              <w:rPr>
                <w:lang w:val="fi-FI"/>
              </w:rPr>
              <w:t>työkalu</w:t>
            </w:r>
            <w:proofErr w:type="gramEnd"/>
            <w:r w:rsidR="00206400">
              <w:rPr>
                <w:lang w:val="fi-FI"/>
              </w:rPr>
              <w:t xml:space="preserve">. Luo </w:t>
            </w:r>
            <w:proofErr w:type="spellStart"/>
            <w:r w:rsidR="00206400">
              <w:rPr>
                <w:lang w:val="fi-FI"/>
              </w:rPr>
              <w:t>JSON-olioista</w:t>
            </w:r>
            <w:proofErr w:type="spellEnd"/>
            <w:r w:rsidR="00206400">
              <w:rPr>
                <w:lang w:val="fi-FI"/>
              </w:rPr>
              <w:t xml:space="preserve"> tavallisia olioita ja muuttaa olioita </w:t>
            </w:r>
            <w:proofErr w:type="spellStart"/>
            <w:r w:rsidR="00206400">
              <w:rPr>
                <w:lang w:val="fi-FI"/>
              </w:rPr>
              <w:t>JSON-muotoon</w:t>
            </w:r>
            <w:proofErr w:type="spellEnd"/>
            <w:r w:rsidR="00206400">
              <w:rPr>
                <w:lang w:val="fi-FI"/>
              </w:rPr>
              <w:t>.</w:t>
            </w:r>
          </w:p>
        </w:tc>
      </w:tr>
      <w:tr w:rsidR="000457FD" w:rsidRPr="007035F8" w:rsidTr="000A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tcW w:w="1560" w:type="dxa"/>
          </w:tcPr>
          <w:p w:rsidR="000457FD" w:rsidRDefault="000457FD" w:rsidP="007A1B9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Spring</w:t>
            </w:r>
            <w:proofErr w:type="spellEnd"/>
            <w:r>
              <w:rPr>
                <w:lang w:val="fi-FI"/>
              </w:rPr>
              <w:t xml:space="preserve"> Security</w:t>
            </w:r>
          </w:p>
        </w:tc>
        <w:tc>
          <w:tcPr>
            <w:tcW w:w="87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3.1.2</w:t>
            </w:r>
          </w:p>
        </w:tc>
        <w:tc>
          <w:tcPr>
            <w:tcW w:w="7209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Hoitaa kirjautumisen</w:t>
            </w:r>
            <w:r w:rsidR="00DF4DC1">
              <w:rPr>
                <w:lang w:val="fi-FI"/>
              </w:rPr>
              <w:t xml:space="preserve">, salasanan </w:t>
            </w:r>
            <w:proofErr w:type="spellStart"/>
            <w:r w:rsidR="00DF4DC1">
              <w:rPr>
                <w:lang w:val="fi-FI"/>
              </w:rPr>
              <w:t>enkryptauksen</w:t>
            </w:r>
            <w:proofErr w:type="spellEnd"/>
            <w:r>
              <w:rPr>
                <w:lang w:val="fi-FI"/>
              </w:rPr>
              <w:t xml:space="preserve"> ja käyttäjän sessionhallinnan turvallisesti</w:t>
            </w:r>
          </w:p>
        </w:tc>
      </w:tr>
      <w:tr w:rsidR="000457FD" w:rsidTr="000A2E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JSTL</w:t>
            </w:r>
          </w:p>
        </w:tc>
        <w:tc>
          <w:tcPr>
            <w:tcW w:w="87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1.1.2</w:t>
            </w:r>
          </w:p>
        </w:tc>
        <w:tc>
          <w:tcPr>
            <w:tcW w:w="7209" w:type="dxa"/>
          </w:tcPr>
          <w:p w:rsidR="000457FD" w:rsidRDefault="00D51DD7" w:rsidP="007A1B90">
            <w:pPr>
              <w:rPr>
                <w:lang w:val="fi-FI"/>
              </w:rPr>
            </w:pPr>
            <w:r>
              <w:rPr>
                <w:lang w:val="fi-FI"/>
              </w:rPr>
              <w:t>Käyttöliittymän työkalu</w:t>
            </w:r>
          </w:p>
        </w:tc>
      </w:tr>
    </w:tbl>
    <w:p w:rsidR="007A1B90" w:rsidRDefault="002B7D2C" w:rsidP="002B7D2C">
      <w:pPr>
        <w:pStyle w:val="Quote"/>
        <w:ind w:left="2880"/>
        <w:rPr>
          <w:lang w:val="fi-FI"/>
        </w:rPr>
      </w:pPr>
      <w:r>
        <w:rPr>
          <w:lang w:val="fi-FI"/>
        </w:rPr>
        <w:t>Taulukko 1: Ohjelmiston komponentit</w:t>
      </w:r>
    </w:p>
    <w:p w:rsidR="002B7D2C" w:rsidRDefault="002B7D2C" w:rsidP="007A1B90">
      <w:pPr>
        <w:rPr>
          <w:lang w:val="fi-FI"/>
        </w:rPr>
      </w:pPr>
      <w:r>
        <w:rPr>
          <w:lang w:val="fi-FI"/>
        </w:rPr>
        <w:t xml:space="preserve">Järjestelmä käyttää koostamiseen siis </w:t>
      </w:r>
      <w:proofErr w:type="spellStart"/>
      <w:r>
        <w:rPr>
          <w:lang w:val="fi-FI"/>
        </w:rPr>
        <w:t>Mavenia</w:t>
      </w:r>
      <w:proofErr w:type="spellEnd"/>
      <w:r>
        <w:rPr>
          <w:lang w:val="fi-FI"/>
        </w:rPr>
        <w:t xml:space="preserve">. Tämän johdosta hakemistorakenne noudattaa standardia </w:t>
      </w:r>
      <w:proofErr w:type="spellStart"/>
      <w:r>
        <w:rPr>
          <w:lang w:val="fi-FI"/>
        </w:rPr>
        <w:t>Mavenin</w:t>
      </w:r>
      <w:proofErr w:type="spellEnd"/>
      <w:r>
        <w:rPr>
          <w:lang w:val="fi-FI"/>
        </w:rPr>
        <w:t xml:space="preserve"> hakemistorakennetta seuraavasti:</w:t>
      </w:r>
    </w:p>
    <w:p w:rsidR="00F751B9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F751B9">
        <w:rPr>
          <w:lang w:val="fi-FI"/>
        </w:rPr>
        <w:t xml:space="preserve">Lähdekoodit: </w:t>
      </w:r>
      <w:proofErr w:type="spellStart"/>
      <w:r w:rsidRPr="00F751B9">
        <w:rPr>
          <w:b/>
          <w:i/>
          <w:lang w:val="fi-FI"/>
        </w:rPr>
        <w:t>src/main/java</w:t>
      </w:r>
      <w:proofErr w:type="spellEnd"/>
      <w:r w:rsidRPr="00F751B9">
        <w:rPr>
          <w:lang w:val="fi-FI"/>
        </w:rPr>
        <w:t xml:space="preserve"> 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>JSP-</w:t>
      </w:r>
      <w:proofErr w:type="spellStart"/>
      <w:r w:rsidRPr="00F751B9">
        <w:t>sivut</w:t>
      </w:r>
      <w:proofErr w:type="spellEnd"/>
      <w:r w:rsidRPr="00F751B9">
        <w:t xml:space="preserve">: </w:t>
      </w:r>
      <w:proofErr w:type="spellStart"/>
      <w:r w:rsidRPr="00F751B9">
        <w:rPr>
          <w:b/>
          <w:i/>
        </w:rPr>
        <w:t>src</w:t>
      </w:r>
      <w:proofErr w:type="spellEnd"/>
      <w:r w:rsidRPr="00F751B9">
        <w:rPr>
          <w:b/>
          <w:i/>
        </w:rPr>
        <w:t>/main/</w:t>
      </w:r>
      <w:proofErr w:type="spellStart"/>
      <w:r w:rsidRPr="00F751B9">
        <w:rPr>
          <w:b/>
          <w:i/>
        </w:rPr>
        <w:t>webapp</w:t>
      </w:r>
      <w:proofErr w:type="spellEnd"/>
      <w:r w:rsidRPr="00F751B9">
        <w:rPr>
          <w:b/>
          <w:i/>
        </w:rPr>
        <w:t>/</w:t>
      </w:r>
      <w:r w:rsidR="00F751B9" w:rsidRPr="00F751B9">
        <w:rPr>
          <w:b/>
          <w:i/>
        </w:rPr>
        <w:t>WEB-INF/views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>Web-</w:t>
      </w:r>
      <w:proofErr w:type="spellStart"/>
      <w:r w:rsidRPr="00F751B9">
        <w:t>resurssit</w:t>
      </w:r>
      <w:proofErr w:type="spellEnd"/>
      <w:r w:rsidRPr="00F751B9">
        <w:t>:</w:t>
      </w:r>
      <w:r w:rsidRPr="00F751B9">
        <w:rPr>
          <w:i/>
        </w:rPr>
        <w:t xml:space="preserve"> </w:t>
      </w:r>
      <w:proofErr w:type="spellStart"/>
      <w:r w:rsidRPr="00F751B9">
        <w:rPr>
          <w:b/>
          <w:i/>
        </w:rPr>
        <w:t>sr</w:t>
      </w:r>
      <w:r w:rsidR="00F751B9" w:rsidRPr="00F751B9">
        <w:rPr>
          <w:b/>
          <w:i/>
        </w:rPr>
        <w:t>c</w:t>
      </w:r>
      <w:proofErr w:type="spellEnd"/>
      <w:r w:rsidR="00F751B9" w:rsidRPr="00F751B9">
        <w:rPr>
          <w:b/>
          <w:i/>
        </w:rPr>
        <w:t>/main/</w:t>
      </w:r>
      <w:proofErr w:type="spellStart"/>
      <w:r w:rsidR="00F751B9" w:rsidRPr="00F751B9">
        <w:rPr>
          <w:b/>
          <w:i/>
        </w:rPr>
        <w:t>webapp</w:t>
      </w:r>
      <w:proofErr w:type="spellEnd"/>
      <w:r w:rsidR="00F751B9" w:rsidRPr="00F751B9">
        <w:rPr>
          <w:b/>
          <w:i/>
        </w:rPr>
        <w:t>/WEB-INF/resources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 xml:space="preserve">Spring- </w:t>
      </w:r>
      <w:proofErr w:type="spellStart"/>
      <w:r w:rsidRPr="00F751B9">
        <w:t>ja</w:t>
      </w:r>
      <w:proofErr w:type="spellEnd"/>
      <w:r w:rsidRPr="00F751B9">
        <w:t xml:space="preserve"> Web-</w:t>
      </w:r>
      <w:proofErr w:type="spellStart"/>
      <w:r w:rsidRPr="00F751B9">
        <w:t>konfiguraatiotiedostot</w:t>
      </w:r>
      <w:proofErr w:type="spellEnd"/>
      <w:r w:rsidRPr="00F751B9">
        <w:t xml:space="preserve">: </w:t>
      </w:r>
      <w:proofErr w:type="spellStart"/>
      <w:r w:rsidRPr="00F751B9">
        <w:rPr>
          <w:b/>
          <w:i/>
        </w:rPr>
        <w:t>src</w:t>
      </w:r>
      <w:proofErr w:type="spellEnd"/>
      <w:r w:rsidRPr="00F751B9">
        <w:rPr>
          <w:b/>
          <w:i/>
        </w:rPr>
        <w:t>/main/</w:t>
      </w:r>
      <w:proofErr w:type="spellStart"/>
      <w:r w:rsidRPr="00F751B9">
        <w:rPr>
          <w:b/>
          <w:i/>
        </w:rPr>
        <w:t>webapp</w:t>
      </w:r>
      <w:proofErr w:type="spellEnd"/>
      <w:r w:rsidRPr="00F751B9">
        <w:rPr>
          <w:b/>
          <w:i/>
        </w:rPr>
        <w:t>/WEB-INF</w:t>
      </w:r>
    </w:p>
    <w:p w:rsidR="00F751B9" w:rsidRPr="002B255D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Muut </w:t>
      </w:r>
      <w:proofErr w:type="spellStart"/>
      <w:r w:rsidRPr="002B255D">
        <w:rPr>
          <w:lang w:val="fi-FI"/>
        </w:rPr>
        <w:t>resurssit</w:t>
      </w:r>
      <w:r w:rsidR="002B255D" w:rsidRPr="002B255D">
        <w:rPr>
          <w:lang w:val="fi-FI"/>
        </w:rPr>
        <w:t>(mm.</w:t>
      </w:r>
      <w:r w:rsidR="002B255D">
        <w:rPr>
          <w:lang w:val="fi-FI"/>
        </w:rPr>
        <w:t>virheviestit</w:t>
      </w:r>
      <w:proofErr w:type="spellEnd"/>
      <w:r w:rsidR="002B255D">
        <w:rPr>
          <w:lang w:val="fi-FI"/>
        </w:rPr>
        <w:t xml:space="preserve"> ja tietokannan </w:t>
      </w:r>
      <w:proofErr w:type="spellStart"/>
      <w:r w:rsidR="002B255D">
        <w:rPr>
          <w:lang w:val="fi-FI"/>
        </w:rPr>
        <w:t>konfiguraatiotiedostot</w:t>
      </w:r>
      <w:proofErr w:type="spellEnd"/>
      <w:r w:rsidR="002B255D">
        <w:rPr>
          <w:lang w:val="fi-FI"/>
        </w:rPr>
        <w:t>)</w:t>
      </w:r>
      <w:r w:rsidRPr="002B255D">
        <w:rPr>
          <w:lang w:val="fi-FI"/>
        </w:rPr>
        <w:t xml:space="preserve">: </w:t>
      </w:r>
      <w:proofErr w:type="spellStart"/>
      <w:r w:rsidRPr="002B255D">
        <w:rPr>
          <w:b/>
          <w:i/>
          <w:lang w:val="fi-FI"/>
        </w:rPr>
        <w:t>src/main/resources</w:t>
      </w:r>
      <w:proofErr w:type="spellEnd"/>
    </w:p>
    <w:p w:rsidR="00F751B9" w:rsidRPr="002B255D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Testikoodit: </w:t>
      </w:r>
      <w:proofErr w:type="spellStart"/>
      <w:r w:rsidRPr="002B255D">
        <w:rPr>
          <w:b/>
          <w:i/>
          <w:lang w:val="fi-FI"/>
        </w:rPr>
        <w:t>src/test/java</w:t>
      </w:r>
      <w:proofErr w:type="spellEnd"/>
    </w:p>
    <w:p w:rsidR="002B7D2C" w:rsidRPr="002B255D" w:rsidRDefault="005E3F5D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Testin resurssit: </w:t>
      </w:r>
      <w:proofErr w:type="spellStart"/>
      <w:r w:rsidRPr="002B255D">
        <w:rPr>
          <w:b/>
          <w:i/>
          <w:lang w:val="fi-FI"/>
        </w:rPr>
        <w:t>src/test/resources</w:t>
      </w:r>
      <w:proofErr w:type="spellEnd"/>
    </w:p>
    <w:p w:rsidR="00BF5435" w:rsidRDefault="00BF5435" w:rsidP="00905492">
      <w:pPr>
        <w:pStyle w:val="Heading1"/>
        <w:rPr>
          <w:noProof/>
          <w:lang w:val="fi-FI"/>
        </w:rPr>
      </w:pPr>
      <w:bookmarkStart w:id="3" w:name="_Toc338506627"/>
      <w:r>
        <w:rPr>
          <w:noProof/>
          <w:lang w:val="fi-FI"/>
        </w:rPr>
        <w:t>Järjestelmän komponentit</w:t>
      </w:r>
      <w:bookmarkEnd w:id="3"/>
    </w:p>
    <w:p w:rsidR="007035F8" w:rsidRDefault="007035F8" w:rsidP="007035F8">
      <w:pPr>
        <w:rPr>
          <w:lang w:val="fi-FI"/>
        </w:rPr>
      </w:pPr>
      <w:r>
        <w:rPr>
          <w:lang w:val="fi-FI"/>
        </w:rPr>
        <w:t xml:space="preserve">Järjestelmän komponentit on dokumentoitu </w:t>
      </w:r>
      <w:proofErr w:type="spellStart"/>
      <w:r>
        <w:rPr>
          <w:lang w:val="fi-FI"/>
        </w:rPr>
        <w:t>Javadocin</w:t>
      </w:r>
      <w:proofErr w:type="spellEnd"/>
      <w:r>
        <w:rPr>
          <w:lang w:val="fi-FI"/>
        </w:rPr>
        <w:t xml:space="preserve"> avulla. </w:t>
      </w:r>
      <w:r>
        <w:rPr>
          <w:lang w:val="fi-FI"/>
        </w:rPr>
        <w:t xml:space="preserve">Generoidut </w:t>
      </w:r>
      <w:proofErr w:type="spellStart"/>
      <w:r>
        <w:rPr>
          <w:lang w:val="fi-FI"/>
        </w:rPr>
        <w:t>Javadocit</w:t>
      </w:r>
      <w:proofErr w:type="spellEnd"/>
      <w:r>
        <w:rPr>
          <w:lang w:val="fi-FI"/>
        </w:rPr>
        <w:t xml:space="preserve"> on luettavissa osoitteesta:</w:t>
      </w:r>
    </w:p>
    <w:p w:rsidR="007035F8" w:rsidRPr="007035F8" w:rsidRDefault="007035F8" w:rsidP="007035F8">
      <w:pPr>
        <w:rPr>
          <w:lang w:val="fi-FI"/>
        </w:rPr>
      </w:pPr>
      <w:hyperlink r:id="rId9" w:history="1">
        <w:r w:rsidRPr="007035F8">
          <w:rPr>
            <w:rStyle w:val="Hyperlink"/>
            <w:lang w:val="fi-FI"/>
          </w:rPr>
          <w:t>http://www.cs.helsinki.fi/u/tjniemis/apidocs/</w:t>
        </w:r>
      </w:hyperlink>
    </w:p>
    <w:p w:rsidR="00BF5435" w:rsidRDefault="00BF5435" w:rsidP="00BF5435">
      <w:pPr>
        <w:rPr>
          <w:lang w:val="fi-FI"/>
        </w:rPr>
      </w:pPr>
      <w:proofErr w:type="spellStart"/>
      <w:r>
        <w:rPr>
          <w:lang w:val="fi-FI"/>
        </w:rPr>
        <w:t>Javadocin</w:t>
      </w:r>
      <w:proofErr w:type="spellEnd"/>
      <w:r>
        <w:rPr>
          <w:lang w:val="fi-FI"/>
        </w:rPr>
        <w:t xml:space="preserve"> saa generoitua</w:t>
      </w:r>
      <w:r w:rsidR="007035F8">
        <w:rPr>
          <w:lang w:val="fi-FI"/>
        </w:rPr>
        <w:t xml:space="preserve"> itse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Mavenilla</w:t>
      </w:r>
      <w:proofErr w:type="spellEnd"/>
      <w:r>
        <w:rPr>
          <w:lang w:val="fi-FI"/>
        </w:rPr>
        <w:t xml:space="preserve"> komennolla:</w:t>
      </w:r>
    </w:p>
    <w:p w:rsidR="00BF5435" w:rsidRDefault="00BF5435" w:rsidP="00BF5435">
      <w:pPr>
        <w:rPr>
          <w:b/>
          <w:i/>
          <w:lang w:val="fi-FI"/>
        </w:rPr>
      </w:pPr>
      <w:proofErr w:type="spellStart"/>
      <w:r w:rsidRPr="00BF5435">
        <w:rPr>
          <w:b/>
          <w:i/>
          <w:lang w:val="fi-FI"/>
        </w:rPr>
        <w:lastRenderedPageBreak/>
        <w:t>mvn</w:t>
      </w:r>
      <w:proofErr w:type="spellEnd"/>
      <w:r w:rsidRPr="00BF5435">
        <w:rPr>
          <w:b/>
          <w:i/>
          <w:lang w:val="fi-FI"/>
        </w:rPr>
        <w:t xml:space="preserve"> </w:t>
      </w:r>
      <w:proofErr w:type="spellStart"/>
      <w:r w:rsidRPr="00BF5435">
        <w:rPr>
          <w:b/>
          <w:i/>
          <w:lang w:val="fi-FI"/>
        </w:rPr>
        <w:t>javadoc:javadoc</w:t>
      </w:r>
      <w:proofErr w:type="spellEnd"/>
    </w:p>
    <w:p w:rsidR="00BF5435" w:rsidRPr="00BF5435" w:rsidRDefault="00BF5435" w:rsidP="00BF5435">
      <w:pPr>
        <w:rPr>
          <w:lang w:val="fi-FI"/>
        </w:rPr>
      </w:pPr>
      <w:r w:rsidRPr="00BF5435">
        <w:rPr>
          <w:lang w:val="fi-FI"/>
        </w:rPr>
        <w:t xml:space="preserve">Tämän jälkeen </w:t>
      </w:r>
      <w:proofErr w:type="spellStart"/>
      <w:r w:rsidRPr="00BF5435">
        <w:rPr>
          <w:lang w:val="fi-FI"/>
        </w:rPr>
        <w:t>javadoc</w:t>
      </w:r>
      <w:proofErr w:type="spellEnd"/>
      <w:r w:rsidRPr="00BF5435">
        <w:rPr>
          <w:lang w:val="fi-FI"/>
        </w:rPr>
        <w:t xml:space="preserve"> on generoitunut </w:t>
      </w:r>
      <w:proofErr w:type="spellStart"/>
      <w:r w:rsidRPr="00BF5435">
        <w:rPr>
          <w:lang w:val="fi-FI"/>
        </w:rPr>
        <w:t>target/site</w:t>
      </w:r>
      <w:proofErr w:type="spellEnd"/>
      <w:r w:rsidRPr="00BF5435">
        <w:rPr>
          <w:lang w:val="fi-FI"/>
        </w:rPr>
        <w:t xml:space="preserve"> </w:t>
      </w:r>
      <w:proofErr w:type="gramStart"/>
      <w:r w:rsidRPr="00BF5435">
        <w:rPr>
          <w:lang w:val="fi-FI"/>
        </w:rPr>
        <w:t>–hakemistoon</w:t>
      </w:r>
      <w:proofErr w:type="gramEnd"/>
      <w:r w:rsidRPr="00BF5435">
        <w:rPr>
          <w:lang w:val="fi-FI"/>
        </w:rPr>
        <w:t xml:space="preserve">. </w:t>
      </w:r>
      <w:bookmarkStart w:id="4" w:name="_GoBack"/>
      <w:bookmarkEnd w:id="4"/>
    </w:p>
    <w:p w:rsidR="00277624" w:rsidRDefault="00277624" w:rsidP="00905492">
      <w:pPr>
        <w:pStyle w:val="Heading1"/>
        <w:rPr>
          <w:noProof/>
          <w:lang w:val="fi-FI"/>
        </w:rPr>
      </w:pPr>
      <w:bookmarkStart w:id="5" w:name="_Toc338506628"/>
      <w:r w:rsidRPr="00905492">
        <w:rPr>
          <w:noProof/>
          <w:lang w:val="fi-FI"/>
        </w:rPr>
        <w:t>Asennus</w:t>
      </w:r>
      <w:bookmarkEnd w:id="5"/>
    </w:p>
    <w:p w:rsidR="00F751B9" w:rsidRDefault="00F751B9" w:rsidP="00F751B9">
      <w:pPr>
        <w:rPr>
          <w:b/>
          <w:i/>
          <w:lang w:val="fi-FI"/>
        </w:rPr>
      </w:pPr>
      <w:r>
        <w:rPr>
          <w:lang w:val="fi-FI"/>
        </w:rPr>
        <w:t>Kääntäminen, paketointi ja sovelluksen ajaminen kehitysympäristössä:</w:t>
      </w:r>
      <w:r>
        <w:rPr>
          <w:lang w:val="fi-FI"/>
        </w:rPr>
        <w:br/>
      </w:r>
      <w:r>
        <w:rPr>
          <w:lang w:val="fi-FI"/>
        </w:rPr>
        <w:br/>
      </w:r>
      <w:proofErr w:type="spellStart"/>
      <w:r w:rsidRPr="00C3027B">
        <w:rPr>
          <w:b/>
          <w:i/>
          <w:lang w:val="fi-FI"/>
        </w:rPr>
        <w:t>mvn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clean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package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tomcat:run</w:t>
      </w:r>
      <w:proofErr w:type="spellEnd"/>
      <w:r>
        <w:rPr>
          <w:lang w:val="fi-FI"/>
        </w:rPr>
        <w:br/>
      </w:r>
      <w:r>
        <w:rPr>
          <w:lang w:val="fi-FI"/>
        </w:rPr>
        <w:br/>
        <w:t xml:space="preserve">Kääntäminen ja paketointi </w:t>
      </w:r>
      <w:proofErr w:type="spellStart"/>
      <w:r>
        <w:rPr>
          <w:lang w:val="fi-FI"/>
        </w:rPr>
        <w:t>TKT-laitoksen</w:t>
      </w:r>
      <w:proofErr w:type="spellEnd"/>
      <w:r>
        <w:rPr>
          <w:lang w:val="fi-FI"/>
        </w:rPr>
        <w:t xml:space="preserve"> koneelle</w:t>
      </w:r>
      <w:r w:rsidR="00A60A2B">
        <w:rPr>
          <w:lang w:val="fi-FI"/>
        </w:rPr>
        <w:t xml:space="preserve"> on toteutettu </w:t>
      </w:r>
      <w:proofErr w:type="spellStart"/>
      <w:r w:rsidR="00A60A2B">
        <w:rPr>
          <w:lang w:val="fi-FI"/>
        </w:rPr>
        <w:t>pom.xml-tiedostossa</w:t>
      </w:r>
      <w:proofErr w:type="spellEnd"/>
      <w:r w:rsidR="00A60A2B">
        <w:rPr>
          <w:lang w:val="fi-FI"/>
        </w:rPr>
        <w:t xml:space="preserve"> profiilien avulla</w:t>
      </w:r>
      <w:r w:rsidR="00257070">
        <w:rPr>
          <w:lang w:val="fi-FI"/>
        </w:rPr>
        <w:t xml:space="preserve">. </w:t>
      </w:r>
      <w:r w:rsidR="00A60A2B">
        <w:rPr>
          <w:lang w:val="fi-FI"/>
        </w:rPr>
        <w:t xml:space="preserve">Profiili asettaa oikeat tietokantamääritykset osoittamaan laitoksen palvelimella olevaan </w:t>
      </w:r>
      <w:proofErr w:type="spellStart"/>
      <w:r w:rsidR="00A60A2B">
        <w:rPr>
          <w:lang w:val="fi-FI"/>
        </w:rPr>
        <w:t>postgres-tietokantaan</w:t>
      </w:r>
      <w:proofErr w:type="spellEnd"/>
      <w:r w:rsidR="00A60A2B">
        <w:rPr>
          <w:lang w:val="fi-FI"/>
        </w:rPr>
        <w:t xml:space="preserve">. </w:t>
      </w:r>
      <w:proofErr w:type="spellStart"/>
      <w:r w:rsidR="00A60A2B">
        <w:rPr>
          <w:lang w:val="fi-FI"/>
        </w:rPr>
        <w:t>Allaoleva</w:t>
      </w:r>
      <w:proofErr w:type="spellEnd"/>
      <w:r w:rsidR="00257070">
        <w:rPr>
          <w:lang w:val="fi-FI"/>
        </w:rPr>
        <w:t xml:space="preserve"> komento luo </w:t>
      </w:r>
      <w:proofErr w:type="spellStart"/>
      <w:r w:rsidR="00257070" w:rsidRPr="004E2CD5">
        <w:rPr>
          <w:b/>
          <w:lang w:val="fi-FI"/>
        </w:rPr>
        <w:t>war</w:t>
      </w:r>
      <w:r w:rsidR="00257070">
        <w:rPr>
          <w:lang w:val="fi-FI"/>
        </w:rPr>
        <w:t>-paketin</w:t>
      </w:r>
      <w:proofErr w:type="spellEnd"/>
      <w:r w:rsidR="00257070">
        <w:rPr>
          <w:lang w:val="fi-FI"/>
        </w:rPr>
        <w:t xml:space="preserve"> </w:t>
      </w:r>
      <w:proofErr w:type="spellStart"/>
      <w:r w:rsidR="00257070">
        <w:rPr>
          <w:lang w:val="fi-FI"/>
        </w:rPr>
        <w:t>target-hakemistoon</w:t>
      </w:r>
      <w:proofErr w:type="spellEnd"/>
      <w:r w:rsidR="00257070">
        <w:rPr>
          <w:lang w:val="fi-FI"/>
        </w:rPr>
        <w:t xml:space="preserve">, jonka voi sellaisenaan tiputtaa </w:t>
      </w:r>
      <w:proofErr w:type="spellStart"/>
      <w:r w:rsidR="00257070">
        <w:rPr>
          <w:lang w:val="fi-FI"/>
        </w:rPr>
        <w:t>TKT-laitoksen</w:t>
      </w:r>
      <w:proofErr w:type="spellEnd"/>
      <w:r w:rsidR="00257070">
        <w:rPr>
          <w:lang w:val="fi-FI"/>
        </w:rPr>
        <w:t xml:space="preserve"> web-palvelimen </w:t>
      </w:r>
      <w:proofErr w:type="spellStart"/>
      <w:r w:rsidR="00257070">
        <w:rPr>
          <w:lang w:val="fi-FI"/>
        </w:rPr>
        <w:t>webapps-hakemistoon</w:t>
      </w:r>
      <w:proofErr w:type="spellEnd"/>
      <w:r>
        <w:rPr>
          <w:lang w:val="fi-FI"/>
        </w:rPr>
        <w:t>:</w:t>
      </w:r>
      <w:r>
        <w:rPr>
          <w:lang w:val="fi-FI"/>
        </w:rPr>
        <w:br/>
      </w:r>
      <w:r>
        <w:rPr>
          <w:lang w:val="fi-FI"/>
        </w:rPr>
        <w:br/>
      </w:r>
      <w:proofErr w:type="spellStart"/>
      <w:r w:rsidRPr="00C3027B">
        <w:rPr>
          <w:b/>
          <w:i/>
          <w:lang w:val="fi-FI"/>
        </w:rPr>
        <w:t>mvn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clean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package</w:t>
      </w:r>
      <w:proofErr w:type="spellEnd"/>
      <w:r w:rsidRPr="00C3027B">
        <w:rPr>
          <w:b/>
          <w:i/>
          <w:lang w:val="fi-FI"/>
        </w:rPr>
        <w:t xml:space="preserve"> </w:t>
      </w:r>
      <w:proofErr w:type="gramStart"/>
      <w:r w:rsidRPr="00C3027B">
        <w:rPr>
          <w:b/>
          <w:i/>
          <w:lang w:val="fi-FI"/>
        </w:rPr>
        <w:t>–P</w:t>
      </w:r>
      <w:proofErr w:type="gram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tkt</w:t>
      </w:r>
      <w:proofErr w:type="spellEnd"/>
    </w:p>
    <w:p w:rsidR="00EE050A" w:rsidRDefault="00EE050A" w:rsidP="00EE050A">
      <w:pPr>
        <w:pStyle w:val="Heading1"/>
        <w:rPr>
          <w:lang w:val="fi-FI"/>
        </w:rPr>
      </w:pPr>
      <w:r>
        <w:rPr>
          <w:lang w:val="fi-FI"/>
        </w:rPr>
        <w:t>Käyttöohje</w:t>
      </w:r>
    </w:p>
    <w:p w:rsidR="00EE050A" w:rsidRDefault="00BC0FA0" w:rsidP="00BC0FA0">
      <w:pPr>
        <w:rPr>
          <w:lang w:val="fi-FI"/>
        </w:rPr>
      </w:pPr>
      <w:r w:rsidRPr="00BC0FA0">
        <w:rPr>
          <w:lang w:val="fi-FI"/>
        </w:rPr>
        <w:t xml:space="preserve">Sovellus on testattavissa </w:t>
      </w:r>
      <w:proofErr w:type="spellStart"/>
      <w:r w:rsidRPr="00BC0FA0">
        <w:rPr>
          <w:lang w:val="fi-FI"/>
        </w:rPr>
        <w:t>TKT:n</w:t>
      </w:r>
      <w:proofErr w:type="spellEnd"/>
      <w:r w:rsidRPr="00BC0FA0">
        <w:rPr>
          <w:lang w:val="fi-FI"/>
        </w:rPr>
        <w:t xml:space="preserve"> laitoksella osoitteessa: </w:t>
      </w:r>
    </w:p>
    <w:p w:rsidR="00BC0FA0" w:rsidRPr="003528F4" w:rsidRDefault="009147EE" w:rsidP="00BC0FA0">
      <w:pPr>
        <w:rPr>
          <w:lang w:val="fi-FI"/>
        </w:rPr>
      </w:pPr>
      <w:hyperlink r:id="rId10" w:history="1">
        <w:r w:rsidR="00EE050A" w:rsidRPr="00EE050A">
          <w:rPr>
            <w:rStyle w:val="Hyperlink"/>
            <w:lang w:val="fi-FI"/>
          </w:rPr>
          <w:t>http://t-tjniemis.users.cs.helsinki.fi/tietokantasovellus/</w:t>
        </w:r>
      </w:hyperlink>
    </w:p>
    <w:p w:rsidR="00EE050A" w:rsidRDefault="00EE050A" w:rsidP="00BC0FA0">
      <w:pPr>
        <w:rPr>
          <w:lang w:val="fi-FI"/>
        </w:rPr>
      </w:pPr>
      <w:r w:rsidRPr="00EE050A">
        <w:rPr>
          <w:lang w:val="fi-FI"/>
        </w:rPr>
        <w:t>Sovelluksessa on 3</w:t>
      </w:r>
      <w:r>
        <w:rPr>
          <w:lang w:val="fi-FI"/>
        </w:rPr>
        <w:t xml:space="preserve"> esiasennettua käyttäjää testausta varten, sekä yksi </w:t>
      </w:r>
      <w:proofErr w:type="spellStart"/>
      <w:r>
        <w:rPr>
          <w:lang w:val="fi-FI"/>
        </w:rPr>
        <w:t>admin-tasoinen</w:t>
      </w:r>
      <w:proofErr w:type="spellEnd"/>
      <w:r>
        <w:rPr>
          <w:lang w:val="fi-FI"/>
        </w:rPr>
        <w:t xml:space="preserve"> ylläpitäjä. Alla näiden tunnukset ja salasanat:</w:t>
      </w:r>
    </w:p>
    <w:tbl>
      <w:tblPr>
        <w:tblStyle w:val="LightLis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551"/>
      </w:tblGrid>
      <w:tr w:rsidR="00EE050A" w:rsidTr="00EE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E050A" w:rsidRDefault="00EE050A" w:rsidP="00BC0FA0">
            <w:pPr>
              <w:rPr>
                <w:lang w:val="fi-FI"/>
              </w:rPr>
            </w:pPr>
            <w:r>
              <w:rPr>
                <w:lang w:val="fi-FI"/>
              </w:rPr>
              <w:t>Tunnus</w:t>
            </w:r>
          </w:p>
        </w:tc>
        <w:tc>
          <w:tcPr>
            <w:tcW w:w="2551" w:type="dxa"/>
          </w:tcPr>
          <w:p w:rsidR="00EE050A" w:rsidRDefault="00EE050A" w:rsidP="00BC0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Salasana</w:t>
            </w:r>
          </w:p>
        </w:tc>
      </w:tr>
      <w:tr w:rsidR="00EE050A" w:rsidTr="00EE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050A" w:rsidRDefault="009147EE" w:rsidP="00BC0FA0">
            <w:pPr>
              <w:rPr>
                <w:lang w:val="fi-FI"/>
              </w:rPr>
            </w:pPr>
            <w:hyperlink r:id="rId11" w:history="1">
              <w:r w:rsidR="00EE050A" w:rsidRPr="00380B60">
                <w:rPr>
                  <w:rStyle w:val="Hyperlink"/>
                  <w:lang w:val="fi-FI"/>
                </w:rPr>
                <w:t>macgyver@email.com</w:t>
              </w:r>
            </w:hyperlink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050A" w:rsidRDefault="00EE050A" w:rsidP="00B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password</w:t>
            </w:r>
            <w:proofErr w:type="spellEnd"/>
          </w:p>
        </w:tc>
      </w:tr>
      <w:tr w:rsidR="00EE050A" w:rsidTr="00EE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E050A" w:rsidRDefault="009147EE" w:rsidP="00BC0FA0">
            <w:pPr>
              <w:rPr>
                <w:lang w:val="fi-FI"/>
              </w:rPr>
            </w:pPr>
            <w:hyperlink r:id="rId12" w:history="1">
              <w:r w:rsidR="00EE050A" w:rsidRPr="00380B60">
                <w:rPr>
                  <w:rStyle w:val="Hyperlink"/>
                  <w:lang w:val="fi-FI"/>
                </w:rPr>
                <w:t>bond@email.com</w:t>
              </w:r>
            </w:hyperlink>
          </w:p>
        </w:tc>
        <w:tc>
          <w:tcPr>
            <w:tcW w:w="2551" w:type="dxa"/>
          </w:tcPr>
          <w:p w:rsidR="00EE050A" w:rsidRDefault="00EE050A" w:rsidP="00BC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password</w:t>
            </w:r>
            <w:proofErr w:type="spellEnd"/>
          </w:p>
        </w:tc>
      </w:tr>
      <w:tr w:rsidR="00EE050A" w:rsidTr="00EE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050A" w:rsidRDefault="009147EE" w:rsidP="00BC0FA0">
            <w:pPr>
              <w:rPr>
                <w:lang w:val="fi-FI"/>
              </w:rPr>
            </w:pPr>
            <w:hyperlink r:id="rId13" w:history="1">
              <w:r w:rsidR="00EE050A" w:rsidRPr="00380B60">
                <w:rPr>
                  <w:rStyle w:val="Hyperlink"/>
                  <w:lang w:val="fi-FI"/>
                </w:rPr>
                <w:t>homer@email.com</w:t>
              </w:r>
            </w:hyperlink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050A" w:rsidRDefault="00EE050A" w:rsidP="00B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password</w:t>
            </w:r>
            <w:proofErr w:type="spellEnd"/>
          </w:p>
        </w:tc>
      </w:tr>
      <w:tr w:rsidR="00EE050A" w:rsidTr="00EE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E050A" w:rsidRDefault="00EE050A" w:rsidP="00BC0FA0">
            <w:pPr>
              <w:rPr>
                <w:lang w:val="fi-FI"/>
              </w:rPr>
            </w:pPr>
            <w:r>
              <w:rPr>
                <w:lang w:val="fi-FI"/>
              </w:rPr>
              <w:t>admin@email.com</w:t>
            </w:r>
          </w:p>
        </w:tc>
        <w:tc>
          <w:tcPr>
            <w:tcW w:w="2551" w:type="dxa"/>
          </w:tcPr>
          <w:p w:rsidR="00EE050A" w:rsidRDefault="00EE050A" w:rsidP="00BC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password</w:t>
            </w:r>
            <w:proofErr w:type="spellEnd"/>
          </w:p>
        </w:tc>
      </w:tr>
    </w:tbl>
    <w:p w:rsidR="00EE050A" w:rsidRPr="00BC0FA0" w:rsidRDefault="00EE050A" w:rsidP="00EE050A">
      <w:pPr>
        <w:pStyle w:val="Quote"/>
        <w:ind w:left="1440"/>
        <w:rPr>
          <w:lang w:val="fi-FI"/>
        </w:rPr>
      </w:pPr>
      <w:r>
        <w:rPr>
          <w:lang w:val="fi-FI"/>
        </w:rPr>
        <w:t>Taulukko 2: Tunnukset ja salasanat</w:t>
      </w:r>
    </w:p>
    <w:p w:rsidR="00277624" w:rsidRPr="00905492" w:rsidRDefault="007C5224" w:rsidP="000F4ECD">
      <w:pPr>
        <w:rPr>
          <w:lang w:val="fi-FI"/>
        </w:rPr>
      </w:pPr>
      <w:bookmarkStart w:id="6" w:name="_Toc338506629"/>
      <w:r>
        <w:rPr>
          <w:lang w:val="fi-FI"/>
        </w:rPr>
        <w:t xml:space="preserve">Käyttäjätunnus </w:t>
      </w:r>
      <w:hyperlink r:id="rId14" w:history="1">
        <w:r w:rsidRPr="00380B60">
          <w:rPr>
            <w:rStyle w:val="Hyperlink"/>
            <w:lang w:val="fi-FI"/>
          </w:rPr>
          <w:t>homer@email.com</w:t>
        </w:r>
      </w:hyperlink>
      <w:r>
        <w:rPr>
          <w:lang w:val="fi-FI"/>
        </w:rPr>
        <w:t xml:space="preserve"> on ilmoittanut 4 työtä, mutta muuten järjestelmässä ei toistaiseksi ole tarjouksia, kysymyksiä tai arvioita. </w:t>
      </w:r>
      <w:bookmarkEnd w:id="0"/>
      <w:bookmarkEnd w:id="6"/>
    </w:p>
    <w:sectPr w:rsidR="00277624" w:rsidRPr="0090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EE" w:rsidRDefault="009147EE" w:rsidP="001A1EC2">
      <w:pPr>
        <w:spacing w:after="0" w:line="240" w:lineRule="auto"/>
      </w:pPr>
      <w:r>
        <w:separator/>
      </w:r>
    </w:p>
  </w:endnote>
  <w:endnote w:type="continuationSeparator" w:id="0">
    <w:p w:rsidR="009147EE" w:rsidRDefault="009147EE" w:rsidP="001A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EE" w:rsidRDefault="009147EE" w:rsidP="001A1EC2">
      <w:pPr>
        <w:spacing w:after="0" w:line="240" w:lineRule="auto"/>
      </w:pPr>
      <w:r>
        <w:separator/>
      </w:r>
    </w:p>
  </w:footnote>
  <w:footnote w:type="continuationSeparator" w:id="0">
    <w:p w:rsidR="009147EE" w:rsidRDefault="009147EE" w:rsidP="001A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ABA"/>
    <w:multiLevelType w:val="hybridMultilevel"/>
    <w:tmpl w:val="7784871C"/>
    <w:lvl w:ilvl="0" w:tplc="06AEC3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0D86"/>
    <w:multiLevelType w:val="hybridMultilevel"/>
    <w:tmpl w:val="E69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BE3"/>
    <w:multiLevelType w:val="hybridMultilevel"/>
    <w:tmpl w:val="C0805EC2"/>
    <w:lvl w:ilvl="0" w:tplc="7F2C5A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0665"/>
    <w:multiLevelType w:val="hybridMultilevel"/>
    <w:tmpl w:val="14E644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1EFC707A"/>
    <w:multiLevelType w:val="hybridMultilevel"/>
    <w:tmpl w:val="AF8ADB5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0182"/>
    <w:multiLevelType w:val="hybridMultilevel"/>
    <w:tmpl w:val="E996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F43A9"/>
    <w:multiLevelType w:val="hybridMultilevel"/>
    <w:tmpl w:val="AEAA646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0650F"/>
    <w:multiLevelType w:val="multilevel"/>
    <w:tmpl w:val="1152E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AD54725"/>
    <w:multiLevelType w:val="hybridMultilevel"/>
    <w:tmpl w:val="F2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D0959"/>
    <w:multiLevelType w:val="hybridMultilevel"/>
    <w:tmpl w:val="BC32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5010B"/>
    <w:multiLevelType w:val="hybridMultilevel"/>
    <w:tmpl w:val="1A78BEF4"/>
    <w:lvl w:ilvl="0" w:tplc="00946B2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05"/>
    <w:rsid w:val="00041661"/>
    <w:rsid w:val="000457FD"/>
    <w:rsid w:val="0005729E"/>
    <w:rsid w:val="000763FC"/>
    <w:rsid w:val="000863E1"/>
    <w:rsid w:val="000A2BB0"/>
    <w:rsid w:val="000A2EE1"/>
    <w:rsid w:val="000D550C"/>
    <w:rsid w:val="000E4B8B"/>
    <w:rsid w:val="000F4ECD"/>
    <w:rsid w:val="00103979"/>
    <w:rsid w:val="001039E6"/>
    <w:rsid w:val="0010608B"/>
    <w:rsid w:val="00116841"/>
    <w:rsid w:val="001171D5"/>
    <w:rsid w:val="00126D9D"/>
    <w:rsid w:val="001435FB"/>
    <w:rsid w:val="00162455"/>
    <w:rsid w:val="00175505"/>
    <w:rsid w:val="00175AFC"/>
    <w:rsid w:val="00185B1C"/>
    <w:rsid w:val="001A1EC2"/>
    <w:rsid w:val="001E0CA6"/>
    <w:rsid w:val="001F786D"/>
    <w:rsid w:val="00206400"/>
    <w:rsid w:val="002200EF"/>
    <w:rsid w:val="00225D05"/>
    <w:rsid w:val="002322C2"/>
    <w:rsid w:val="0023648D"/>
    <w:rsid w:val="0024203A"/>
    <w:rsid w:val="00247376"/>
    <w:rsid w:val="00252738"/>
    <w:rsid w:val="00257070"/>
    <w:rsid w:val="00277624"/>
    <w:rsid w:val="002A5CC0"/>
    <w:rsid w:val="002B255D"/>
    <w:rsid w:val="002B7D2C"/>
    <w:rsid w:val="002D0434"/>
    <w:rsid w:val="002D32A6"/>
    <w:rsid w:val="002D619E"/>
    <w:rsid w:val="002E73D7"/>
    <w:rsid w:val="002F0D84"/>
    <w:rsid w:val="00300297"/>
    <w:rsid w:val="00302E62"/>
    <w:rsid w:val="00306FDF"/>
    <w:rsid w:val="00311BBE"/>
    <w:rsid w:val="00332684"/>
    <w:rsid w:val="003363E4"/>
    <w:rsid w:val="003404FA"/>
    <w:rsid w:val="00351E06"/>
    <w:rsid w:val="003528F4"/>
    <w:rsid w:val="003615D6"/>
    <w:rsid w:val="00371038"/>
    <w:rsid w:val="003F2788"/>
    <w:rsid w:val="00401074"/>
    <w:rsid w:val="004019A8"/>
    <w:rsid w:val="00401C3A"/>
    <w:rsid w:val="004055A9"/>
    <w:rsid w:val="00424160"/>
    <w:rsid w:val="004253F7"/>
    <w:rsid w:val="00425B1E"/>
    <w:rsid w:val="00442E54"/>
    <w:rsid w:val="004E2CD5"/>
    <w:rsid w:val="00506686"/>
    <w:rsid w:val="00507CF3"/>
    <w:rsid w:val="00525B9A"/>
    <w:rsid w:val="00526EC3"/>
    <w:rsid w:val="00537597"/>
    <w:rsid w:val="00545EF8"/>
    <w:rsid w:val="00553FC0"/>
    <w:rsid w:val="005715D7"/>
    <w:rsid w:val="00574FF4"/>
    <w:rsid w:val="0057529E"/>
    <w:rsid w:val="00577D8F"/>
    <w:rsid w:val="00586275"/>
    <w:rsid w:val="005938C9"/>
    <w:rsid w:val="005954C2"/>
    <w:rsid w:val="005A4975"/>
    <w:rsid w:val="005D1558"/>
    <w:rsid w:val="005D43DE"/>
    <w:rsid w:val="005D5E86"/>
    <w:rsid w:val="005E24E2"/>
    <w:rsid w:val="005E3F5D"/>
    <w:rsid w:val="005F309A"/>
    <w:rsid w:val="005F58B6"/>
    <w:rsid w:val="00655E51"/>
    <w:rsid w:val="006A2B98"/>
    <w:rsid w:val="006C7A4E"/>
    <w:rsid w:val="00700E1C"/>
    <w:rsid w:val="007035F8"/>
    <w:rsid w:val="00722DE0"/>
    <w:rsid w:val="007236DB"/>
    <w:rsid w:val="00724C05"/>
    <w:rsid w:val="007607C8"/>
    <w:rsid w:val="00763485"/>
    <w:rsid w:val="00773BF9"/>
    <w:rsid w:val="007A1B90"/>
    <w:rsid w:val="007A3CAD"/>
    <w:rsid w:val="007C5224"/>
    <w:rsid w:val="007E3200"/>
    <w:rsid w:val="007F7C05"/>
    <w:rsid w:val="00847C33"/>
    <w:rsid w:val="008764FD"/>
    <w:rsid w:val="008840CA"/>
    <w:rsid w:val="008A2B77"/>
    <w:rsid w:val="008B2125"/>
    <w:rsid w:val="008E31F2"/>
    <w:rsid w:val="00905492"/>
    <w:rsid w:val="009147EE"/>
    <w:rsid w:val="00915A5D"/>
    <w:rsid w:val="00927DB7"/>
    <w:rsid w:val="0093303E"/>
    <w:rsid w:val="009357C3"/>
    <w:rsid w:val="00974BF4"/>
    <w:rsid w:val="00975EEB"/>
    <w:rsid w:val="009942A8"/>
    <w:rsid w:val="009A28C8"/>
    <w:rsid w:val="009B1020"/>
    <w:rsid w:val="009C2F89"/>
    <w:rsid w:val="009D4266"/>
    <w:rsid w:val="009F1C9C"/>
    <w:rsid w:val="00A04D90"/>
    <w:rsid w:val="00A13A1D"/>
    <w:rsid w:val="00A21C21"/>
    <w:rsid w:val="00A3541C"/>
    <w:rsid w:val="00A60A2B"/>
    <w:rsid w:val="00A84DD4"/>
    <w:rsid w:val="00A90FE6"/>
    <w:rsid w:val="00AA55F1"/>
    <w:rsid w:val="00B3368C"/>
    <w:rsid w:val="00B34720"/>
    <w:rsid w:val="00B61F5A"/>
    <w:rsid w:val="00BC0FA0"/>
    <w:rsid w:val="00BD7460"/>
    <w:rsid w:val="00BF5435"/>
    <w:rsid w:val="00C05139"/>
    <w:rsid w:val="00C06B33"/>
    <w:rsid w:val="00C3027B"/>
    <w:rsid w:val="00C308F6"/>
    <w:rsid w:val="00C35C5A"/>
    <w:rsid w:val="00C36392"/>
    <w:rsid w:val="00C66298"/>
    <w:rsid w:val="00C66726"/>
    <w:rsid w:val="00C70578"/>
    <w:rsid w:val="00C77D2B"/>
    <w:rsid w:val="00C8119B"/>
    <w:rsid w:val="00C829E3"/>
    <w:rsid w:val="00C84938"/>
    <w:rsid w:val="00C911A0"/>
    <w:rsid w:val="00C92713"/>
    <w:rsid w:val="00CA3C31"/>
    <w:rsid w:val="00CA7708"/>
    <w:rsid w:val="00CB2568"/>
    <w:rsid w:val="00CB613C"/>
    <w:rsid w:val="00CC5EA1"/>
    <w:rsid w:val="00CD22CC"/>
    <w:rsid w:val="00CD3302"/>
    <w:rsid w:val="00CF4756"/>
    <w:rsid w:val="00D47483"/>
    <w:rsid w:val="00D51DD7"/>
    <w:rsid w:val="00D52874"/>
    <w:rsid w:val="00D52AA5"/>
    <w:rsid w:val="00DA212B"/>
    <w:rsid w:val="00DC1ECC"/>
    <w:rsid w:val="00DF2F87"/>
    <w:rsid w:val="00DF4DC1"/>
    <w:rsid w:val="00DF4FFF"/>
    <w:rsid w:val="00E13C6A"/>
    <w:rsid w:val="00E42DF6"/>
    <w:rsid w:val="00E56F87"/>
    <w:rsid w:val="00E659D2"/>
    <w:rsid w:val="00E93B9A"/>
    <w:rsid w:val="00EA2E4F"/>
    <w:rsid w:val="00EB62A3"/>
    <w:rsid w:val="00EC34C5"/>
    <w:rsid w:val="00ED6E81"/>
    <w:rsid w:val="00EE050A"/>
    <w:rsid w:val="00F054CB"/>
    <w:rsid w:val="00F209CC"/>
    <w:rsid w:val="00F36C54"/>
    <w:rsid w:val="00F36E10"/>
    <w:rsid w:val="00F41B14"/>
    <w:rsid w:val="00F462B7"/>
    <w:rsid w:val="00F662DA"/>
    <w:rsid w:val="00F751B9"/>
    <w:rsid w:val="00F834D1"/>
    <w:rsid w:val="00F867B6"/>
    <w:rsid w:val="00F971B1"/>
    <w:rsid w:val="00FA0DE6"/>
    <w:rsid w:val="00FC306C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EC2"/>
    <w:rPr>
      <w:vertAlign w:val="superscript"/>
    </w:rPr>
  </w:style>
  <w:style w:type="table" w:styleId="TableGrid">
    <w:name w:val="Table Grid"/>
    <w:basedOn w:val="TableNormal"/>
    <w:uiPriority w:val="59"/>
    <w:rsid w:val="001A1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764FD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DF2F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F2F87"/>
    <w:rPr>
      <w:i/>
      <w:iCs/>
    </w:rPr>
  </w:style>
  <w:style w:type="table" w:styleId="LightList-Accent4">
    <w:name w:val="Light List Accent 4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41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A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442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442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B7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7D2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EC2"/>
    <w:rPr>
      <w:vertAlign w:val="superscript"/>
    </w:rPr>
  </w:style>
  <w:style w:type="table" w:styleId="TableGrid">
    <w:name w:val="Table Grid"/>
    <w:basedOn w:val="TableNormal"/>
    <w:uiPriority w:val="59"/>
    <w:rsid w:val="001A1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764FD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DF2F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F2F87"/>
    <w:rPr>
      <w:i/>
      <w:iCs/>
    </w:rPr>
  </w:style>
  <w:style w:type="table" w:styleId="LightList-Accent4">
    <w:name w:val="Light List Accent 4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41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A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442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442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B7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7D2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mer@e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ond@e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gyver@e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-tjniemis.users.cs.helsinki.fi/tietokantasovellu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.helsinki.fi/u/tjniemis/apidocs/" TargetMode="External"/><Relationship Id="rId14" Type="http://schemas.openxmlformats.org/officeDocument/2006/relationships/hyperlink" Target="mailto:home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5E4D-F3E7-4D42-B660-B912855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 Plc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tesuomin</dc:creator>
  <cp:keywords/>
  <dc:description/>
  <cp:lastModifiedBy>tesuomin</cp:lastModifiedBy>
  <cp:revision>159</cp:revision>
  <dcterms:created xsi:type="dcterms:W3CDTF">2012-09-03T15:21:00Z</dcterms:created>
  <dcterms:modified xsi:type="dcterms:W3CDTF">2012-10-21T10:40:00Z</dcterms:modified>
</cp:coreProperties>
</file>