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448269" w14:textId="6599208B" w:rsidR="00446E7C" w:rsidRDefault="00301700">
      <w:r>
        <w:t xml:space="preserve">The data shows that student success can be predicted by 1) size of the school and 2) school type. Charter schools are much more likely to have students pass, boasting a 90.43% pass rate as compared to the 53.67% pass rate at district schools. Smaller schools are more likely to have successful students, with a ~90% pass rate for schools 0-2000, and a 58% pass rate for 2000-5000. Funny enough, schools that spend more money are seeing poorer results than those spending less. The schools spending the least amount of money have a 90.36% pass rate, compared to a 53.52% pass rate for the highest spending schools. </w:t>
      </w:r>
    </w:p>
    <w:sectPr w:rsidR="00446E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700"/>
    <w:rsid w:val="00301700"/>
    <w:rsid w:val="00446E7C"/>
    <w:rsid w:val="004D1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4A94FCA"/>
  <w15:chartTrackingRefBased/>
  <w15:docId w15:val="{79D1969F-3529-4446-931C-FEB96DC17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110</Words>
  <Characters>505</Characters>
  <Application>Microsoft Office Word</Application>
  <DocSecurity>0</DocSecurity>
  <Lines>6</Lines>
  <Paragraphs>1</Paragraphs>
  <ScaleCrop>false</ScaleCrop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O'Donoghue</dc:creator>
  <cp:keywords/>
  <dc:description/>
  <cp:lastModifiedBy>Tim O'Donoghue</cp:lastModifiedBy>
  <cp:revision>1</cp:revision>
  <dcterms:created xsi:type="dcterms:W3CDTF">2024-01-28T02:34:00Z</dcterms:created>
  <dcterms:modified xsi:type="dcterms:W3CDTF">2024-01-28T02:39:00Z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f7a927fd-6434-4e84-9221-d0edd00b231e</vt:lpwstr>
  </property>
</Properties>
</file>