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9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4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880"/>
        <w:gridCol w:w="450"/>
        <w:gridCol w:w="495"/>
        <w:gridCol w:w="6930"/>
        <w:tblGridChange w:id="0">
          <w:tblGrid>
            <w:gridCol w:w="690"/>
            <w:gridCol w:w="2880"/>
            <w:gridCol w:w="450"/>
            <w:gridCol w:w="495"/>
            <w:gridCol w:w="6930"/>
          </w:tblGrid>
        </w:tblGridChange>
      </w:tblGrid>
      <w:tr>
        <w:trPr>
          <w:trHeight w:val="606.92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000000" w:space="0" w:sz="4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1c4587"/>
                <w:sz w:val="28"/>
                <w:szCs w:val="28"/>
                <w:rtl w:val="0"/>
              </w:rPr>
              <w:t xml:space="preserve">CONTACT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1c4587"/>
                <w:sz w:val="28"/>
                <w:szCs w:val="28"/>
                <w:rtl w:val="0"/>
              </w:rPr>
              <w:t xml:space="preserve">PROFILE</w:t>
            </w:r>
          </w:p>
        </w:tc>
      </w:tr>
      <w:tr>
        <w:trPr>
          <w:trHeight w:val="1980.4799999999998" w:hRule="atLeast"/>
        </w:trPr>
        <w:tc>
          <w:tcPr>
            <w:tcBorders>
              <w:top w:color="000000" w:space="0" w:sz="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</w:rPr>
              <w:drawing>
                <wp:inline distB="114300" distT="114300" distL="114300" distR="114300">
                  <wp:extent cx="219075" cy="2159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</w:rPr>
              <w:drawing>
                <wp:inline distB="114300" distT="114300" distL="114300" distR="114300">
                  <wp:extent cx="219075" cy="215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</w:rPr>
              <w:drawing>
                <wp:inline distB="114300" distT="114300" distL="114300" distR="114300">
                  <wp:extent cx="219075" cy="2159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(320) 424-1205</w:t>
            </w:r>
          </w:p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34343"/>
                <w:sz w:val="23"/>
                <w:szCs w:val="23"/>
              </w:rPr>
            </w:pPr>
            <w:hyperlink r:id="rId9">
              <w:r w:rsidDel="00000000" w:rsidR="00000000" w:rsidRPr="00000000">
                <w:rPr>
                  <w:rFonts w:ascii="Nunito" w:cs="Nunito" w:eastAsia="Nunito" w:hAnsi="Nunito"/>
                  <w:color w:val="434343"/>
                  <w:sz w:val="23"/>
                  <w:szCs w:val="23"/>
                  <w:u w:val="single"/>
                  <w:rtl w:val="0"/>
                </w:rPr>
                <w:t xml:space="preserve">tenajohnshoy@gmail.com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Minneapolis, MN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200" w:line="240" w:lineRule="auto"/>
              <w:jc w:val="both"/>
              <w:rPr>
                <w:rFonts w:ascii="Nunito" w:cs="Nunito" w:eastAsia="Nunito" w:hAnsi="Nunito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I’m a creative problem solver focusing on user-centered web and mobile design. My design process is research driven and user validated. I’m fascinated by understanding the user perspective and coming up with solutions to problems. I am seeking a UX designer role where I can apply my problem solving skills and establish a career in the retail industry. </w:t>
            </w:r>
          </w:p>
        </w:tc>
      </w:tr>
      <w:tr>
        <w:trPr>
          <w:trHeight w:val="561.92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1c4587"/>
                <w:sz w:val="28"/>
                <w:szCs w:val="28"/>
                <w:rtl w:val="0"/>
              </w:rPr>
              <w:t xml:space="preserve">EDUCATION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1c4587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1c4587"/>
                <w:sz w:val="28"/>
                <w:szCs w:val="28"/>
                <w:rtl w:val="0"/>
              </w:rPr>
              <w:t xml:space="preserve">EXPERIENCE</w:t>
            </w:r>
          </w:p>
        </w:tc>
      </w:tr>
      <w:tr>
        <w:trPr>
          <w:trHeight w:val="3070.7279999999996" w:hRule="atLeast"/>
        </w:trPr>
        <w:tc>
          <w:tcPr>
            <w:gridSpan w:val="2"/>
            <w:vMerge w:val="restart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200" w:lineRule="auto"/>
              <w:rPr>
                <w:rFonts w:ascii="Nunito" w:cs="Nunito" w:eastAsia="Nunito" w:hAnsi="Nunito"/>
                <w:b w:val="1"/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161616"/>
                <w:sz w:val="24"/>
                <w:szCs w:val="24"/>
                <w:rtl w:val="0"/>
              </w:rPr>
              <w:t xml:space="preserve">UX / UI Certificate</w:t>
            </w:r>
          </w:p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16" w:lineRule="auto"/>
              <w:rPr>
                <w:rFonts w:ascii="Nunito" w:cs="Nunito" w:eastAsia="Nunito" w:hAnsi="Nunito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University of Minnesota</w:t>
            </w:r>
          </w:p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16" w:lineRule="auto"/>
              <w:rPr>
                <w:rFonts w:ascii="Nunito" w:cs="Nunito" w:eastAsia="Nunito" w:hAnsi="Nunito"/>
                <w:b w:val="1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Minneapolis, MN  | 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200" w:lineRule="auto"/>
              <w:rPr>
                <w:rFonts w:ascii="Nunito" w:cs="Nunito" w:eastAsia="Nunito" w:hAnsi="Nunito"/>
                <w:b w:val="1"/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161616"/>
                <w:sz w:val="24"/>
                <w:szCs w:val="24"/>
                <w:rtl w:val="0"/>
              </w:rPr>
              <w:t xml:space="preserve">Bachelor of Science in Mass Communications</w:t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16" w:lineRule="auto"/>
              <w:rPr>
                <w:rFonts w:ascii="Nunito" w:cs="Nunito" w:eastAsia="Nunito" w:hAnsi="Nunito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St. Cloud State University</w:t>
            </w:r>
          </w:p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0" w:line="216" w:lineRule="auto"/>
              <w:rPr>
                <w:rFonts w:ascii="Nunito" w:cs="Nunito" w:eastAsia="Nunito" w:hAnsi="Nunito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St. Cloud, MN  |  2011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1c4587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1c4587"/>
                <w:sz w:val="28"/>
                <w:szCs w:val="28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200" w:line="240" w:lineRule="auto"/>
              <w:rPr>
                <w:rFonts w:ascii="Nunito" w:cs="Nunito" w:eastAsia="Nunito" w:hAnsi="Nunito"/>
                <w:b w:val="1"/>
                <w:color w:val="161616"/>
                <w:sz w:val="23"/>
                <w:szCs w:val="23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161616"/>
                <w:sz w:val="23"/>
                <w:szCs w:val="23"/>
                <w:rtl w:val="0"/>
              </w:rPr>
              <w:t xml:space="preserve">Administrative Assistant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16" w:lineRule="auto"/>
              <w:rPr>
                <w:rFonts w:ascii="Nunito" w:cs="Nunito" w:eastAsia="Nunito" w:hAnsi="Nunito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Osseo Area Schools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16" w:lineRule="auto"/>
              <w:rPr>
                <w:rFonts w:ascii="Nunito" w:cs="Nunito" w:eastAsia="Nunito" w:hAnsi="Nunito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Osseo, MN  |  September 2019 - Present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before="200" w:line="240" w:lineRule="auto"/>
              <w:ind w:left="450" w:hanging="360"/>
              <w:rPr>
                <w:rFonts w:ascii="Nunito" w:cs="Nunito" w:eastAsia="Nunito" w:hAnsi="Nunito"/>
                <w:color w:val="43434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Researched, designed and implemented a redesign of the organizations website for desktop and mobile.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Nunito" w:cs="Nunito" w:eastAsia="Nunito" w:hAnsi="Nunito"/>
                <w:color w:val="43434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Wrote, edited and created electronic monthly newsletters for up to 4,000 subscribers.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450" w:hanging="360"/>
              <w:rPr>
                <w:rFonts w:ascii="Nunito" w:cs="Nunito" w:eastAsia="Nunito" w:hAnsi="Nunito"/>
                <w:color w:val="43434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Assisted in project management functions including planning, budgeting and reporting. 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ind w:left="0" w:firstLine="0"/>
              <w:rPr>
                <w:rFonts w:ascii="Nunito" w:cs="Nunito" w:eastAsia="Nunito" w:hAnsi="Nunito"/>
                <w:b w:val="1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434343"/>
                <w:sz w:val="23"/>
                <w:szCs w:val="23"/>
                <w:rtl w:val="0"/>
              </w:rPr>
              <w:t xml:space="preserve">Freelance Graphic Designer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200" w:line="240" w:lineRule="auto"/>
              <w:ind w:left="0" w:firstLine="0"/>
              <w:rPr>
                <w:rFonts w:ascii="Nunito" w:cs="Nunito" w:eastAsia="Nunito" w:hAnsi="Nunito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January 2018 - Present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450" w:hanging="360"/>
              <w:rPr>
                <w:rFonts w:ascii="Nunito" w:cs="Nunito" w:eastAsia="Nunito" w:hAnsi="Nunito"/>
                <w:color w:val="43434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Designed and sold over 5,000 pieces of stationery and materials.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after="200" w:before="0" w:line="240" w:lineRule="auto"/>
              <w:ind w:left="450" w:hanging="360"/>
              <w:rPr>
                <w:rFonts w:ascii="Nunito" w:cs="Nunito" w:eastAsia="Nunito" w:hAnsi="Nunito"/>
                <w:color w:val="434343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Work with customers to create custom designs to their specifications.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434343"/>
                <w:sz w:val="23"/>
                <w:szCs w:val="23"/>
                <w:rtl w:val="0"/>
              </w:rPr>
              <w:t xml:space="preserve">Administrative Assistant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emiBold" w:cs="Nunito SemiBold" w:eastAsia="Nunito SemiBold" w:hAnsi="Nunito SemiBold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color w:val="434343"/>
                <w:sz w:val="23"/>
                <w:szCs w:val="23"/>
                <w:rtl w:val="0"/>
              </w:rPr>
              <w:t xml:space="preserve">Richfield Public Schools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200" w:line="240" w:lineRule="auto"/>
              <w:rPr>
                <w:rFonts w:ascii="Nunito SemiBold" w:cs="Nunito SemiBold" w:eastAsia="Nunito SemiBold" w:hAnsi="Nunito SemiBold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Fonts w:ascii="Nunito SemiBold" w:cs="Nunito SemiBold" w:eastAsia="Nunito SemiBold" w:hAnsi="Nunito SemiBold"/>
                <w:color w:val="434343"/>
                <w:sz w:val="23"/>
                <w:szCs w:val="23"/>
                <w:rtl w:val="0"/>
              </w:rPr>
              <w:t xml:space="preserve">Richfield, MN  |  December 2015 - September 2019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450" w:hanging="360"/>
              <w:rPr>
                <w:rFonts w:ascii="Nunito" w:cs="Nunito" w:eastAsia="Nunito" w:hAnsi="Nunito"/>
                <w:color w:val="43434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Wrote, edited and updated content for the Facilities, Transportation and Health &amp; Safety department web pages.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450" w:hanging="360"/>
              <w:rPr>
                <w:rFonts w:ascii="Nunito" w:cs="Nunito" w:eastAsia="Nunito" w:hAnsi="Nunito"/>
                <w:color w:val="43434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highlight w:val="white"/>
                <w:rtl w:val="0"/>
              </w:rPr>
              <w:t xml:space="preserve">Developed the content and design for the annual newsletter to families in the district and coordinated bulk mailing. 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450" w:hanging="360"/>
              <w:rPr>
                <w:rFonts w:ascii="Nunito" w:cs="Nunito" w:eastAsia="Nunito" w:hAnsi="Nunito"/>
                <w:color w:val="434343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highlight w:val="white"/>
                <w:rtl w:val="0"/>
              </w:rPr>
              <w:t xml:space="preserve">Collaborated on various projects and initiatives and exhibited strong teamwork and leadership skills.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450" w:hanging="360"/>
              <w:rPr>
                <w:rFonts w:ascii="Nunito" w:cs="Nunito" w:eastAsia="Nunito" w:hAnsi="Nunito"/>
                <w:color w:val="434343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highlight w:val="white"/>
                <w:rtl w:val="0"/>
              </w:rPr>
              <w:t xml:space="preserve">Demonstrate proficiency in programs including Microsoft Word; Publisher; Excel; and PowerPoint; and Google Drive apps.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1.91999999999996" w:hRule="atLeast"/>
        </w:trPr>
        <w:tc>
          <w:tcPr>
            <w:gridSpan w:val="2"/>
            <w:vMerge w:val="continue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rPr>
                <w:rFonts w:ascii="Nunito" w:cs="Nunito" w:eastAsia="Nunito" w:hAnsi="Nunit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>
                <w:rFonts w:ascii="Nunito" w:cs="Nunito" w:eastAsia="Nunito" w:hAnsi="Nuni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0" w:hRule="atLeast"/>
        </w:trPr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00" w:before="0" w:line="240" w:lineRule="auto"/>
              <w:rPr>
                <w:rFonts w:ascii="Nunito" w:cs="Nunito" w:eastAsia="Nunito" w:hAnsi="Nunito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  <w:color w:val="43434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Persona Development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  <w:color w:val="43434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Product Testing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  <w:color w:val="43434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Prototyping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  <w:color w:val="43434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Storyboarding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  <w:color w:val="43434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User Interface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  <w:color w:val="43434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User research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720" w:hanging="360"/>
              <w:rPr>
                <w:rFonts w:ascii="Nunito" w:cs="Nunito" w:eastAsia="Nunito" w:hAnsi="Nunito"/>
                <w:color w:val="43434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Wireframing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200" w:line="240" w:lineRule="auto"/>
              <w:rPr>
                <w:rFonts w:ascii="Nunito" w:cs="Nunito" w:eastAsia="Nunito" w:hAnsi="Nunit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Technical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" w:cs="Nunito" w:eastAsia="Nunito" w:hAnsi="Nunito"/>
                <w:color w:val="43434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Adobe XD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" w:cs="Nunito" w:eastAsia="Nunito" w:hAnsi="Nunito"/>
                <w:color w:val="43434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Adobe Photoshop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" w:cs="Nunito" w:eastAsia="Nunito" w:hAnsi="Nunito"/>
                <w:color w:val="43434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" w:cs="Nunito" w:eastAsia="Nunito" w:hAnsi="Nunito"/>
                <w:color w:val="43434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Figma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" w:cs="Nunito" w:eastAsia="Nunito" w:hAnsi="Nunito"/>
                <w:color w:val="43434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rFonts w:ascii="Nunito" w:cs="Nunito" w:eastAsia="Nunito" w:hAnsi="Nunito"/>
                <w:color w:val="434343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3"/>
                <w:szCs w:val="23"/>
                <w:rtl w:val="0"/>
              </w:rPr>
              <w:t xml:space="preserve">InVision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emiBold" w:cs="Nunito SemiBold" w:eastAsia="Nunito SemiBold" w:hAnsi="Nunito SemiBold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/>
      <w:pgMar w:bottom="90" w:top="360" w:left="900" w:right="990" w:header="270" w:footer="720"/>
      <w:pgNumType w:start="1"/>
      <w:cols w:equalWidth="0" w:num="1">
        <w:col w:space="0" w:w="1035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spacing w:line="240" w:lineRule="auto"/>
      <w:ind w:left="-270" w:right="-360" w:hanging="90"/>
      <w:jc w:val="center"/>
      <w:rPr>
        <w:rFonts w:ascii="Nunito Light" w:cs="Nunito Light" w:eastAsia="Nunito Light" w:hAnsi="Nunito Light"/>
        <w:color w:val="1c4587"/>
        <w:sz w:val="82"/>
        <w:szCs w:val="82"/>
      </w:rPr>
    </w:pPr>
    <w:r w:rsidDel="00000000" w:rsidR="00000000" w:rsidRPr="00000000">
      <w:rPr>
        <w:rFonts w:ascii="Nunito Light" w:cs="Nunito Light" w:eastAsia="Nunito Light" w:hAnsi="Nunito Light"/>
        <w:color w:val="1c4587"/>
        <w:sz w:val="82"/>
        <w:szCs w:val="82"/>
        <w:rtl w:val="0"/>
      </w:rPr>
      <w:t xml:space="preserve">TENA JOHNSHOY BARASA</w:t>
    </w:r>
  </w:p>
  <w:p w:rsidR="00000000" w:rsidDel="00000000" w:rsidP="00000000" w:rsidRDefault="00000000" w:rsidRPr="00000000" w14:paraId="0000004F">
    <w:pPr>
      <w:jc w:val="center"/>
      <w:rPr>
        <w:rFonts w:ascii="Nunito" w:cs="Nunito" w:eastAsia="Nunito" w:hAnsi="Nunito"/>
        <w:color w:val="6fa8dc"/>
        <w:sz w:val="38"/>
        <w:szCs w:val="38"/>
      </w:rPr>
    </w:pPr>
    <w:r w:rsidDel="00000000" w:rsidR="00000000" w:rsidRPr="00000000">
      <w:rPr>
        <w:rFonts w:ascii="Nunito SemiBold" w:cs="Nunito SemiBold" w:eastAsia="Nunito SemiBold" w:hAnsi="Nunito SemiBold"/>
        <w:color w:val="6fa8dc"/>
        <w:sz w:val="38"/>
        <w:szCs w:val="38"/>
        <w:rtl w:val="0"/>
      </w:rPr>
      <w:t xml:space="preserve">UX / UI DESIGNER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mailto:tenajohnshoy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emiBold-regular.ttf"/><Relationship Id="rId2" Type="http://schemas.openxmlformats.org/officeDocument/2006/relationships/font" Target="fonts/NunitoSemiBold-bold.ttf"/><Relationship Id="rId3" Type="http://schemas.openxmlformats.org/officeDocument/2006/relationships/font" Target="fonts/NunitoSemiBold-italic.ttf"/><Relationship Id="rId4" Type="http://schemas.openxmlformats.org/officeDocument/2006/relationships/font" Target="fonts/NunitoSemiBold-boldItalic.ttf"/><Relationship Id="rId11" Type="http://schemas.openxmlformats.org/officeDocument/2006/relationships/font" Target="fonts/NunitoLight-italic.ttf"/><Relationship Id="rId10" Type="http://schemas.openxmlformats.org/officeDocument/2006/relationships/font" Target="fonts/NunitoLight-bold.ttf"/><Relationship Id="rId12" Type="http://schemas.openxmlformats.org/officeDocument/2006/relationships/font" Target="fonts/NunitoLight-boldItalic.ttf"/><Relationship Id="rId9" Type="http://schemas.openxmlformats.org/officeDocument/2006/relationships/font" Target="fonts/NunitoLight-regular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