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="280" w:after="280"/>
        <w:ind w:firstLine="709"/>
        <w:jc w:val="center"/>
        <w:rPr>
          <w:b/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Т</w:t>
      </w:r>
      <w:r>
        <w:rPr>
          <w:b/>
          <w:color w:val="000000"/>
          <w:sz w:val="28"/>
          <w:szCs w:val="32"/>
        </w:rPr>
        <w:t>ехническое задание на выпускную квалификационную работу бакалавра</w:t>
      </w:r>
    </w:p>
    <w:p>
      <w:pPr>
        <w:pStyle w:val="Style21"/>
        <w:pBdr>
          <w:bottom w:val="single" w:sz="12" w:space="1" w:color="000000"/>
        </w:pBdr>
        <w:ind w:firstLine="709"/>
        <w:jc w:val="center"/>
        <w:rPr>
          <w:szCs w:val="28"/>
        </w:rPr>
      </w:pPr>
      <w:r>
        <w:rPr>
          <w:szCs w:val="28"/>
        </w:rPr>
        <w:t>Московский Государственный Технический Университет им. Н. Э. Баумана</w:t>
      </w:r>
    </w:p>
    <w:p>
      <w:pPr>
        <w:pStyle w:val="Normal"/>
        <w:ind w:firstLine="709"/>
        <w:jc w:val="center"/>
        <w:rPr/>
      </w:pPr>
      <w:r>
        <w:rPr/>
      </w:r>
    </w:p>
    <w:tbl>
      <w:tblPr>
        <w:tblStyle w:val="9"/>
        <w:tblW w:w="974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45"/>
        <w:gridCol w:w="4901"/>
      </w:tblGrid>
      <w:tr>
        <w:trPr/>
        <w:tc>
          <w:tcPr>
            <w:tcW w:w="484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szCs w:val="28"/>
              </w:rPr>
            </w:pPr>
            <w:r>
              <w:rPr>
                <w:rFonts w:eastAsia="宋体" w:cs="Times New Roman" w:eastAsiaTheme="minorEastAsia" w:ascii="PT Sans" w:hAnsi="PT Sans"/>
                <w:szCs w:val="28"/>
                <w:lang w:eastAsia="ja-JP"/>
              </w:rPr>
              <w:t>УТВЕРЖДАЮ</w:t>
            </w:r>
          </w:p>
        </w:tc>
        <w:tc>
          <w:tcPr>
            <w:tcW w:w="49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szCs w:val="28"/>
              </w:rPr>
            </w:pPr>
            <w:r>
              <w:rPr>
                <w:rFonts w:eastAsia="宋体" w:cs="Times New Roman" w:eastAsiaTheme="minorEastAsia" w:ascii="PT Sans" w:hAnsi="PT Sans"/>
                <w:szCs w:val="28"/>
                <w:lang w:eastAsia="ja-JP"/>
              </w:rPr>
              <w:t>СОГЛАСОВАНО</w:t>
            </w:r>
          </w:p>
        </w:tc>
      </w:tr>
      <w:tr>
        <w:trPr/>
        <w:tc>
          <w:tcPr>
            <w:tcW w:w="484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szCs w:val="28"/>
              </w:rPr>
            </w:pPr>
            <w:r>
              <w:rPr>
                <w:rFonts w:eastAsia="宋体" w:cs="Times New Roman" w:eastAsiaTheme="minorEastAsia" w:ascii="PT Sans" w:hAnsi="PT Sans"/>
                <w:szCs w:val="28"/>
                <w:lang w:eastAsia="ja-JP"/>
              </w:rPr>
              <w:t>____________________________</w:t>
            </w:r>
          </w:p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szCs w:val="28"/>
              </w:rPr>
            </w:pPr>
            <w:r>
              <w:rPr>
                <w:rFonts w:eastAsia="宋体" w:cs="Times New Roman" w:eastAsiaTheme="minorEastAsia" w:ascii="PT Sans" w:hAnsi="PT Sans"/>
                <w:szCs w:val="28"/>
                <w:lang w:eastAsia="ja-JP"/>
              </w:rPr>
              <w:t>«___» ________________ 2020 г.</w:t>
            </w:r>
          </w:p>
        </w:tc>
        <w:tc>
          <w:tcPr>
            <w:tcW w:w="49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szCs w:val="28"/>
              </w:rPr>
            </w:pPr>
            <w:r>
              <w:rPr>
                <w:rFonts w:eastAsia="宋体" w:cs="Times New Roman" w:eastAsiaTheme="minorEastAsia" w:ascii="PT Sans" w:hAnsi="PT Sans"/>
                <w:szCs w:val="28"/>
                <w:lang w:eastAsia="ja-JP"/>
              </w:rPr>
              <w:t>____________________________</w:t>
            </w:r>
          </w:p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szCs w:val="28"/>
              </w:rPr>
            </w:pPr>
            <w:r>
              <w:rPr>
                <w:rFonts w:eastAsia="宋体" w:cs="Times New Roman" w:eastAsiaTheme="minorEastAsia" w:ascii="PT Sans" w:hAnsi="PT Sans"/>
                <w:szCs w:val="28"/>
                <w:lang w:eastAsia="ja-JP"/>
              </w:rPr>
              <w:t>«___» ________________ 2020 г.</w:t>
            </w:r>
          </w:p>
        </w:tc>
      </w:tr>
    </w:tbl>
    <w:p>
      <w:pPr>
        <w:pStyle w:val="Normal"/>
        <w:spacing w:before="1600" w:after="0"/>
        <w:ind w:firstLine="709"/>
        <w:jc w:val="center"/>
        <w:rPr>
          <w:sz w:val="44"/>
          <w:szCs w:val="40"/>
        </w:rPr>
      </w:pPr>
      <w:r>
        <w:rPr>
          <w:sz w:val="28"/>
          <w:szCs w:val="28"/>
        </w:rPr>
        <w:t xml:space="preserve">«Рекомендательная система по </w:t>
      </w:r>
      <w:r>
        <w:rPr>
          <w:sz w:val="28"/>
          <w:szCs w:val="28"/>
          <w:lang w:val="ru-RU"/>
        </w:rPr>
        <w:t>выбору автомобиля</w:t>
      </w:r>
      <w:r>
        <w:rPr>
          <w:sz w:val="28"/>
          <w:szCs w:val="28"/>
        </w:rPr>
        <w:t>»</w:t>
      </w:r>
    </w:p>
    <w:p>
      <w:pPr>
        <w:pStyle w:val="Normal"/>
        <w:ind w:firstLine="709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ind w:firstLine="709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  <w:u w:val="single"/>
        </w:rPr>
        <w:t>Техническое задание</w:t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(вид документа)</w:t>
      </w:r>
    </w:p>
    <w:p>
      <w:pPr>
        <w:pStyle w:val="Normal"/>
        <w:spacing w:before="400" w:after="0"/>
        <w:ind w:firstLine="709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Писчая бумага</w:t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(вид носителя)</w:t>
      </w:r>
    </w:p>
    <w:p>
      <w:pPr>
        <w:pStyle w:val="Normal"/>
        <w:spacing w:before="400" w:after="0"/>
        <w:ind w:firstLine="709"/>
        <w:jc w:val="center"/>
        <w:rPr>
          <w:sz w:val="28"/>
          <w:szCs w:val="28"/>
          <w:u w:val="single"/>
          <w:lang w:val="ru-RU"/>
        </w:rPr>
      </w:pPr>
      <w:r>
        <w:rPr>
          <w:sz w:val="28"/>
          <w:szCs w:val="28"/>
          <w:u w:val="single"/>
          <w:lang w:val="ru-RU"/>
        </w:rPr>
        <w:t>5</w:t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(количество листов)</w:t>
      </w:r>
    </w:p>
    <w:tbl>
      <w:tblPr>
        <w:tblStyle w:val="9"/>
        <w:tblW w:w="974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5"/>
        <w:gridCol w:w="5611"/>
      </w:tblGrid>
      <w:tr>
        <w:trPr/>
        <w:tc>
          <w:tcPr>
            <w:tcW w:w="41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PT Sans" w:hAnsi="PT Sans" w:eastAsia="宋体" w:cs="Times New Roman" w:eastAsiaTheme="minorEastAsia"/>
                <w:szCs w:val="24"/>
                <w:lang w:eastAsia="ja-JP"/>
              </w:rPr>
            </w:pPr>
            <w:r>
              <w:rPr>
                <w:rFonts w:eastAsia="宋体" w:cs="Times New Roman" w:eastAsiaTheme="minorEastAsia" w:ascii="PT Sans" w:hAnsi="PT Sans"/>
                <w:szCs w:val="24"/>
                <w:lang w:eastAsia="ja-JP"/>
              </w:rPr>
            </w:r>
          </w:p>
        </w:tc>
        <w:tc>
          <w:tcPr>
            <w:tcW w:w="56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1400" w:after="0"/>
              <w:ind w:firstLine="709"/>
              <w:jc w:val="center"/>
              <w:rPr>
                <w:rFonts w:ascii="PT Sans" w:hAnsi="PT Sans" w:eastAsia="宋体" w:cs="Times New Roman" w:eastAsiaTheme="minorEastAsia"/>
                <w:sz w:val="28"/>
                <w:szCs w:val="28"/>
                <w:lang w:eastAsia="ja-JP"/>
              </w:rPr>
            </w:pPr>
            <w:r>
              <w:rPr>
                <w:rFonts w:eastAsia="宋体" w:cs="Times New Roman" w:eastAsiaTheme="minorEastAsia" w:ascii="PT Sans" w:hAnsi="PT Sans"/>
                <w:sz w:val="28"/>
                <w:szCs w:val="28"/>
                <w:lang w:eastAsia="ja-JP"/>
              </w:rPr>
            </w:r>
          </w:p>
          <w:p>
            <w:pPr>
              <w:pStyle w:val="Normal"/>
              <w:spacing w:lineRule="auto" w:line="240" w:before="1400" w:after="0"/>
              <w:ind w:firstLine="709"/>
              <w:jc w:val="center"/>
              <w:rPr>
                <w:sz w:val="28"/>
                <w:szCs w:val="28"/>
              </w:rPr>
            </w:pPr>
            <w:r>
              <w:rPr>
                <w:rFonts w:eastAsia="宋体" w:cs="Times New Roman" w:eastAsiaTheme="minorEastAsia" w:ascii="PT Sans" w:hAnsi="PT Sans"/>
                <w:sz w:val="28"/>
                <w:szCs w:val="28"/>
                <w:lang w:eastAsia="ja-JP"/>
              </w:rPr>
              <w:t>ИСПОЛНИТЕЛЬ</w:t>
            </w:r>
          </w:p>
        </w:tc>
      </w:tr>
      <w:tr>
        <w:trPr/>
        <w:tc>
          <w:tcPr>
            <w:tcW w:w="41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PT Sans" w:hAnsi="PT Sans" w:eastAsia="宋体" w:cs="Times New Roman" w:eastAsiaTheme="minorEastAsia"/>
                <w:szCs w:val="24"/>
                <w:lang w:eastAsia="ja-JP"/>
              </w:rPr>
            </w:pPr>
            <w:r>
              <w:rPr>
                <w:rFonts w:eastAsia="宋体" w:cs="Times New Roman" w:eastAsiaTheme="minorEastAsia" w:ascii="PT Sans" w:hAnsi="PT Sans"/>
                <w:szCs w:val="24"/>
                <w:lang w:eastAsia="ja-JP"/>
              </w:rPr>
            </w:r>
          </w:p>
        </w:tc>
        <w:tc>
          <w:tcPr>
            <w:tcW w:w="56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sz w:val="28"/>
                <w:szCs w:val="28"/>
                <w:lang w:val="ru-RU"/>
              </w:rPr>
            </w:pPr>
            <w:r>
              <w:rPr>
                <w:rFonts w:eastAsia="宋体" w:cs="Times New Roman" w:eastAsiaTheme="minorEastAsia" w:ascii="PT Sans" w:hAnsi="PT Sans"/>
                <w:sz w:val="28"/>
                <w:szCs w:val="28"/>
                <w:lang w:eastAsia="ja-JP"/>
              </w:rPr>
              <w:t>студент группы ИУ5</w:t>
            </w:r>
            <w:r>
              <w:rPr>
                <w:rFonts w:eastAsia="宋体" w:cs="Times New Roman" w:eastAsiaTheme="minorEastAsia" w:ascii="PT Sans" w:hAnsi="PT Sans"/>
                <w:sz w:val="28"/>
                <w:szCs w:val="28"/>
                <w:lang w:val="ru-RU" w:eastAsia="ja-JP"/>
              </w:rPr>
              <w:t>И</w:t>
            </w:r>
            <w:r>
              <w:rPr>
                <w:rFonts w:eastAsia="宋体" w:cs="Times New Roman" w:eastAsiaTheme="minorEastAsia" w:ascii="PT Sans" w:hAnsi="PT Sans"/>
                <w:sz w:val="28"/>
                <w:szCs w:val="28"/>
                <w:lang w:eastAsia="ja-JP"/>
              </w:rPr>
              <w:t>-8</w:t>
            </w:r>
            <w:r>
              <w:rPr>
                <w:rFonts w:eastAsia="宋体" w:cs="Times New Roman" w:eastAsiaTheme="minorEastAsia" w:ascii="PT Sans" w:hAnsi="PT Sans"/>
                <w:sz w:val="28"/>
                <w:szCs w:val="28"/>
                <w:lang w:val="ru-RU" w:eastAsia="ja-JP"/>
              </w:rPr>
              <w:t>3</w:t>
            </w:r>
            <w:r>
              <w:rPr>
                <w:rFonts w:eastAsia="宋体" w:cs="Times New Roman" w:eastAsiaTheme="minorEastAsia" w:ascii="PT Sans" w:hAnsi="PT Sans"/>
                <w:sz w:val="28"/>
                <w:szCs w:val="28"/>
                <w:lang w:val="en-US" w:eastAsia="ja-JP"/>
              </w:rPr>
              <w:t>(</w:t>
            </w:r>
            <w:r>
              <w:rPr>
                <w:rFonts w:eastAsia="宋体" w:cs="Times New Roman" w:eastAsiaTheme="minorEastAsia" w:ascii="PT Sans" w:hAnsi="PT Sans"/>
                <w:sz w:val="28"/>
                <w:szCs w:val="28"/>
                <w:lang w:val="ru-RU" w:eastAsia="ja-JP"/>
              </w:rPr>
              <w:t>Б</w:t>
            </w:r>
            <w:r>
              <w:rPr>
                <w:rFonts w:eastAsia="宋体" w:cs="Times New Roman" w:eastAsiaTheme="minorEastAsia" w:ascii="PT Sans" w:hAnsi="PT Sans"/>
                <w:sz w:val="28"/>
                <w:szCs w:val="28"/>
                <w:lang w:val="en-US" w:eastAsia="ja-JP"/>
              </w:rPr>
              <w:t>)</w:t>
            </w:r>
          </w:p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sz w:val="28"/>
                <w:szCs w:val="28"/>
              </w:rPr>
            </w:pPr>
            <w:r>
              <w:rPr>
                <w:rFonts w:eastAsia="宋体" w:cs="Times New Roman" w:eastAsiaTheme="minorEastAsia" w:ascii="PT Sans" w:hAnsi="PT Sans"/>
                <w:sz w:val="28"/>
                <w:szCs w:val="28"/>
                <w:lang w:val="ru-RU" w:eastAsia="ja-JP"/>
              </w:rPr>
              <w:t>Кареникс</w:t>
            </w:r>
            <w:r>
              <w:rPr>
                <w:rFonts w:eastAsia="宋体" w:cs="Times New Roman" w:eastAsiaTheme="minorEastAsia" w:ascii="PT Sans" w:hAnsi="PT Sans"/>
                <w:sz w:val="28"/>
                <w:szCs w:val="28"/>
                <w:lang w:eastAsia="ja-JP"/>
              </w:rPr>
              <w:t xml:space="preserve"> А.</w:t>
            </w:r>
          </w:p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sz w:val="28"/>
                <w:szCs w:val="28"/>
              </w:rPr>
            </w:pPr>
            <w:r>
              <w:rPr>
                <w:rFonts w:eastAsia="宋体" w:cs="Times New Roman" w:eastAsiaTheme="minorEastAsia" w:ascii="PT Sans" w:hAnsi="PT Sans"/>
                <w:sz w:val="28"/>
                <w:szCs w:val="28"/>
                <w:lang w:eastAsia="ja-JP"/>
              </w:rPr>
              <w:t>____________________________</w:t>
            </w:r>
          </w:p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sz w:val="28"/>
                <w:szCs w:val="28"/>
              </w:rPr>
            </w:pPr>
            <w:r>
              <w:rPr>
                <w:rFonts w:eastAsia="宋体" w:cs="Times New Roman" w:eastAsiaTheme="minorEastAsia" w:ascii="PT Sans" w:hAnsi="PT Sans"/>
                <w:sz w:val="28"/>
                <w:szCs w:val="28"/>
                <w:lang w:eastAsia="ja-JP"/>
              </w:rPr>
              <w:t>«___» ________________ 2020 г.</w:t>
            </w:r>
          </w:p>
        </w:tc>
      </w:tr>
    </w:tbl>
    <w:p>
      <w:pPr>
        <w:pStyle w:val="NormalWeb"/>
        <w:ind w:firstLine="709"/>
        <w:jc w:val="center"/>
        <w:rPr>
          <w:b/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</w:r>
    </w:p>
    <w:p>
      <w:pPr>
        <w:pStyle w:val="Normal"/>
        <w:rPr>
          <w:b/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</w:r>
      <w:r>
        <w:br w:type="page"/>
      </w:r>
    </w:p>
    <w:p>
      <w:pPr>
        <w:pStyle w:val="TOCHeading"/>
        <w:jc w:val="center"/>
        <w:rPr>
          <w:rStyle w:val="Style14"/>
          <w:rFonts w:eastAsia="宋体" w:eastAsiaTheme="majorEastAsia"/>
          <w:b/>
          <w:b/>
          <w:color w:val="auto"/>
        </w:rPr>
      </w:pPr>
      <w:r>
        <w:rPr>
          <w:rStyle w:val="Style14"/>
          <w:rFonts w:eastAsia="宋体" w:eastAsiaTheme="majorEastAsia"/>
          <w:b/>
          <w:color w:val="auto"/>
        </w:rPr>
        <w:t>Содержание</w:t>
      </w:r>
    </w:p>
    <w:p>
      <w:pPr>
        <w:pStyle w:val="Normal"/>
        <w:spacing w:before="0" w:after="0"/>
        <w:contextualSpacing/>
        <w:rPr>
          <w:sz w:val="28"/>
          <w:szCs w:val="28"/>
        </w:rPr>
      </w:pPr>
      <w:r>
        <w:rPr>
          <w:sz w:val="28"/>
          <w:szCs w:val="28"/>
        </w:rPr>
      </w:r>
    </w:p>
    <w:sdt>
      <w:sdtPr>
        <w:docPartObj>
          <w:docPartGallery w:val="Table of Contents"/>
          <w:docPartUnique w:val="true"/>
        </w:docPartObj>
        <w:id w:val="509556568"/>
      </w:sdtPr>
      <w:sdtContent>
        <w:p>
          <w:pPr>
            <w:pStyle w:val="TOCHeading"/>
            <w:rPr/>
          </w:pPr>
          <w:r>
            <w:rPr/>
          </w:r>
        </w:p>
        <w:p>
          <w:pPr>
            <w:pStyle w:val="11"/>
            <w:tabs>
              <w:tab w:val="right" w:pos="9355" w:leader="dot"/>
            </w:tabs>
            <w:rPr/>
          </w:pPr>
          <w:r>
            <w:fldChar w:fldCharType="begin"/>
          </w:r>
          <w:r>
            <w:rPr>
              <w:webHidden/>
              <w:rStyle w:val="Style15"/>
            </w:rPr>
            <w:instrText> TOC \z \o "1-3" \u \h</w:instrText>
          </w:r>
          <w:r>
            <w:rPr>
              <w:webHidden/>
              <w:rStyle w:val="Style15"/>
            </w:rPr>
            <w:fldChar w:fldCharType="separate"/>
          </w:r>
          <w:hyperlink w:anchor="__RefHeading___Toc6638_2968252411">
            <w:r>
              <w:rPr>
                <w:webHidden/>
                <w:rStyle w:val="Style15"/>
              </w:rPr>
              <w:t>1. Полное наименование системы и её условное обозначение</w:t>
              <w:tab/>
              <w:t>3</w:t>
            </w:r>
          </w:hyperlink>
        </w:p>
        <w:p>
          <w:pPr>
            <w:pStyle w:val="11"/>
            <w:tabs>
              <w:tab w:val="right" w:pos="9355" w:leader="dot"/>
            </w:tabs>
            <w:rPr/>
          </w:pPr>
          <w:hyperlink w:anchor="__RefHeading___Toc6640_2968252411">
            <w:r>
              <w:rPr>
                <w:webHidden/>
                <w:rStyle w:val="Style15"/>
              </w:rPr>
              <w:t>2. Основание для разработки</w:t>
              <w:tab/>
              <w:t>3</w:t>
            </w:r>
          </w:hyperlink>
        </w:p>
        <w:p>
          <w:pPr>
            <w:pStyle w:val="11"/>
            <w:tabs>
              <w:tab w:val="right" w:pos="9355" w:leader="dot"/>
            </w:tabs>
            <w:rPr/>
          </w:pPr>
          <w:hyperlink w:anchor="__RefHeading___Toc6642_2968252411">
            <w:r>
              <w:rPr>
                <w:webHidden/>
                <w:rStyle w:val="Style15"/>
              </w:rPr>
              <w:t>3. Исполнитель</w:t>
              <w:tab/>
              <w:t>3</w:t>
            </w:r>
          </w:hyperlink>
        </w:p>
        <w:p>
          <w:pPr>
            <w:pStyle w:val="11"/>
            <w:tabs>
              <w:tab w:val="right" w:pos="9355" w:leader="dot"/>
            </w:tabs>
            <w:rPr/>
          </w:pPr>
          <w:hyperlink w:anchor="__RefHeading___Toc6644_2968252411">
            <w:r>
              <w:rPr>
                <w:webHidden/>
                <w:rStyle w:val="Style15"/>
              </w:rPr>
              <w:t>4. Назначение и цель разработки</w:t>
              <w:tab/>
              <w:t>3</w:t>
            </w:r>
          </w:hyperlink>
        </w:p>
        <w:p>
          <w:pPr>
            <w:pStyle w:val="11"/>
            <w:tabs>
              <w:tab w:val="right" w:pos="9355" w:leader="dot"/>
            </w:tabs>
            <w:rPr/>
          </w:pPr>
          <w:hyperlink w:anchor="__RefHeading___Toc6646_2968252411">
            <w:r>
              <w:rPr>
                <w:webHidden/>
                <w:rStyle w:val="Style15"/>
              </w:rPr>
              <w:t>4.1. Цель</w:t>
              <w:tab/>
              <w:t>3</w:t>
            </w:r>
          </w:hyperlink>
        </w:p>
        <w:p>
          <w:pPr>
            <w:pStyle w:val="11"/>
            <w:tabs>
              <w:tab w:val="right" w:pos="9355" w:leader="dot"/>
            </w:tabs>
            <w:rPr/>
          </w:pPr>
          <w:hyperlink w:anchor="__RefHeading___Toc6648_2968252411">
            <w:r>
              <w:rPr>
                <w:webHidden/>
                <w:rStyle w:val="Style15"/>
              </w:rPr>
              <w:t>4.2. Назначение</w:t>
              <w:tab/>
              <w:t>3</w:t>
            </w:r>
          </w:hyperlink>
        </w:p>
        <w:p>
          <w:pPr>
            <w:pStyle w:val="11"/>
            <w:tabs>
              <w:tab w:val="right" w:pos="9355" w:leader="dot"/>
            </w:tabs>
            <w:rPr/>
          </w:pPr>
          <w:hyperlink w:anchor="__RefHeading___Toc6650_2968252411">
            <w:r>
              <w:rPr>
                <w:webHidden/>
                <w:rStyle w:val="Style15"/>
              </w:rPr>
              <w:t xml:space="preserve"> </w:t>
            </w:r>
            <w:r>
              <w:rPr>
                <w:rStyle w:val="Style15"/>
              </w:rPr>
              <w:t>Упрощенный и более быстрый способ выбора автомобиля для покупателя</w:t>
              <w:tab/>
              <w:t>3</w:t>
            </w:r>
          </w:hyperlink>
        </w:p>
        <w:p>
          <w:pPr>
            <w:pStyle w:val="11"/>
            <w:tabs>
              <w:tab w:val="right" w:pos="9355" w:leader="dot"/>
            </w:tabs>
            <w:rPr/>
          </w:pPr>
          <w:hyperlink w:anchor="__RefHeading___Toc6652_2968252411">
            <w:r>
              <w:rPr>
                <w:webHidden/>
                <w:rStyle w:val="Style15"/>
              </w:rPr>
              <w:t>5. Содержание работы</w:t>
              <w:tab/>
              <w:t>3</w:t>
            </w:r>
          </w:hyperlink>
        </w:p>
        <w:p>
          <w:pPr>
            <w:pStyle w:val="11"/>
            <w:tabs>
              <w:tab w:val="right" w:pos="9355" w:leader="dot"/>
            </w:tabs>
            <w:rPr/>
          </w:pPr>
          <w:hyperlink w:anchor="__RefHeading___Toc6654_2968252411">
            <w:r>
              <w:rPr>
                <w:webHidden/>
                <w:rStyle w:val="Style15"/>
              </w:rPr>
              <w:t>5.1. Задачи</w:t>
            </w:r>
            <w:r>
              <w:rPr>
                <w:rStyle w:val="Style15"/>
              </w:rPr>
              <w:tab/>
              <w:t>3</w:t>
            </w:r>
          </w:hyperlink>
        </w:p>
        <w:p>
          <w:pPr>
            <w:pStyle w:val="11"/>
            <w:tabs>
              <w:tab w:val="right" w:pos="9355" w:leader="dot"/>
            </w:tabs>
            <w:rPr/>
          </w:pPr>
          <w:hyperlink w:anchor="__RefHeading___Toc6656_2968252411">
            <w:r>
              <w:rPr>
                <w:webHidden/>
                <w:rStyle w:val="Style15"/>
              </w:rPr>
              <w:t>5.2. Требования к функциональным характеристикам</w:t>
            </w:r>
            <w:r>
              <w:rPr>
                <w:rStyle w:val="Style15"/>
              </w:rPr>
              <w:tab/>
              <w:t>3</w:t>
            </w:r>
          </w:hyperlink>
        </w:p>
        <w:p>
          <w:pPr>
            <w:pStyle w:val="11"/>
            <w:tabs>
              <w:tab w:val="right" w:pos="9355" w:leader="dot"/>
            </w:tabs>
            <w:rPr/>
          </w:pPr>
          <w:hyperlink w:anchor="__RefHeading___Toc6658_2968252411">
            <w:r>
              <w:rPr>
                <w:webHidden/>
                <w:rStyle w:val="Style15"/>
              </w:rPr>
              <w:t>5.3. Требования к архитектуре программного изделия</w:t>
              <w:tab/>
              <w:t>4</w:t>
            </w:r>
          </w:hyperlink>
        </w:p>
        <w:p>
          <w:pPr>
            <w:pStyle w:val="11"/>
            <w:tabs>
              <w:tab w:val="right" w:pos="9355" w:leader="dot"/>
            </w:tabs>
            <w:rPr/>
          </w:pPr>
          <w:hyperlink w:anchor="__RefHeading___Toc6660_2968252411">
            <w:r>
              <w:rPr>
                <w:webHidden/>
                <w:rStyle w:val="Style15"/>
              </w:rPr>
              <w:t>5.4. Требования к входным и выходным данным</w:t>
              <w:tab/>
              <w:t>4</w:t>
            </w:r>
          </w:hyperlink>
        </w:p>
        <w:p>
          <w:pPr>
            <w:pStyle w:val="11"/>
            <w:tabs>
              <w:tab w:val="right" w:pos="9355" w:leader="dot"/>
            </w:tabs>
            <w:rPr/>
          </w:pPr>
          <w:hyperlink w:anchor="__RefHeading___Toc6662_2968252411">
            <w:r>
              <w:rPr>
                <w:webHidden/>
                <w:rStyle w:val="Style15"/>
              </w:rPr>
              <w:t>5.4.1. Требования к входным данным</w:t>
              <w:tab/>
              <w:t>4</w:t>
            </w:r>
          </w:hyperlink>
        </w:p>
        <w:p>
          <w:pPr>
            <w:pStyle w:val="11"/>
            <w:tabs>
              <w:tab w:val="right" w:pos="9355" w:leader="dot"/>
            </w:tabs>
            <w:rPr/>
          </w:pPr>
          <w:hyperlink w:anchor="__RefHeading___Toc6664_2968252411">
            <w:r>
              <w:rPr>
                <w:webHidden/>
                <w:rStyle w:val="Style15"/>
              </w:rPr>
              <w:t>5.4.2. Требования к выходным данным</w:t>
              <w:tab/>
              <w:t>4</w:t>
            </w:r>
          </w:hyperlink>
        </w:p>
        <w:p>
          <w:pPr>
            <w:pStyle w:val="11"/>
            <w:tabs>
              <w:tab w:val="right" w:pos="9355" w:leader="dot"/>
            </w:tabs>
            <w:rPr/>
          </w:pPr>
          <w:hyperlink w:anchor="__RefHeading___Toc6666_2968252411">
            <w:r>
              <w:rPr>
                <w:webHidden/>
                <w:rStyle w:val="Style15"/>
              </w:rPr>
              <w:t>5.5. Требования к надёжности</w:t>
              <w:tab/>
              <w:t>4</w:t>
            </w:r>
          </w:hyperlink>
        </w:p>
        <w:p>
          <w:pPr>
            <w:pStyle w:val="11"/>
            <w:tabs>
              <w:tab w:val="right" w:pos="9355" w:leader="dot"/>
            </w:tabs>
            <w:rPr/>
          </w:pPr>
          <w:hyperlink w:anchor="__RefHeading___Toc6668_2968252411">
            <w:r>
              <w:rPr>
                <w:webHidden/>
                <w:rStyle w:val="Style15"/>
              </w:rPr>
              <w:t>5.6. Требования к составу технических средств клиента</w:t>
              <w:tab/>
              <w:t>4</w:t>
            </w:r>
          </w:hyperlink>
        </w:p>
        <w:p>
          <w:pPr>
            <w:pStyle w:val="11"/>
            <w:tabs>
              <w:tab w:val="right" w:pos="9355" w:leader="dot"/>
            </w:tabs>
            <w:rPr/>
          </w:pPr>
          <w:hyperlink w:anchor="__RefHeading___Toc6670_2968252411">
            <w:r>
              <w:rPr>
                <w:webHidden/>
                <w:rStyle w:val="Style15"/>
              </w:rPr>
              <w:t>5.7. Требования к составу технических средств сервера</w:t>
              <w:tab/>
              <w:t>4</w:t>
            </w:r>
          </w:hyperlink>
        </w:p>
        <w:p>
          <w:pPr>
            <w:pStyle w:val="11"/>
            <w:tabs>
              <w:tab w:val="right" w:pos="9355" w:leader="dot"/>
            </w:tabs>
            <w:rPr/>
          </w:pPr>
          <w:hyperlink w:anchor="__RefHeading___Toc6672_2968252411">
            <w:r>
              <w:rPr>
                <w:webHidden/>
                <w:rStyle w:val="Style15"/>
              </w:rPr>
              <w:t>6. Этапы разработки</w:t>
              <w:tab/>
              <w:t>5</w:t>
            </w:r>
          </w:hyperlink>
        </w:p>
        <w:p>
          <w:pPr>
            <w:pStyle w:val="11"/>
            <w:tabs>
              <w:tab w:val="right" w:pos="9355" w:leader="dot"/>
            </w:tabs>
            <w:rPr/>
          </w:pPr>
          <w:hyperlink w:anchor="__RefHeading___Toc6674_2968252411">
            <w:r>
              <w:rPr>
                <w:webHidden/>
                <w:rStyle w:val="Style15"/>
              </w:rPr>
              <w:t>7. Техническая документации</w:t>
              <w:tab/>
              <w:t>5</w:t>
            </w:r>
          </w:hyperlink>
        </w:p>
        <w:p>
          <w:pPr>
            <w:pStyle w:val="11"/>
            <w:tabs>
              <w:tab w:val="right" w:pos="9355" w:leader="dot"/>
            </w:tabs>
            <w:rPr/>
          </w:pPr>
          <w:hyperlink w:anchor="__RefHeading___Toc6676_2968252411">
            <w:r>
              <w:rPr>
                <w:webHidden/>
                <w:rStyle w:val="Style15"/>
              </w:rPr>
              <w:t>8. Порядок приема работы</w:t>
              <w:tab/>
              <w:t>5</w:t>
            </w:r>
          </w:hyperlink>
        </w:p>
        <w:p>
          <w:pPr>
            <w:pStyle w:val="11"/>
            <w:tabs>
              <w:tab w:val="right" w:pos="9355" w:leader="dot"/>
            </w:tabs>
            <w:rPr/>
          </w:pPr>
          <w:hyperlink w:anchor="__RefHeading___Toc6678_2968252411">
            <w:r>
              <w:rPr>
                <w:webHidden/>
                <w:rStyle w:val="Style15"/>
              </w:rPr>
              <w:t>9. Дополнительные условия</w:t>
              <w:tab/>
              <w:t>5</w:t>
            </w:r>
          </w:hyperlink>
        </w:p>
      </w:sdtContent>
    </w:sdt>
    <w:p>
      <w:pPr>
        <w:pStyle w:val="Normal"/>
        <w:spacing w:before="0" w:after="0"/>
        <w:contextualSpacing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  <w:fldChar w:fldCharType="end"/>
      </w:r>
    </w:p>
    <w:p>
      <w:pPr>
        <w:pStyle w:val="Normal"/>
        <w:ind w:firstLine="85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contextualSpacing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2"/>
        <w:numPr>
          <w:ilvl w:val="0"/>
          <w:numId w:val="2"/>
        </w:numPr>
        <w:spacing w:lineRule="auto" w:line="360" w:before="0" w:after="0"/>
        <w:ind w:left="425" w:hanging="425"/>
        <w:contextualSpacing/>
        <w:rPr/>
      </w:pPr>
      <w:bookmarkStart w:id="0" w:name="__RefHeading___Toc6638_2968252411"/>
      <w:bookmarkStart w:id="1" w:name="_Toc1494"/>
      <w:bookmarkStart w:id="2" w:name="_Toc10371706"/>
      <w:bookmarkStart w:id="3" w:name="_Toc"/>
      <w:bookmarkStart w:id="4" w:name="_Toc10371621"/>
      <w:bookmarkStart w:id="5" w:name="_Toc9987304"/>
      <w:bookmarkEnd w:id="0"/>
      <w:r>
        <w:rPr>
          <w:rFonts w:eastAsia="Arial Unicode MS"/>
        </w:rPr>
        <w:t>Полное наименование системы и её условное обозначение</w:t>
      </w:r>
      <w:bookmarkEnd w:id="1"/>
      <w:bookmarkEnd w:id="2"/>
      <w:bookmarkEnd w:id="3"/>
      <w:bookmarkEnd w:id="4"/>
      <w:bookmarkEnd w:id="5"/>
    </w:p>
    <w:p>
      <w:pPr>
        <w:pStyle w:val="Normal"/>
        <w:spacing w:lineRule="auto" w:line="360" w:before="0" w:after="0"/>
        <w:ind w:firstLine="709"/>
        <w:contextualSpacing/>
        <w:rPr>
          <w:szCs w:val="28"/>
        </w:rPr>
      </w:pPr>
      <w:r>
        <w:rPr>
          <w:szCs w:val="28"/>
        </w:rPr>
        <w:t xml:space="preserve">Рекомендательная система по </w:t>
      </w:r>
      <w:r>
        <w:rPr>
          <w:szCs w:val="28"/>
          <w:lang w:val="ru-RU"/>
        </w:rPr>
        <w:t>выбору автомобиля</w:t>
      </w:r>
      <w:r>
        <w:rPr>
          <w:szCs w:val="28"/>
        </w:rPr>
        <w:t>.</w:t>
      </w:r>
    </w:p>
    <w:p>
      <w:pPr>
        <w:pStyle w:val="Normal"/>
        <w:spacing w:lineRule="auto" w:line="360" w:before="0" w:after="0"/>
        <w:contextualSpacing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2"/>
        <w:numPr>
          <w:ilvl w:val="0"/>
          <w:numId w:val="2"/>
        </w:numPr>
        <w:spacing w:lineRule="auto" w:line="360" w:before="0" w:after="0"/>
        <w:ind w:left="425" w:hanging="425"/>
        <w:contextualSpacing/>
        <w:rPr>
          <w:rFonts w:eastAsia="Arial Unicode MS"/>
        </w:rPr>
      </w:pPr>
      <w:bookmarkStart w:id="6" w:name="__RefHeading___Toc6640_2968252411"/>
      <w:bookmarkStart w:id="7" w:name="_Toc14067"/>
      <w:bookmarkStart w:id="8" w:name="_Toc10371622"/>
      <w:bookmarkStart w:id="9" w:name="_Toc10371707"/>
      <w:bookmarkStart w:id="10" w:name="_Toc9987305"/>
      <w:bookmarkStart w:id="11" w:name="_Toc1"/>
      <w:bookmarkEnd w:id="6"/>
      <w:r>
        <w:rPr>
          <w:rFonts w:eastAsia="Arial Unicode MS"/>
        </w:rPr>
        <w:t>Основание для разработки</w:t>
      </w:r>
      <w:bookmarkEnd w:id="7"/>
      <w:bookmarkEnd w:id="8"/>
      <w:bookmarkEnd w:id="9"/>
      <w:bookmarkEnd w:id="10"/>
      <w:bookmarkEnd w:id="11"/>
    </w:p>
    <w:p>
      <w:pPr>
        <w:pStyle w:val="Normal"/>
        <w:spacing w:lineRule="auto" w:line="360" w:before="0" w:after="0"/>
        <w:ind w:left="360" w:firstLine="709"/>
        <w:contextualSpacing/>
        <w:rPr>
          <w:szCs w:val="28"/>
        </w:rPr>
      </w:pPr>
      <w:r>
        <w:rPr>
          <w:szCs w:val="28"/>
          <w:lang w:val="ru-RU"/>
        </w:rPr>
        <w:t>З</w:t>
      </w:r>
      <w:r>
        <w:rPr>
          <w:szCs w:val="28"/>
        </w:rPr>
        <w:t>адание на выпускную</w:t>
      </w:r>
      <w:r>
        <w:rPr>
          <w:szCs w:val="28"/>
          <w:lang w:val="ru-RU"/>
        </w:rPr>
        <w:t xml:space="preserve"> квалификационную</w:t>
      </w:r>
      <w:r>
        <w:rPr>
          <w:szCs w:val="28"/>
        </w:rPr>
        <w:t xml:space="preserve"> работу</w:t>
      </w:r>
      <w:r>
        <w:rPr>
          <w:szCs w:val="28"/>
          <w:lang w:val="ru-RU"/>
        </w:rPr>
        <w:t xml:space="preserve"> бакалавра</w:t>
      </w:r>
      <w:r>
        <w:rPr>
          <w:szCs w:val="28"/>
        </w:rPr>
        <w:t>, подписанное руководителем выпускной работы и утвержд</w:t>
      </w:r>
      <w:r>
        <w:rPr>
          <w:szCs w:val="28"/>
          <w:lang w:val="ru-RU"/>
        </w:rPr>
        <w:t>ё</w:t>
      </w:r>
      <w:r>
        <w:rPr>
          <w:szCs w:val="28"/>
        </w:rPr>
        <w:t>нное заведующим кафедрой. Задание утверждено кафедрой ИУ5 МГТУ им. Н.Э. Баумана.</w:t>
      </w:r>
    </w:p>
    <w:p>
      <w:pPr>
        <w:pStyle w:val="Normal"/>
        <w:spacing w:lineRule="auto" w:line="360" w:before="0" w:after="0"/>
        <w:ind w:left="360" w:firstLine="709"/>
        <w:contextualSpacing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2"/>
        <w:numPr>
          <w:ilvl w:val="0"/>
          <w:numId w:val="2"/>
        </w:numPr>
        <w:spacing w:lineRule="auto" w:line="360" w:before="0" w:after="0"/>
        <w:ind w:left="425" w:hanging="425"/>
        <w:contextualSpacing/>
        <w:rPr>
          <w:rFonts w:eastAsia="Arial Unicode MS"/>
        </w:rPr>
      </w:pPr>
      <w:bookmarkStart w:id="12" w:name="__RefHeading___Toc6642_2968252411"/>
      <w:bookmarkStart w:id="13" w:name="_Toc10371623"/>
      <w:bookmarkStart w:id="14" w:name="_Toc2"/>
      <w:bookmarkStart w:id="15" w:name="_Toc9987306"/>
      <w:bookmarkStart w:id="16" w:name="_Toc10371708"/>
      <w:bookmarkStart w:id="17" w:name="_Toc18124"/>
      <w:bookmarkEnd w:id="12"/>
      <w:r>
        <w:rPr>
          <w:rFonts w:eastAsia="Arial Unicode MS"/>
        </w:rPr>
        <w:t>Исполнитель</w:t>
      </w:r>
      <w:bookmarkEnd w:id="13"/>
      <w:bookmarkEnd w:id="14"/>
      <w:bookmarkEnd w:id="15"/>
      <w:bookmarkEnd w:id="16"/>
      <w:bookmarkEnd w:id="17"/>
    </w:p>
    <w:p>
      <w:pPr>
        <w:pStyle w:val="Normal"/>
        <w:spacing w:lineRule="auto" w:line="360" w:before="0" w:after="0"/>
        <w:ind w:firstLine="709"/>
        <w:contextualSpacing/>
        <w:rPr>
          <w:szCs w:val="28"/>
        </w:rPr>
      </w:pPr>
      <w:r>
        <w:rPr>
          <w:szCs w:val="28"/>
        </w:rPr>
        <w:t>Студент четвёртого курса группы ИУ5</w:t>
      </w:r>
      <w:r>
        <w:rPr>
          <w:szCs w:val="28"/>
          <w:lang w:val="ru-RU"/>
        </w:rPr>
        <w:t>И</w:t>
      </w:r>
      <w:r>
        <w:rPr>
          <w:szCs w:val="28"/>
        </w:rPr>
        <w:t>-8</w:t>
      </w:r>
      <w:r>
        <w:rPr>
          <w:szCs w:val="28"/>
          <w:lang w:val="ru-RU"/>
        </w:rPr>
        <w:t>3</w:t>
      </w:r>
      <w:r>
        <w:rPr>
          <w:szCs w:val="28"/>
        </w:rPr>
        <w:t xml:space="preserve">Б </w:t>
      </w:r>
      <w:r>
        <w:rPr>
          <w:szCs w:val="28"/>
          <w:lang w:val="ru-RU"/>
        </w:rPr>
        <w:t>Кареникс</w:t>
      </w:r>
      <w:r>
        <w:rPr>
          <w:szCs w:val="28"/>
        </w:rPr>
        <w:t xml:space="preserve"> А. </w:t>
      </w:r>
    </w:p>
    <w:p>
      <w:pPr>
        <w:pStyle w:val="Normal"/>
        <w:spacing w:lineRule="auto" w:line="360" w:before="0" w:after="0"/>
        <w:ind w:firstLine="709"/>
        <w:contextualSpacing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2"/>
        <w:numPr>
          <w:ilvl w:val="0"/>
          <w:numId w:val="2"/>
        </w:numPr>
        <w:spacing w:lineRule="auto" w:line="360" w:before="0" w:after="0"/>
        <w:ind w:left="425" w:hanging="425"/>
        <w:contextualSpacing/>
        <w:rPr/>
      </w:pPr>
      <w:bookmarkStart w:id="18" w:name="__RefHeading___Toc6644_2968252411"/>
      <w:bookmarkStart w:id="19" w:name="_Toc32740"/>
      <w:bookmarkStart w:id="20" w:name="_Toc10371709"/>
      <w:bookmarkStart w:id="21" w:name="_Toc9987307"/>
      <w:bookmarkStart w:id="22" w:name="_Toc3"/>
      <w:bookmarkStart w:id="23" w:name="_Toc10371624"/>
      <w:bookmarkEnd w:id="18"/>
      <w:r>
        <w:rPr>
          <w:rFonts w:eastAsia="Arial Unicode MS"/>
        </w:rPr>
        <w:t>Назначение и цель разработки</w:t>
      </w:r>
      <w:bookmarkEnd w:id="19"/>
      <w:bookmarkEnd w:id="20"/>
      <w:bookmarkEnd w:id="21"/>
      <w:bookmarkEnd w:id="22"/>
      <w:bookmarkEnd w:id="23"/>
    </w:p>
    <w:p>
      <w:pPr>
        <w:pStyle w:val="2"/>
        <w:keepNext w:val="true"/>
        <w:widowControl/>
        <w:numPr>
          <w:ilvl w:val="1"/>
          <w:numId w:val="2"/>
        </w:numPr>
        <w:pBdr/>
        <w:bidi w:val="0"/>
        <w:spacing w:lineRule="auto" w:line="360" w:before="0" w:after="0"/>
        <w:ind w:left="850" w:right="0" w:hanging="397"/>
        <w:contextualSpacing/>
        <w:jc w:val="left"/>
        <w:outlineLvl w:val="0"/>
        <w:rPr/>
      </w:pPr>
      <w:bookmarkStart w:id="24" w:name="__RefHeading___Toc6646_2968252411"/>
      <w:bookmarkEnd w:id="24"/>
      <w:r>
        <w:rPr>
          <w:rFonts w:eastAsia="Arial Unicode MS"/>
        </w:rPr>
        <w:t>Цель</w:t>
      </w:r>
    </w:p>
    <w:p>
      <w:pPr>
        <w:pStyle w:val="Normal"/>
        <w:spacing w:lineRule="auto" w:line="360" w:before="0" w:after="0"/>
        <w:ind w:firstLine="709"/>
        <w:contextualSpacing/>
        <w:rPr>
          <w:szCs w:val="28"/>
        </w:rPr>
      </w:pPr>
      <w:r>
        <w:rPr>
          <w:szCs w:val="28"/>
          <w:lang w:val="ru-RU"/>
        </w:rPr>
        <w:t>П</w:t>
      </w:r>
      <w:r>
        <w:rPr>
          <w:szCs w:val="28"/>
        </w:rPr>
        <w:t>роектирование и разработка рекомендательной системы для веб-приложения, позволяющ</w:t>
      </w:r>
      <w:r>
        <w:rPr>
          <w:szCs w:val="28"/>
          <w:lang w:val="ru-RU"/>
        </w:rPr>
        <w:t>ая</w:t>
      </w:r>
      <w:r>
        <w:rPr>
          <w:szCs w:val="28"/>
        </w:rPr>
        <w:t xml:space="preserve"> осуществлять подбор </w:t>
      </w:r>
      <w:r>
        <w:rPr>
          <w:szCs w:val="28"/>
          <w:lang w:val="ru-RU"/>
        </w:rPr>
        <w:t>автомобиля</w:t>
      </w:r>
      <w:r>
        <w:rPr>
          <w:szCs w:val="28"/>
        </w:rPr>
        <w:t>, подходящ</w:t>
      </w:r>
      <w:r>
        <w:rPr>
          <w:szCs w:val="28"/>
          <w:lang w:val="ru-RU"/>
        </w:rPr>
        <w:t>его</w:t>
      </w:r>
      <w:r>
        <w:rPr>
          <w:szCs w:val="28"/>
        </w:rPr>
        <w:t xml:space="preserve"> пользователю. </w:t>
      </w:r>
    </w:p>
    <w:p>
      <w:pPr>
        <w:pStyle w:val="2"/>
        <w:keepNext w:val="true"/>
        <w:widowControl/>
        <w:numPr>
          <w:ilvl w:val="1"/>
          <w:numId w:val="2"/>
        </w:numPr>
        <w:pBdr/>
        <w:bidi w:val="0"/>
        <w:spacing w:lineRule="auto" w:line="360" w:before="0" w:after="0"/>
        <w:ind w:left="850" w:right="0" w:hanging="397"/>
        <w:contextualSpacing/>
        <w:jc w:val="left"/>
        <w:outlineLvl w:val="0"/>
        <w:rPr>
          <w:sz w:val="28"/>
          <w:szCs w:val="28"/>
        </w:rPr>
      </w:pPr>
      <w:bookmarkStart w:id="25" w:name="__RefHeading___Toc6648_2968252411"/>
      <w:bookmarkEnd w:id="25"/>
      <w:r>
        <w:rPr>
          <w:rFonts w:eastAsia="Arial Unicode MS"/>
          <w:sz w:val="28"/>
          <w:szCs w:val="28"/>
        </w:rPr>
        <w:t>Назначение</w:t>
      </w:r>
    </w:p>
    <w:p>
      <w:pPr>
        <w:pStyle w:val="2"/>
        <w:widowControl/>
        <w:pBdr/>
        <w:bidi w:val="0"/>
        <w:spacing w:lineRule="auto" w:line="360" w:before="0" w:after="0"/>
        <w:ind w:right="0" w:hanging="0"/>
        <w:contextualSpacing/>
        <w:jc w:val="left"/>
        <w:outlineLvl w:val="0"/>
        <w:rPr>
          <w:sz w:val="32"/>
          <w:szCs w:val="32"/>
        </w:rPr>
      </w:pPr>
      <w:bookmarkStart w:id="26" w:name="__RefHeading___Toc6650_2968252411"/>
      <w:bookmarkEnd w:id="26"/>
      <w:r>
        <w:rPr>
          <w:rFonts w:eastAsia="Arial Unicode MS"/>
          <w:sz w:val="32"/>
          <w:szCs w:val="32"/>
        </w:rPr>
        <w:tab/>
        <w:tab/>
      </w:r>
      <w:r>
        <w:rPr>
          <w:rFonts w:eastAsia="Times New Roman" w:cs="Times New Roman"/>
          <w:b w:val="false"/>
          <w:bCs w:val="false"/>
          <w:sz w:val="24"/>
          <w:szCs w:val="28"/>
          <w:lang w:val="ru-RU" w:eastAsia="ru-RU" w:bidi="ar-SA"/>
        </w:rPr>
        <w:t>Упрощенный и более быстрый способ выбора автомобиля для покупателя</w:t>
      </w:r>
    </w:p>
    <w:p>
      <w:pPr>
        <w:pStyle w:val="2"/>
        <w:numPr>
          <w:ilvl w:val="0"/>
          <w:numId w:val="2"/>
        </w:numPr>
        <w:spacing w:lineRule="auto" w:line="360" w:before="0" w:after="0"/>
        <w:ind w:left="425" w:hanging="425"/>
        <w:contextualSpacing/>
        <w:rPr>
          <w:rFonts w:eastAsia="Arial Unicode MS"/>
        </w:rPr>
      </w:pPr>
      <w:bookmarkStart w:id="27" w:name="__RefHeading___Toc6652_2968252411"/>
      <w:bookmarkStart w:id="28" w:name="_Toc25634"/>
      <w:bookmarkStart w:id="29" w:name="_Toc10371625"/>
      <w:bookmarkStart w:id="30" w:name="_Toc10371710"/>
      <w:bookmarkStart w:id="31" w:name="_Toc4"/>
      <w:bookmarkStart w:id="32" w:name="_Toc9987308"/>
      <w:bookmarkEnd w:id="27"/>
      <w:r>
        <w:rPr>
          <w:rFonts w:eastAsia="Arial Unicode MS"/>
        </w:rPr>
        <w:t>Содержание работы</w:t>
      </w:r>
      <w:bookmarkEnd w:id="28"/>
      <w:bookmarkEnd w:id="29"/>
      <w:bookmarkEnd w:id="30"/>
      <w:bookmarkEnd w:id="31"/>
      <w:bookmarkEnd w:id="32"/>
    </w:p>
    <w:p>
      <w:pPr>
        <w:pStyle w:val="2"/>
        <w:numPr>
          <w:ilvl w:val="1"/>
          <w:numId w:val="2"/>
        </w:numPr>
        <w:spacing w:lineRule="auto" w:line="360" w:before="0" w:after="0"/>
        <w:ind w:left="850" w:hanging="453"/>
        <w:contextualSpacing/>
        <w:rPr>
          <w:i/>
          <w:i/>
          <w:sz w:val="32"/>
          <w:szCs w:val="32"/>
        </w:rPr>
      </w:pPr>
      <w:bookmarkStart w:id="33" w:name="__RefHeading___Toc6654_2968252411"/>
      <w:bookmarkStart w:id="34" w:name="_Toc27786"/>
      <w:bookmarkStart w:id="35" w:name="_Toc9987309"/>
      <w:bookmarkStart w:id="36" w:name="_Toc10371626"/>
      <w:bookmarkStart w:id="37" w:name="_Toc10371711"/>
      <w:bookmarkStart w:id="38" w:name="_Toc5"/>
      <w:bookmarkEnd w:id="33"/>
      <w:r>
        <w:rPr>
          <w:rFonts w:eastAsia="Arial Unicode MS"/>
        </w:rPr>
        <w:t>Задачи</w:t>
      </w:r>
      <w:bookmarkEnd w:id="34"/>
      <w:bookmarkEnd w:id="35"/>
      <w:bookmarkEnd w:id="36"/>
      <w:bookmarkEnd w:id="37"/>
      <w:bookmarkEnd w:id="38"/>
    </w:p>
    <w:p>
      <w:pPr>
        <w:pStyle w:val="Style24"/>
        <w:numPr>
          <w:ilvl w:val="2"/>
          <w:numId w:val="2"/>
        </w:numPr>
        <w:pBdr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360" w:before="0" w:after="0"/>
        <w:ind w:left="1508" w:hanging="708"/>
        <w:contextualSpacing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  <w:t>Исследование предметной области, определение функциональных задач.</w:t>
      </w:r>
    </w:p>
    <w:p>
      <w:pPr>
        <w:pStyle w:val="Style24"/>
        <w:numPr>
          <w:ilvl w:val="2"/>
          <w:numId w:val="2"/>
        </w:numPr>
        <w:pBdr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360" w:before="0" w:after="0"/>
        <w:ind w:left="1508" w:hanging="708"/>
        <w:contextualSpacing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  <w:lang w:val="ru-RU"/>
        </w:rPr>
        <w:t>Сбор данных предметной области для разработки программного изделия</w:t>
      </w:r>
      <w:r>
        <w:rPr>
          <w:rFonts w:cs="Times New Roman" w:ascii="Times New Roman" w:hAnsi="Times New Roman"/>
          <w:sz w:val="24"/>
          <w:szCs w:val="28"/>
        </w:rPr>
        <w:t xml:space="preserve"> </w:t>
      </w:r>
    </w:p>
    <w:p>
      <w:pPr>
        <w:pStyle w:val="Style24"/>
        <w:numPr>
          <w:ilvl w:val="2"/>
          <w:numId w:val="2"/>
        </w:numPr>
        <w:pBdr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360" w:before="0" w:after="0"/>
        <w:ind w:left="1508" w:hanging="708"/>
        <w:contextualSpacing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  <w:t xml:space="preserve">Разработка программного изделия. </w:t>
      </w:r>
    </w:p>
    <w:p>
      <w:pPr>
        <w:pStyle w:val="Style24"/>
        <w:numPr>
          <w:ilvl w:val="2"/>
          <w:numId w:val="2"/>
        </w:numPr>
        <w:pBdr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360" w:before="0" w:after="0"/>
        <w:ind w:left="1508" w:hanging="708"/>
        <w:contextualSpacing/>
        <w:rPr>
          <w:rFonts w:ascii="Times New Roman" w:hAnsi="Times New Roman" w:cs="Times New Roman"/>
          <w:sz w:val="24"/>
          <w:szCs w:val="28"/>
        </w:rPr>
      </w:pPr>
      <w:r>
        <w:rPr>
          <w:rFonts w:eastAsia="Helvetica Neue" w:cs="Times New Roman" w:ascii="Times New Roman" w:hAnsi="Times New Roman"/>
          <w:color w:val="000000"/>
          <w:sz w:val="24"/>
          <w:szCs w:val="28"/>
          <w:lang w:val="ru-RU" w:eastAsia="ru-RU" w:bidi="ar-SA"/>
        </w:rPr>
        <w:t xml:space="preserve">Тестирование программного изделия. </w:t>
      </w:r>
    </w:p>
    <w:p>
      <w:pPr>
        <w:pStyle w:val="Style24"/>
        <w:numPr>
          <w:ilvl w:val="2"/>
          <w:numId w:val="2"/>
        </w:numPr>
        <w:pBdr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360" w:before="0" w:after="0"/>
        <w:ind w:left="1508" w:hanging="708"/>
        <w:contextualSpacing/>
        <w:rPr>
          <w:rFonts w:ascii="Times New Roman" w:hAnsi="Times New Roman" w:eastAsia="Helvetica Neue" w:cs="Times New Roman"/>
          <w:color w:val="000000"/>
          <w:sz w:val="24"/>
          <w:szCs w:val="28"/>
          <w:lang w:val="ru-RU" w:eastAsia="ru-RU" w:bidi="ar-SA"/>
        </w:rPr>
      </w:pPr>
      <w:r>
        <w:rPr>
          <w:rFonts w:eastAsia="Helvetica Neue" w:cs="Times New Roman" w:ascii="Times New Roman" w:hAnsi="Times New Roman"/>
          <w:color w:val="000000"/>
          <w:sz w:val="24"/>
          <w:szCs w:val="28"/>
          <w:lang w:val="ru-RU" w:eastAsia="ru-RU" w:bidi="ar-SA"/>
        </w:rPr>
        <w:t>Отладка программного изделия.</w:t>
      </w:r>
    </w:p>
    <w:p>
      <w:pPr>
        <w:pStyle w:val="Style24"/>
        <w:numPr>
          <w:ilvl w:val="2"/>
          <w:numId w:val="2"/>
        </w:numPr>
        <w:pBdr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360" w:before="0" w:after="0"/>
        <w:ind w:left="1508" w:hanging="708"/>
        <w:contextualSpacing/>
        <w:rPr>
          <w:rFonts w:ascii="Times New Roman" w:hAnsi="Times New Roman" w:eastAsia="Helvetica Neue" w:cs="Times New Roman"/>
          <w:color w:val="000000"/>
          <w:sz w:val="24"/>
          <w:szCs w:val="28"/>
          <w:lang w:val="ru-RU" w:eastAsia="ru-RU" w:bidi="ar-SA"/>
        </w:rPr>
      </w:pPr>
      <w:r>
        <w:rPr>
          <w:rFonts w:eastAsia="Helvetica Neue" w:cs="Times New Roman" w:ascii="Times New Roman" w:hAnsi="Times New Roman"/>
          <w:color w:val="000000"/>
          <w:sz w:val="24"/>
          <w:szCs w:val="28"/>
          <w:lang w:val="ru-RU" w:eastAsia="ru-RU" w:bidi="ar-SA"/>
        </w:rPr>
        <w:t>Анализ и сравнение аналогов</w:t>
      </w:r>
    </w:p>
    <w:p>
      <w:pPr>
        <w:pStyle w:val="Style24"/>
        <w:numPr>
          <w:ilvl w:val="2"/>
          <w:numId w:val="2"/>
        </w:numPr>
        <w:pBdr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360" w:before="0" w:after="0"/>
        <w:ind w:left="1508" w:hanging="708"/>
        <w:contextualSpacing/>
        <w:rPr>
          <w:rFonts w:ascii="Times New Roman" w:hAnsi="Times New Roman" w:eastAsia="Helvetica Neue" w:cs="Times New Roman"/>
          <w:color w:val="000000"/>
          <w:sz w:val="24"/>
          <w:szCs w:val="28"/>
          <w:lang w:val="ru-RU" w:eastAsia="ru-RU" w:bidi="ar-SA"/>
        </w:rPr>
      </w:pPr>
      <w:r>
        <w:rPr>
          <w:rFonts w:eastAsia="Helvetica Neue" w:cs="Times New Roman" w:ascii="Times New Roman" w:hAnsi="Times New Roman"/>
          <w:color w:val="000000"/>
          <w:sz w:val="24"/>
          <w:szCs w:val="28"/>
          <w:lang w:val="ru-RU" w:eastAsia="ru-RU" w:bidi="ar-SA"/>
        </w:rPr>
        <w:t>Оформление технической документации.</w:t>
      </w:r>
    </w:p>
    <w:p>
      <w:pPr>
        <w:pStyle w:val="2"/>
        <w:spacing w:lineRule="auto" w:line="360" w:before="0" w:after="0"/>
        <w:contextualSpacing/>
        <w:rPr>
          <w:rFonts w:eastAsia="Arial Unicode MS"/>
        </w:rPr>
      </w:pPr>
      <w:r>
        <w:rPr>
          <w:rFonts w:eastAsia="Arial Unicode MS"/>
        </w:rPr>
      </w:r>
    </w:p>
    <w:p>
      <w:pPr>
        <w:pStyle w:val="2"/>
        <w:numPr>
          <w:ilvl w:val="1"/>
          <w:numId w:val="2"/>
        </w:numPr>
        <w:spacing w:lineRule="auto" w:line="360" w:before="0" w:after="0"/>
        <w:ind w:left="850" w:hanging="453"/>
        <w:contextualSpacing/>
        <w:rPr>
          <w:i/>
          <w:i/>
          <w:sz w:val="32"/>
          <w:szCs w:val="32"/>
        </w:rPr>
      </w:pPr>
      <w:bookmarkStart w:id="39" w:name="__RefHeading___Toc6656_2968252411"/>
      <w:bookmarkStart w:id="40" w:name="_Toc6"/>
      <w:bookmarkStart w:id="41" w:name="_Toc10371627"/>
      <w:bookmarkStart w:id="42" w:name="_Toc10371712"/>
      <w:bookmarkStart w:id="43" w:name="_Toc9987310"/>
      <w:bookmarkStart w:id="44" w:name="_Toc18656"/>
      <w:bookmarkEnd w:id="39"/>
      <w:r>
        <w:rPr>
          <w:rFonts w:eastAsia="Arial Unicode MS"/>
        </w:rPr>
        <w:t>Требования к функциональным</w:t>
      </w:r>
      <w:r>
        <w:rPr>
          <w:sz w:val="32"/>
          <w:szCs w:val="32"/>
        </w:rPr>
        <w:t xml:space="preserve"> характеристикам</w:t>
      </w:r>
      <w:bookmarkEnd w:id="40"/>
      <w:bookmarkEnd w:id="41"/>
      <w:bookmarkEnd w:id="42"/>
      <w:bookmarkEnd w:id="43"/>
      <w:bookmarkEnd w:id="44"/>
    </w:p>
    <w:p>
      <w:pPr>
        <w:pStyle w:val="Style24"/>
        <w:numPr>
          <w:ilvl w:val="2"/>
          <w:numId w:val="2"/>
        </w:numPr>
        <w:pBdr/>
        <w:tabs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360" w:before="0" w:after="0"/>
        <w:ind w:left="1508" w:hanging="708"/>
        <w:contextualSpacing/>
        <w:rPr>
          <w:rFonts w:ascii="Times New Roman" w:hAnsi="Times New Roman" w:eastAsia="Helvetica Neue" w:cs="Times New Roman"/>
          <w:color w:val="000000"/>
          <w:sz w:val="24"/>
          <w:szCs w:val="28"/>
          <w:lang w:val="ru-RU" w:eastAsia="ru-RU" w:bidi="ar-SA"/>
        </w:rPr>
      </w:pPr>
      <w:r>
        <w:rPr>
          <w:rFonts w:eastAsia="Helvetica Neue" w:cs="Times New Roman" w:ascii="Times New Roman" w:hAnsi="Times New Roman"/>
          <w:color w:val="000000"/>
          <w:sz w:val="24"/>
          <w:szCs w:val="28"/>
          <w:lang w:val="ru-RU" w:eastAsia="ru-RU" w:bidi="ar-SA"/>
        </w:rPr>
        <w:t xml:space="preserve">Авторизация </w:t>
      </w:r>
      <w:r>
        <w:rPr>
          <w:rFonts w:eastAsia="Helvetica Neue" w:cs="Times New Roman" w:ascii="Times New Roman" w:hAnsi="Times New Roman"/>
          <w:color w:val="000000"/>
          <w:sz w:val="24"/>
          <w:szCs w:val="28"/>
          <w:lang w:val="ru-RU" w:eastAsia="ru-RU" w:bidi="ar-SA"/>
        </w:rPr>
        <w:t>существующих пользователей</w:t>
      </w:r>
    </w:p>
    <w:p>
      <w:pPr>
        <w:pStyle w:val="Style24"/>
        <w:numPr>
          <w:ilvl w:val="2"/>
          <w:numId w:val="2"/>
        </w:numPr>
        <w:pBdr/>
        <w:tabs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360" w:before="0" w:after="0"/>
        <w:ind w:left="1508" w:hanging="708"/>
        <w:contextualSpacing/>
        <w:rPr>
          <w:rFonts w:ascii="Times New Roman" w:hAnsi="Times New Roman" w:eastAsia="Helvetica Neue" w:cs="Times New Roman"/>
          <w:color w:val="000000"/>
          <w:sz w:val="24"/>
          <w:szCs w:val="28"/>
          <w:lang w:val="ru-RU" w:eastAsia="ru-RU" w:bidi="ar-SA"/>
        </w:rPr>
      </w:pPr>
      <w:r>
        <w:rPr>
          <w:rFonts w:eastAsia="Helvetica Neue" w:cs="Times New Roman" w:ascii="Times New Roman" w:hAnsi="Times New Roman"/>
          <w:color w:val="000000"/>
          <w:sz w:val="24"/>
          <w:szCs w:val="28"/>
          <w:lang w:val="ru-RU" w:eastAsia="ru-RU" w:bidi="ar-SA"/>
        </w:rPr>
        <w:t>Регистрация новых пользователей</w:t>
      </w:r>
    </w:p>
    <w:p>
      <w:pPr>
        <w:pStyle w:val="Style24"/>
        <w:numPr>
          <w:ilvl w:val="2"/>
          <w:numId w:val="2"/>
        </w:numPr>
        <w:pBdr/>
        <w:tabs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360" w:before="0" w:after="0"/>
        <w:ind w:left="1508" w:hanging="708"/>
        <w:contextualSpacing/>
        <w:rPr>
          <w:rFonts w:ascii="Times New Roman" w:hAnsi="Times New Roman" w:eastAsia="Helvetica Neue" w:cs="Times New Roman"/>
          <w:color w:val="000000"/>
          <w:sz w:val="24"/>
          <w:szCs w:val="28"/>
          <w:lang w:val="ru-RU" w:eastAsia="ru-RU" w:bidi="ar-SA"/>
        </w:rPr>
      </w:pPr>
      <w:r>
        <w:rPr>
          <w:rFonts w:eastAsia="Helvetica Neue" w:cs="Times New Roman" w:ascii="Times New Roman" w:hAnsi="Times New Roman"/>
          <w:color w:val="000000"/>
          <w:sz w:val="24"/>
          <w:szCs w:val="28"/>
          <w:lang w:val="ru-RU" w:eastAsia="ru-RU" w:bidi="ar-SA"/>
        </w:rPr>
        <w:t>Изменение пароля</w:t>
      </w:r>
    </w:p>
    <w:p>
      <w:pPr>
        <w:pStyle w:val="Style24"/>
        <w:numPr>
          <w:ilvl w:val="2"/>
          <w:numId w:val="2"/>
        </w:numPr>
        <w:pBdr/>
        <w:tabs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360" w:before="0" w:after="0"/>
        <w:ind w:left="1508" w:hanging="708"/>
        <w:contextualSpacing/>
        <w:rPr>
          <w:rFonts w:ascii="Times New Roman" w:hAnsi="Times New Roman" w:eastAsia="Helvetica Neue" w:cs="Times New Roman"/>
          <w:color w:val="000000"/>
          <w:sz w:val="24"/>
          <w:szCs w:val="28"/>
          <w:lang w:val="ru-RU" w:eastAsia="ru-RU" w:bidi="ar-SA"/>
        </w:rPr>
      </w:pPr>
      <w:r>
        <w:rPr>
          <w:rFonts w:eastAsia="Helvetica Neue" w:cs="Times New Roman" w:ascii="Times New Roman" w:hAnsi="Times New Roman"/>
          <w:color w:val="000000"/>
          <w:sz w:val="24"/>
          <w:szCs w:val="28"/>
          <w:lang w:val="ru-RU" w:eastAsia="ru-RU" w:bidi="ar-SA"/>
        </w:rPr>
        <w:t xml:space="preserve">Просмотр </w:t>
      </w:r>
      <w:r>
        <w:rPr>
          <w:rFonts w:eastAsia="Helvetica Neue" w:cs="Times New Roman" w:ascii="Times New Roman" w:hAnsi="Times New Roman"/>
          <w:color w:val="000000"/>
          <w:sz w:val="24"/>
          <w:szCs w:val="28"/>
          <w:lang w:val="ru-RU" w:eastAsia="ru-RU" w:bidi="ar-SA"/>
        </w:rPr>
        <w:t>каталога</w:t>
      </w:r>
      <w:r>
        <w:rPr>
          <w:rFonts w:eastAsia="Helvetica Neue" w:cs="Times New Roman" w:ascii="Times New Roman" w:hAnsi="Times New Roman"/>
          <w:color w:val="000000"/>
          <w:sz w:val="24"/>
          <w:szCs w:val="28"/>
          <w:lang w:val="ru-RU" w:eastAsia="ru-RU" w:bidi="ar-SA"/>
        </w:rPr>
        <w:t xml:space="preserve"> автомобилей</w:t>
      </w:r>
    </w:p>
    <w:p>
      <w:pPr>
        <w:pStyle w:val="Style24"/>
        <w:numPr>
          <w:ilvl w:val="2"/>
          <w:numId w:val="2"/>
        </w:numPr>
        <w:pBdr/>
        <w:tabs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360" w:before="0" w:after="0"/>
        <w:ind w:left="1508" w:hanging="708"/>
        <w:contextualSpacing/>
        <w:rPr>
          <w:rFonts w:ascii="Times New Roman" w:hAnsi="Times New Roman" w:eastAsia="Helvetica Neue" w:cs="Times New Roman"/>
          <w:color w:val="000000"/>
          <w:sz w:val="24"/>
          <w:szCs w:val="28"/>
          <w:lang w:val="ru-RU" w:eastAsia="ru-RU" w:bidi="ar-SA"/>
        </w:rPr>
      </w:pPr>
      <w:r>
        <w:rPr>
          <w:rFonts w:eastAsia="Helvetica Neue" w:cs="Times New Roman" w:ascii="Times New Roman" w:hAnsi="Times New Roman"/>
          <w:color w:val="000000"/>
          <w:sz w:val="24"/>
          <w:szCs w:val="28"/>
          <w:lang w:val="ru-RU" w:eastAsia="ru-RU" w:bidi="ar-SA"/>
        </w:rPr>
        <w:t>Поиск автомобиля по каталогу</w:t>
      </w:r>
    </w:p>
    <w:p>
      <w:pPr>
        <w:pStyle w:val="Style24"/>
        <w:numPr>
          <w:ilvl w:val="2"/>
          <w:numId w:val="2"/>
        </w:numPr>
        <w:pBdr/>
        <w:tabs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360" w:before="0" w:after="0"/>
        <w:contextualSpacing/>
        <w:rPr>
          <w:rFonts w:ascii="Times New Roman" w:hAnsi="Times New Roman" w:eastAsia="Helvetica Neue" w:cs="Times New Roman"/>
          <w:color w:val="000000"/>
          <w:sz w:val="24"/>
          <w:szCs w:val="28"/>
          <w:lang w:val="ru-RU" w:eastAsia="ru-RU" w:bidi="ar-SA"/>
        </w:rPr>
      </w:pPr>
      <w:r>
        <w:rPr>
          <w:rFonts w:eastAsia="Helvetica Neue" w:cs="Times New Roman" w:ascii="Times New Roman" w:hAnsi="Times New Roman"/>
          <w:color w:val="000000"/>
          <w:sz w:val="24"/>
          <w:szCs w:val="28"/>
          <w:lang w:val="ru-RU" w:eastAsia="ru-RU" w:bidi="ar-SA"/>
        </w:rPr>
        <w:t>Просмотр технических характеристик автомобиля</w:t>
      </w:r>
    </w:p>
    <w:p>
      <w:pPr>
        <w:pStyle w:val="Style24"/>
        <w:numPr>
          <w:ilvl w:val="2"/>
          <w:numId w:val="2"/>
        </w:numPr>
        <w:pBdr/>
        <w:tabs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360" w:before="0" w:after="0"/>
        <w:contextualSpacing/>
        <w:rPr>
          <w:rFonts w:ascii="Times New Roman" w:hAnsi="Times New Roman" w:eastAsia="Helvetica Neue" w:cs="Times New Roman"/>
          <w:color w:val="000000"/>
          <w:sz w:val="24"/>
          <w:szCs w:val="28"/>
          <w:lang w:val="ru-RU" w:eastAsia="ru-RU" w:bidi="ar-SA"/>
        </w:rPr>
      </w:pPr>
      <w:r>
        <w:rPr>
          <w:rFonts w:eastAsia="Helvetica Neue" w:cs="Times New Roman" w:ascii="Times New Roman" w:hAnsi="Times New Roman"/>
          <w:color w:val="000000"/>
          <w:sz w:val="24"/>
          <w:szCs w:val="28"/>
          <w:lang w:val="ru-RU" w:eastAsia="ru-RU" w:bidi="ar-SA"/>
        </w:rPr>
        <w:t>Подбор рекомендуемых автомобилей</w:t>
      </w:r>
    </w:p>
    <w:p>
      <w:pPr>
        <w:pStyle w:val="Style24"/>
        <w:numPr>
          <w:ilvl w:val="2"/>
          <w:numId w:val="2"/>
        </w:numPr>
        <w:pBdr/>
        <w:tabs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360" w:before="0" w:after="0"/>
        <w:contextualSpacing/>
        <w:rPr>
          <w:rFonts w:ascii="Times New Roman" w:hAnsi="Times New Roman" w:eastAsia="Helvetica Neue" w:cs="Times New Roman"/>
          <w:color w:val="000000"/>
          <w:sz w:val="24"/>
          <w:szCs w:val="28"/>
          <w:lang w:val="ru-RU" w:eastAsia="ru-RU" w:bidi="ar-SA"/>
        </w:rPr>
      </w:pPr>
      <w:r>
        <w:rPr>
          <w:rFonts w:eastAsia="Helvetica Neue" w:cs="Times New Roman" w:ascii="Times New Roman" w:hAnsi="Times New Roman"/>
          <w:color w:val="000000"/>
          <w:sz w:val="24"/>
          <w:szCs w:val="28"/>
          <w:lang w:val="ru-RU" w:eastAsia="ru-RU" w:bidi="ar-SA"/>
        </w:rPr>
        <w:t>Оценка автомобиля</w:t>
      </w:r>
    </w:p>
    <w:p>
      <w:pPr>
        <w:pStyle w:val="Style24"/>
        <w:numPr>
          <w:ilvl w:val="2"/>
          <w:numId w:val="2"/>
        </w:numPr>
        <w:pBdr/>
        <w:tabs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360" w:before="0" w:after="0"/>
        <w:ind w:left="1508" w:hanging="708"/>
        <w:contextualSpacing/>
        <w:rPr>
          <w:rFonts w:ascii="Times New Roman" w:hAnsi="Times New Roman" w:eastAsia="Helvetica Neue" w:cs="Times New Roman"/>
          <w:color w:val="000000"/>
          <w:sz w:val="24"/>
          <w:szCs w:val="28"/>
          <w:lang w:val="ru-RU" w:eastAsia="ru-RU" w:bidi="ar-SA"/>
        </w:rPr>
      </w:pPr>
      <w:r>
        <w:rPr>
          <w:rFonts w:eastAsia="Helvetica Neue" w:cs="Times New Roman" w:ascii="Times New Roman" w:hAnsi="Times New Roman"/>
          <w:color w:val="000000"/>
          <w:sz w:val="24"/>
          <w:szCs w:val="28"/>
          <w:lang w:val="ru-RU" w:eastAsia="ru-RU" w:bidi="ar-SA"/>
        </w:rPr>
        <w:t>Доступ к оцененным пользователем автомобилям</w:t>
      </w:r>
    </w:p>
    <w:p>
      <w:pPr>
        <w:pStyle w:val="Style24"/>
        <w:numPr>
          <w:ilvl w:val="2"/>
          <w:numId w:val="2"/>
        </w:numPr>
        <w:pBdr/>
        <w:tabs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360" w:before="0" w:after="0"/>
        <w:ind w:left="1508" w:hanging="708"/>
        <w:contextualSpacing/>
        <w:rPr>
          <w:rFonts w:ascii="Times New Roman" w:hAnsi="Times New Roman" w:eastAsia="Helvetica Neue" w:cs="Times New Roman"/>
          <w:color w:val="000000"/>
          <w:sz w:val="24"/>
          <w:szCs w:val="28"/>
          <w:lang w:val="ru-RU" w:eastAsia="ru-RU" w:bidi="ar-SA"/>
        </w:rPr>
      </w:pPr>
      <w:r>
        <w:rPr>
          <w:rFonts w:eastAsia="Helvetica Neue" w:cs="Times New Roman" w:ascii="Times New Roman" w:hAnsi="Times New Roman"/>
          <w:color w:val="000000"/>
          <w:sz w:val="24"/>
          <w:szCs w:val="28"/>
          <w:lang w:val="ru-RU" w:eastAsia="ru-RU" w:bidi="ar-SA"/>
        </w:rPr>
        <w:t>Выход из системы</w:t>
      </w:r>
    </w:p>
    <w:p>
      <w:pPr>
        <w:pStyle w:val="Style24"/>
        <w:pBdr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2"/>
        <w:numPr>
          <w:ilvl w:val="1"/>
          <w:numId w:val="2"/>
        </w:numPr>
        <w:spacing w:lineRule="auto" w:line="360" w:before="0" w:after="0"/>
        <w:ind w:left="850" w:hanging="453"/>
        <w:contextualSpacing/>
        <w:rPr>
          <w:rFonts w:eastAsia="Arial Unicode MS"/>
        </w:rPr>
      </w:pPr>
      <w:bookmarkStart w:id="45" w:name="__RefHeading___Toc6658_2968252411"/>
      <w:bookmarkStart w:id="46" w:name="_Toc7"/>
      <w:bookmarkStart w:id="47" w:name="_Toc21602"/>
      <w:bookmarkStart w:id="48" w:name="_Toc10371713"/>
      <w:bookmarkStart w:id="49" w:name="_Toc9987311"/>
      <w:bookmarkStart w:id="50" w:name="_Toc10371628"/>
      <w:bookmarkEnd w:id="45"/>
      <w:r>
        <w:rPr>
          <w:rFonts w:eastAsia="Arial Unicode MS"/>
        </w:rPr>
        <w:t>Требования к архитектуре программного изделия</w:t>
      </w:r>
      <w:bookmarkEnd w:id="47"/>
      <w:bookmarkEnd w:id="48"/>
      <w:bookmarkEnd w:id="49"/>
      <w:bookmarkEnd w:id="50"/>
      <w:r>
        <w:rPr>
          <w:rFonts w:eastAsia="Arial Unicode MS"/>
        </w:rPr>
        <w:t xml:space="preserve"> </w:t>
      </w:r>
      <w:bookmarkEnd w:id="46"/>
    </w:p>
    <w:p>
      <w:pPr>
        <w:pStyle w:val="Normal"/>
        <w:spacing w:lineRule="auto" w:line="360" w:before="0" w:after="0"/>
        <w:ind w:firstLine="708"/>
        <w:contextualSpacing/>
        <w:rPr>
          <w:szCs w:val="28"/>
        </w:rPr>
      </w:pPr>
      <w:r>
        <w:rPr>
          <w:szCs w:val="28"/>
          <w:lang w:val="ru-RU"/>
        </w:rPr>
        <w:t>П</w:t>
      </w:r>
      <w:r>
        <w:rPr>
          <w:szCs w:val="28"/>
        </w:rPr>
        <w:t>рограммно</w:t>
      </w:r>
      <w:r>
        <w:rPr>
          <w:szCs w:val="28"/>
          <w:lang w:val="ru-RU"/>
        </w:rPr>
        <w:t>е</w:t>
      </w:r>
      <w:r>
        <w:rPr>
          <w:szCs w:val="28"/>
        </w:rPr>
        <w:t xml:space="preserve"> издели</w:t>
      </w:r>
      <w:r>
        <w:rPr>
          <w:szCs w:val="28"/>
          <w:lang w:val="ru-RU"/>
        </w:rPr>
        <w:t>е должно быть выполнено с использованием клиент-серверной архитектуры</w:t>
      </w:r>
      <w:r>
        <w:rPr>
          <w:szCs w:val="28"/>
        </w:rPr>
        <w:t xml:space="preserve">. Сервер предоставляет </w:t>
      </w:r>
      <w:r>
        <w:rPr>
          <w:szCs w:val="28"/>
          <w:lang w:val="en-US"/>
        </w:rPr>
        <w:t xml:space="preserve">API </w:t>
      </w:r>
      <w:r>
        <w:rPr>
          <w:szCs w:val="28"/>
          <w:lang w:val="ru-RU"/>
        </w:rPr>
        <w:t xml:space="preserve">для запросов от клиента. Посредством </w:t>
      </w:r>
      <w:r>
        <w:rPr>
          <w:szCs w:val="28"/>
          <w:lang w:val="en-US"/>
        </w:rPr>
        <w:t>HTTP-</w:t>
      </w:r>
      <w:r>
        <w:rPr>
          <w:szCs w:val="28"/>
          <w:lang w:val="ru-RU"/>
        </w:rPr>
        <w:t xml:space="preserve">запросов </w:t>
      </w:r>
      <w:r>
        <w:rPr>
          <w:szCs w:val="28"/>
        </w:rPr>
        <w:t>клиент взаимодействует с сервером.</w:t>
      </w:r>
    </w:p>
    <w:p>
      <w:pPr>
        <w:pStyle w:val="Style24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360" w:before="0" w:after="0"/>
        <w:ind w:left="284"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2"/>
        <w:numPr>
          <w:ilvl w:val="1"/>
          <w:numId w:val="2"/>
        </w:numPr>
        <w:spacing w:lineRule="auto" w:line="360" w:before="0" w:after="0"/>
        <w:ind w:left="850" w:hanging="453"/>
        <w:contextualSpacing/>
        <w:rPr>
          <w:rFonts w:eastAsia="Arial Unicode MS"/>
        </w:rPr>
      </w:pPr>
      <w:bookmarkStart w:id="51" w:name="__RefHeading___Toc6660_2968252411"/>
      <w:bookmarkStart w:id="52" w:name="_Toc9987312"/>
      <w:bookmarkStart w:id="53" w:name="_Toc10371714"/>
      <w:bookmarkStart w:id="54" w:name="_Toc10371629"/>
      <w:bookmarkStart w:id="55" w:name="_Toc3264"/>
      <w:bookmarkStart w:id="56" w:name="_Toc8"/>
      <w:bookmarkEnd w:id="51"/>
      <w:r>
        <w:rPr>
          <w:rFonts w:eastAsia="Arial Unicode MS"/>
        </w:rPr>
        <w:t>Требования к входным и выходным данным</w:t>
      </w:r>
      <w:bookmarkEnd w:id="52"/>
      <w:bookmarkEnd w:id="53"/>
      <w:bookmarkEnd w:id="54"/>
      <w:bookmarkEnd w:id="55"/>
      <w:bookmarkEnd w:id="56"/>
    </w:p>
    <w:p>
      <w:pPr>
        <w:pStyle w:val="2"/>
        <w:numPr>
          <w:ilvl w:val="2"/>
          <w:numId w:val="2"/>
        </w:numPr>
        <w:spacing w:lineRule="auto" w:line="360" w:before="0" w:after="0"/>
        <w:ind w:left="1508" w:hanging="708"/>
        <w:contextualSpacing/>
        <w:rPr>
          <w:rFonts w:eastAsia="Arial Unicode MS"/>
        </w:rPr>
      </w:pPr>
      <w:bookmarkStart w:id="57" w:name="__RefHeading___Toc6662_2968252411"/>
      <w:bookmarkStart w:id="58" w:name="_Toc23981"/>
      <w:bookmarkStart w:id="59" w:name="_Toc9"/>
      <w:bookmarkStart w:id="60" w:name="_Toc9987313"/>
      <w:bookmarkStart w:id="61" w:name="_Toc10371715"/>
      <w:bookmarkStart w:id="62" w:name="_Toc10371630"/>
      <w:bookmarkEnd w:id="57"/>
      <w:r>
        <w:rPr>
          <w:rFonts w:eastAsia="Arial Unicode MS"/>
        </w:rPr>
        <w:t>Требования к входным данным</w:t>
      </w:r>
      <w:bookmarkEnd w:id="58"/>
      <w:bookmarkEnd w:id="59"/>
      <w:bookmarkEnd w:id="60"/>
      <w:bookmarkEnd w:id="61"/>
      <w:bookmarkEnd w:id="62"/>
    </w:p>
    <w:p>
      <w:pPr>
        <w:pStyle w:val="Normal"/>
        <w:spacing w:lineRule="auto" w:line="360" w:before="0" w:after="0"/>
        <w:ind w:firstLine="708"/>
        <w:contextualSpacing/>
        <w:rPr>
          <w:szCs w:val="28"/>
        </w:rPr>
      </w:pPr>
      <w:r>
        <w:rPr>
          <w:szCs w:val="28"/>
        </w:rPr>
        <w:t>Входные данные представляют собой</w:t>
      </w:r>
      <w:r>
        <w:rPr>
          <w:szCs w:val="28"/>
          <w:lang w:val="en-US"/>
        </w:rPr>
        <w:t xml:space="preserve"> </w:t>
      </w:r>
      <w:r>
        <w:rPr>
          <w:szCs w:val="28"/>
          <w:lang w:val="ru-RU"/>
        </w:rPr>
        <w:t>уникальный</w:t>
      </w:r>
      <w:r>
        <w:rPr>
          <w:szCs w:val="28"/>
        </w:rPr>
        <w:t xml:space="preserve"> логин и пароль пользователя, а также оценки </w:t>
      </w:r>
      <w:r>
        <w:rPr>
          <w:szCs w:val="28"/>
          <w:lang w:val="ru-RU"/>
        </w:rPr>
        <w:t>автомобилей</w:t>
      </w:r>
      <w:r>
        <w:rPr>
          <w:szCs w:val="28"/>
        </w:rPr>
        <w:t>.</w:t>
      </w:r>
    </w:p>
    <w:p>
      <w:pPr>
        <w:pStyle w:val="Normal"/>
        <w:spacing w:lineRule="auto" w:line="360" w:before="0" w:after="0"/>
        <w:ind w:firstLine="709"/>
        <w:contextualSpacing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2"/>
        <w:numPr>
          <w:ilvl w:val="2"/>
          <w:numId w:val="2"/>
        </w:numPr>
        <w:spacing w:lineRule="auto" w:line="360" w:before="0" w:after="0"/>
        <w:ind w:left="1508" w:hanging="708"/>
        <w:contextualSpacing/>
        <w:rPr>
          <w:rFonts w:eastAsia="Arial Unicode MS"/>
        </w:rPr>
      </w:pPr>
      <w:bookmarkStart w:id="63" w:name="__RefHeading___Toc6664_2968252411"/>
      <w:bookmarkStart w:id="64" w:name="_Toc7359"/>
      <w:bookmarkStart w:id="65" w:name="_Toc9987314"/>
      <w:bookmarkStart w:id="66" w:name="_Toc10371631"/>
      <w:bookmarkStart w:id="67" w:name="_Toc10"/>
      <w:bookmarkStart w:id="68" w:name="_Toc10371716"/>
      <w:bookmarkEnd w:id="63"/>
      <w:r>
        <w:rPr>
          <w:rFonts w:eastAsia="Arial Unicode MS"/>
        </w:rPr>
        <w:t>Требования к выходным данным</w:t>
      </w:r>
      <w:bookmarkEnd w:id="64"/>
      <w:bookmarkEnd w:id="65"/>
      <w:bookmarkEnd w:id="66"/>
      <w:bookmarkEnd w:id="67"/>
      <w:bookmarkEnd w:id="68"/>
    </w:p>
    <w:p>
      <w:pPr>
        <w:pStyle w:val="Normal"/>
        <w:spacing w:lineRule="auto" w:line="360" w:before="0" w:after="0"/>
        <w:ind w:firstLine="709"/>
        <w:contextualSpacing/>
        <w:rPr>
          <w:szCs w:val="28"/>
        </w:rPr>
      </w:pPr>
      <w:r>
        <w:rPr>
          <w:szCs w:val="28"/>
        </w:rPr>
        <w:t xml:space="preserve">Выходные данные представляют собой </w:t>
      </w:r>
      <w:r>
        <w:rPr>
          <w:szCs w:val="28"/>
        </w:rPr>
        <w:t>характеристики автомобилей и</w:t>
      </w:r>
      <w:r>
        <w:rPr>
          <w:szCs w:val="28"/>
        </w:rPr>
        <w:t xml:space="preserve"> рекомендованны</w:t>
      </w:r>
      <w:r>
        <w:rPr>
          <w:szCs w:val="28"/>
          <w:lang w:val="ru-RU"/>
        </w:rPr>
        <w:t>е</w:t>
      </w:r>
      <w:r>
        <w:rPr>
          <w:szCs w:val="28"/>
        </w:rPr>
        <w:t xml:space="preserve"> пользователю </w:t>
      </w:r>
      <w:r>
        <w:rPr>
          <w:szCs w:val="28"/>
          <w:lang w:val="ru-RU"/>
        </w:rPr>
        <w:t>автомобили</w:t>
      </w:r>
      <w:r>
        <w:rPr>
          <w:szCs w:val="28"/>
        </w:rPr>
        <w:t>.</w:t>
      </w:r>
    </w:p>
    <w:p>
      <w:pPr>
        <w:pStyle w:val="Normal"/>
        <w:spacing w:lineRule="auto" w:line="360" w:before="0" w:after="0"/>
        <w:ind w:firstLine="709"/>
        <w:contextualSpacing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2"/>
        <w:numPr>
          <w:ilvl w:val="1"/>
          <w:numId w:val="2"/>
        </w:numPr>
        <w:spacing w:lineRule="auto" w:line="360" w:before="0" w:after="0"/>
        <w:ind w:left="850" w:hanging="453"/>
        <w:contextualSpacing/>
        <w:rPr>
          <w:rFonts w:eastAsia="Arial Unicode MS"/>
        </w:rPr>
      </w:pPr>
      <w:bookmarkStart w:id="69" w:name="__RefHeading___Toc6666_2968252411"/>
      <w:bookmarkStart w:id="70" w:name="_Toc10793"/>
      <w:bookmarkStart w:id="71" w:name="_Toc10371717"/>
      <w:bookmarkStart w:id="72" w:name="_Toc10371632"/>
      <w:bookmarkStart w:id="73" w:name="_Toc11"/>
      <w:bookmarkStart w:id="74" w:name="_Toc9987315"/>
      <w:bookmarkEnd w:id="69"/>
      <w:r>
        <w:rPr>
          <w:rFonts w:eastAsia="Arial Unicode MS"/>
        </w:rPr>
        <w:t>Требования к надёжности</w:t>
      </w:r>
      <w:bookmarkEnd w:id="70"/>
      <w:bookmarkEnd w:id="71"/>
      <w:bookmarkEnd w:id="72"/>
      <w:bookmarkEnd w:id="73"/>
      <w:bookmarkEnd w:id="74"/>
    </w:p>
    <w:p>
      <w:pPr>
        <w:pStyle w:val="Normal"/>
        <w:spacing w:lineRule="auto" w:line="360" w:before="0" w:after="0"/>
        <w:ind w:firstLine="709"/>
        <w:contextualSpacing/>
        <w:rPr>
          <w:szCs w:val="28"/>
        </w:rPr>
      </w:pPr>
      <w:r>
        <w:rPr>
          <w:szCs w:val="28"/>
        </w:rPr>
        <w:t>Программа не должна выдавать ошибок, не предусмотренных программой и методикой испытаний.</w:t>
      </w:r>
    </w:p>
    <w:p>
      <w:pPr>
        <w:pStyle w:val="Normal"/>
        <w:spacing w:lineRule="auto" w:line="360" w:before="0" w:after="0"/>
        <w:ind w:firstLine="709"/>
        <w:contextualSpacing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2"/>
        <w:numPr>
          <w:ilvl w:val="1"/>
          <w:numId w:val="2"/>
        </w:numPr>
        <w:spacing w:lineRule="auto" w:line="360" w:before="0" w:after="0"/>
        <w:ind w:left="850" w:hanging="453"/>
        <w:contextualSpacing/>
        <w:rPr>
          <w:rFonts w:eastAsia="Arial Unicode MS"/>
        </w:rPr>
      </w:pPr>
      <w:bookmarkStart w:id="75" w:name="__RefHeading___Toc6668_2968252411"/>
      <w:bookmarkStart w:id="76" w:name="_Toc16761"/>
      <w:bookmarkStart w:id="77" w:name="_Toc9987316"/>
      <w:bookmarkStart w:id="78" w:name="_Toc10371718"/>
      <w:bookmarkStart w:id="79" w:name="_Toc12"/>
      <w:bookmarkStart w:id="80" w:name="_Toc10371633"/>
      <w:bookmarkEnd w:id="75"/>
      <w:r>
        <w:rPr>
          <w:rFonts w:eastAsia="Arial Unicode MS"/>
        </w:rPr>
        <w:t xml:space="preserve">Требования к составу технических средств </w:t>
      </w:r>
      <w:bookmarkEnd w:id="77"/>
      <w:bookmarkEnd w:id="78"/>
      <w:bookmarkEnd w:id="79"/>
      <w:bookmarkEnd w:id="80"/>
      <w:r>
        <w:rPr>
          <w:rFonts w:eastAsia="Arial Unicode MS"/>
        </w:rPr>
        <w:t>клиента</w:t>
      </w:r>
      <w:bookmarkEnd w:id="76"/>
    </w:p>
    <w:p>
      <w:pPr>
        <w:pStyle w:val="Normal"/>
        <w:spacing w:lineRule="auto" w:line="360" w:before="0" w:after="0"/>
        <w:ind w:firstLine="709"/>
        <w:contextualSpacing/>
        <w:rPr>
          <w:szCs w:val="28"/>
        </w:rPr>
      </w:pPr>
      <w:r>
        <w:rPr>
          <w:szCs w:val="28"/>
        </w:rPr>
        <w:t xml:space="preserve">Минимальные технические средства клиента должны обеспечивать возможность установки </w:t>
      </w:r>
      <w:r>
        <w:rPr>
          <w:szCs w:val="28"/>
          <w:lang w:val="ru-RU"/>
        </w:rPr>
        <w:t xml:space="preserve">браузера </w:t>
      </w:r>
      <w:r>
        <w:rPr>
          <w:szCs w:val="28"/>
          <w:lang w:val="en-US"/>
        </w:rPr>
        <w:t>Google Chrome</w:t>
      </w:r>
      <w:r>
        <w:rPr>
          <w:szCs w:val="28"/>
        </w:rPr>
        <w:t>, необходимого для доступа к веб-приложению.</w:t>
      </w:r>
    </w:p>
    <w:p>
      <w:pPr>
        <w:pStyle w:val="Normal"/>
        <w:spacing w:lineRule="auto" w:line="360" w:before="0" w:after="0"/>
        <w:ind w:firstLine="709"/>
        <w:contextualSpacing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2"/>
        <w:numPr>
          <w:ilvl w:val="1"/>
          <w:numId w:val="2"/>
        </w:numPr>
        <w:spacing w:lineRule="auto" w:line="360" w:before="0" w:after="0"/>
        <w:ind w:left="850" w:hanging="453"/>
        <w:contextualSpacing/>
        <w:rPr>
          <w:rFonts w:eastAsia="Arial Unicode MS"/>
        </w:rPr>
      </w:pPr>
      <w:bookmarkStart w:id="81" w:name="__RefHeading___Toc6670_2968252411"/>
      <w:bookmarkStart w:id="82" w:name="_Toc10371634"/>
      <w:bookmarkStart w:id="83" w:name="_Toc10371719"/>
      <w:bookmarkStart w:id="84" w:name="_Toc13"/>
      <w:bookmarkStart w:id="85" w:name="_Toc7825"/>
      <w:bookmarkStart w:id="86" w:name="_Toc9987317"/>
      <w:bookmarkEnd w:id="81"/>
      <w:r>
        <w:rPr>
          <w:rFonts w:eastAsia="Arial Unicode MS"/>
        </w:rPr>
        <w:t>Требования к составу технических средств</w:t>
      </w:r>
      <w:bookmarkEnd w:id="82"/>
      <w:bookmarkEnd w:id="83"/>
      <w:bookmarkEnd w:id="84"/>
      <w:bookmarkEnd w:id="86"/>
      <w:r>
        <w:rPr>
          <w:rFonts w:eastAsia="Arial Unicode MS"/>
        </w:rPr>
        <w:t xml:space="preserve"> сервера</w:t>
      </w:r>
      <w:bookmarkEnd w:id="85"/>
    </w:p>
    <w:p>
      <w:pPr>
        <w:pStyle w:val="Style24"/>
        <w:numPr>
          <w:ilvl w:val="2"/>
          <w:numId w:val="2"/>
        </w:numPr>
        <w:pBdr/>
        <w:tabs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360" w:before="0" w:after="0"/>
        <w:ind w:left="1508" w:hanging="708"/>
        <w:contextualSpacing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  <w:t>Процессор с частотой 2 ГГц</w:t>
      </w:r>
    </w:p>
    <w:p>
      <w:pPr>
        <w:pStyle w:val="Style24"/>
        <w:numPr>
          <w:ilvl w:val="2"/>
          <w:numId w:val="2"/>
        </w:numPr>
        <w:pBdr/>
        <w:tabs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360" w:before="0" w:after="0"/>
        <w:ind w:left="1508" w:hanging="708"/>
        <w:contextualSpacing/>
        <w:rPr>
          <w:rFonts w:ascii="Times New Roman" w:hAnsi="Times New Roman" w:eastAsia="Helvetica Neue" w:cs="Times New Roman"/>
          <w:color w:val="000000"/>
          <w:sz w:val="24"/>
          <w:szCs w:val="28"/>
          <w:lang w:val="ru-RU" w:eastAsia="ru-RU" w:bidi="ar-SA"/>
        </w:rPr>
      </w:pPr>
      <w:r>
        <w:rPr>
          <w:rFonts w:eastAsia="Helvetica Neue" w:cs="Times New Roman" w:ascii="Times New Roman" w:hAnsi="Times New Roman"/>
          <w:color w:val="000000"/>
          <w:sz w:val="24"/>
          <w:szCs w:val="28"/>
          <w:lang w:val="ru-RU" w:eastAsia="ru-RU" w:bidi="ar-SA"/>
        </w:rPr>
        <w:t>4</w:t>
      </w:r>
      <w:r>
        <w:rPr>
          <w:rFonts w:eastAsia="Helvetica Neue" w:cs="Times New Roman" w:ascii="Times New Roman" w:hAnsi="Times New Roman"/>
          <w:color w:val="000000"/>
          <w:sz w:val="24"/>
          <w:szCs w:val="28"/>
          <w:lang w:val="ru-RU" w:eastAsia="ru-RU" w:bidi="ar-SA"/>
        </w:rPr>
        <w:t xml:space="preserve"> ГБ оперативной памяти</w:t>
      </w:r>
    </w:p>
    <w:p>
      <w:pPr>
        <w:pStyle w:val="Style24"/>
        <w:numPr>
          <w:ilvl w:val="2"/>
          <w:numId w:val="2"/>
        </w:numPr>
        <w:pBdr/>
        <w:tabs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360" w:before="0" w:after="0"/>
        <w:ind w:left="1508" w:hanging="708"/>
        <w:contextualSpacing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  <w:t xml:space="preserve">Жёсткий диск объемом 64 ГБ. </w:t>
      </w:r>
    </w:p>
    <w:p>
      <w:pPr>
        <w:pStyle w:val="Style24"/>
        <w:numPr>
          <w:ilvl w:val="2"/>
          <w:numId w:val="2"/>
        </w:numPr>
        <w:pBdr/>
        <w:tabs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360" w:before="0" w:after="0"/>
        <w:ind w:left="1508" w:hanging="708"/>
        <w:contextualSpacing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  <w:t>Сетевой адаптер.</w:t>
      </w:r>
    </w:p>
    <w:p>
      <w:pPr>
        <w:pStyle w:val="Style24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360" w:before="0" w:after="0"/>
        <w:ind w:firstLine="709"/>
        <w:contextualSpacing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2"/>
        <w:numPr>
          <w:ilvl w:val="0"/>
          <w:numId w:val="2"/>
        </w:numPr>
        <w:spacing w:lineRule="auto" w:line="360" w:before="0" w:after="0"/>
        <w:ind w:left="425" w:hanging="425"/>
        <w:contextualSpacing/>
        <w:rPr>
          <w:rFonts w:eastAsia="Arial Unicode MS"/>
        </w:rPr>
      </w:pPr>
      <w:bookmarkStart w:id="87" w:name="__RefHeading___Toc6672_2968252411"/>
      <w:bookmarkStart w:id="88" w:name="_Toc14621"/>
      <w:bookmarkStart w:id="89" w:name="_Toc9987318"/>
      <w:bookmarkStart w:id="90" w:name="_Toc10371720"/>
      <w:bookmarkStart w:id="91" w:name="_Toc14"/>
      <w:bookmarkStart w:id="92" w:name="_Toc10371635"/>
      <w:bookmarkEnd w:id="87"/>
      <w:r>
        <w:rPr>
          <w:rFonts w:eastAsia="Arial Unicode MS"/>
        </w:rPr>
        <w:t>Этапы разработки</w:t>
      </w:r>
      <w:bookmarkEnd w:id="88"/>
      <w:bookmarkEnd w:id="89"/>
      <w:bookmarkEnd w:id="90"/>
      <w:bookmarkEnd w:id="91"/>
      <w:bookmarkEnd w:id="92"/>
    </w:p>
    <w:p>
      <w:pPr>
        <w:pStyle w:val="ListParagraph"/>
        <w:ind w:left="0" w:firstLine="709"/>
        <w:jc w:val="left"/>
        <w:rPr>
          <w:sz w:val="24"/>
          <w:szCs w:val="28"/>
        </w:rPr>
      </w:pPr>
      <w:r>
        <w:rPr>
          <w:sz w:val="24"/>
          <w:szCs w:val="28"/>
        </w:rPr>
        <w:t>График выполнения отдельных этапов работ привед</w:t>
      </w:r>
      <w:r>
        <w:rPr>
          <w:sz w:val="24"/>
          <w:szCs w:val="28"/>
          <w:lang w:val="ru-RU"/>
        </w:rPr>
        <w:t>ё</w:t>
      </w:r>
      <w:r>
        <w:rPr>
          <w:sz w:val="24"/>
          <w:szCs w:val="28"/>
        </w:rPr>
        <w:t>н в соответствии с приказом об организации учебного процесса в 2019/2020 учебном году.</w:t>
      </w:r>
    </w:p>
    <w:p>
      <w:pPr>
        <w:pStyle w:val="ListParagraph"/>
        <w:ind w:left="0" w:firstLine="709"/>
        <w:jc w:val="left"/>
        <w:rPr>
          <w:szCs w:val="28"/>
        </w:rPr>
      </w:pPr>
      <w:r>
        <w:rPr>
          <w:szCs w:val="28"/>
        </w:rPr>
      </w:r>
    </w:p>
    <w:p>
      <w:pPr>
        <w:pStyle w:val="2"/>
        <w:numPr>
          <w:ilvl w:val="0"/>
          <w:numId w:val="2"/>
        </w:numPr>
        <w:spacing w:lineRule="auto" w:line="360" w:before="0" w:after="0"/>
        <w:ind w:left="425" w:hanging="425"/>
        <w:contextualSpacing/>
        <w:rPr>
          <w:rFonts w:eastAsia="Arial Unicode MS"/>
        </w:rPr>
      </w:pPr>
      <w:bookmarkStart w:id="93" w:name="__RefHeading___Toc6674_2968252411"/>
      <w:bookmarkStart w:id="94" w:name="_Toc15"/>
      <w:bookmarkStart w:id="95" w:name="_Toc9987319"/>
      <w:bookmarkStart w:id="96" w:name="_Toc10371721"/>
      <w:bookmarkStart w:id="97" w:name="_Toc10371636"/>
      <w:bookmarkStart w:id="98" w:name="_Toc17203"/>
      <w:bookmarkEnd w:id="93"/>
      <w:r>
        <w:rPr>
          <w:rFonts w:eastAsia="Arial Unicode MS"/>
        </w:rPr>
        <w:t>Техническая документации</w:t>
      </w:r>
      <w:bookmarkEnd w:id="94"/>
      <w:bookmarkEnd w:id="95"/>
      <w:bookmarkEnd w:id="96"/>
      <w:bookmarkEnd w:id="97"/>
      <w:bookmarkEnd w:id="98"/>
    </w:p>
    <w:p>
      <w:pPr>
        <w:pStyle w:val="Style24"/>
        <w:numPr>
          <w:ilvl w:val="1"/>
          <w:numId w:val="2"/>
        </w:numPr>
        <w:pBdr/>
        <w:tabs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360" w:before="0" w:after="0"/>
        <w:ind w:left="850" w:hanging="453"/>
        <w:contextualSpacing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  <w:t xml:space="preserve">Техническое задание. </w:t>
      </w:r>
    </w:p>
    <w:p>
      <w:pPr>
        <w:pStyle w:val="Style24"/>
        <w:numPr>
          <w:ilvl w:val="1"/>
          <w:numId w:val="2"/>
        </w:numPr>
        <w:pBdr/>
        <w:tabs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360" w:before="0" w:after="0"/>
        <w:ind w:left="850" w:hanging="453"/>
        <w:contextualSpacing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  <w:t xml:space="preserve">Расчётно-пояснительная записка. </w:t>
      </w:r>
    </w:p>
    <w:p>
      <w:pPr>
        <w:pStyle w:val="Style24"/>
        <w:numPr>
          <w:ilvl w:val="1"/>
          <w:numId w:val="2"/>
        </w:numPr>
        <w:pBdr/>
        <w:tabs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360" w:before="0" w:after="0"/>
        <w:ind w:left="850" w:hanging="453"/>
        <w:contextualSpacing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  <w:t xml:space="preserve">Программа и методика испытаний. </w:t>
      </w:r>
    </w:p>
    <w:p>
      <w:pPr>
        <w:pStyle w:val="Style24"/>
        <w:numPr>
          <w:ilvl w:val="1"/>
          <w:numId w:val="2"/>
        </w:numPr>
        <w:pBdr/>
        <w:tabs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360" w:before="0" w:after="0"/>
        <w:ind w:left="850" w:hanging="453"/>
        <w:contextualSpacing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  <w:t xml:space="preserve">Руководство пользователя. </w:t>
      </w:r>
    </w:p>
    <w:p>
      <w:pPr>
        <w:pStyle w:val="Style24"/>
        <w:numPr>
          <w:ilvl w:val="1"/>
          <w:numId w:val="2"/>
        </w:numPr>
        <w:pBdr/>
        <w:tabs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360" w:before="0" w:after="0"/>
        <w:ind w:left="850" w:hanging="453"/>
        <w:contextualSpacing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  <w:t>Графический материал по проекту в формате презентации.</w:t>
      </w:r>
    </w:p>
    <w:p>
      <w:pPr>
        <w:pStyle w:val="Style24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360" w:before="0" w:after="0"/>
        <w:ind w:firstLine="709"/>
        <w:contextualSpacing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2"/>
        <w:numPr>
          <w:ilvl w:val="0"/>
          <w:numId w:val="2"/>
        </w:numPr>
        <w:spacing w:lineRule="auto" w:line="360" w:before="0" w:after="0"/>
        <w:ind w:left="425" w:hanging="425"/>
        <w:contextualSpacing/>
        <w:rPr>
          <w:rFonts w:eastAsia="Arial Unicode MS"/>
        </w:rPr>
      </w:pPr>
      <w:bookmarkStart w:id="99" w:name="__RefHeading___Toc6676_2968252411"/>
      <w:bookmarkStart w:id="100" w:name="_Toc2612"/>
      <w:bookmarkStart w:id="101" w:name="_Toc10371722"/>
      <w:bookmarkStart w:id="102" w:name="_Toc9987320"/>
      <w:bookmarkStart w:id="103" w:name="_Toc16"/>
      <w:bookmarkStart w:id="104" w:name="_Toc10371637"/>
      <w:bookmarkEnd w:id="99"/>
      <w:r>
        <w:rPr>
          <w:rFonts w:eastAsia="Arial Unicode MS"/>
        </w:rPr>
        <w:t>Порядок приема работы</w:t>
      </w:r>
      <w:bookmarkEnd w:id="100"/>
      <w:bookmarkEnd w:id="101"/>
      <w:bookmarkEnd w:id="102"/>
      <w:bookmarkEnd w:id="103"/>
      <w:bookmarkEnd w:id="104"/>
    </w:p>
    <w:p>
      <w:pPr>
        <w:pStyle w:val="Normal"/>
        <w:spacing w:lineRule="auto" w:line="360" w:before="0" w:after="0"/>
        <w:ind w:firstLine="709"/>
        <w:contextualSpacing/>
        <w:rPr>
          <w:szCs w:val="28"/>
        </w:rPr>
      </w:pPr>
      <w:r>
        <w:rPr>
          <w:szCs w:val="28"/>
        </w:rPr>
        <w:t>Приём и контроль программного изделия осуществляется в соответствие с методикой испытаний (см. документ «Программа и методика испытаний»).</w:t>
      </w:r>
    </w:p>
    <w:p>
      <w:pPr>
        <w:pStyle w:val="ListParagraph"/>
        <w:ind w:left="0" w:firstLine="709"/>
        <w:jc w:val="left"/>
        <w:rPr>
          <w:szCs w:val="28"/>
        </w:rPr>
      </w:pPr>
      <w:r>
        <w:rPr>
          <w:szCs w:val="28"/>
        </w:rPr>
      </w:r>
    </w:p>
    <w:p>
      <w:pPr>
        <w:pStyle w:val="2"/>
        <w:numPr>
          <w:ilvl w:val="0"/>
          <w:numId w:val="2"/>
        </w:numPr>
        <w:spacing w:lineRule="auto" w:line="360" w:before="0" w:after="0"/>
        <w:ind w:left="425" w:hanging="425"/>
        <w:contextualSpacing/>
        <w:rPr>
          <w:rFonts w:eastAsia="Arial Unicode MS"/>
          <w:sz w:val="32"/>
          <w:szCs w:val="32"/>
        </w:rPr>
      </w:pPr>
      <w:bookmarkStart w:id="105" w:name="__RefHeading___Toc6678_2968252411"/>
      <w:bookmarkStart w:id="106" w:name="_Toc28185"/>
      <w:bookmarkStart w:id="107" w:name="_Toc10371723"/>
      <w:bookmarkStart w:id="108" w:name="_Toc9987321"/>
      <w:bookmarkStart w:id="109" w:name="_Toc10371638"/>
      <w:bookmarkStart w:id="110" w:name="_Toc17"/>
      <w:bookmarkEnd w:id="105"/>
      <w:r>
        <w:rPr>
          <w:rFonts w:eastAsia="Arial Unicode MS"/>
          <w:sz w:val="32"/>
          <w:szCs w:val="32"/>
        </w:rPr>
        <w:t xml:space="preserve">Дополнительные </w:t>
      </w:r>
      <w:r>
        <w:rPr>
          <w:rFonts w:eastAsia="Arial Unicode MS"/>
        </w:rPr>
        <w:t>условия</w:t>
      </w:r>
      <w:bookmarkEnd w:id="106"/>
      <w:bookmarkEnd w:id="107"/>
      <w:bookmarkEnd w:id="108"/>
      <w:bookmarkEnd w:id="109"/>
      <w:bookmarkEnd w:id="110"/>
    </w:p>
    <w:p>
      <w:pPr>
        <w:pStyle w:val="Normal"/>
        <w:spacing w:lineRule="auto" w:line="360" w:before="0" w:after="0"/>
        <w:ind w:firstLine="709"/>
        <w:contextualSpacing/>
        <w:rPr>
          <w:sz w:val="22"/>
          <w:szCs w:val="28"/>
        </w:rPr>
      </w:pPr>
      <w:r>
        <w:rPr>
          <w:szCs w:val="28"/>
        </w:rPr>
        <w:t>Данное техническое задание может уточняться в установленном порядке.</w:t>
      </w:r>
    </w:p>
    <w:p>
      <w:pPr>
        <w:pStyle w:val="Normal"/>
        <w:spacing w:lineRule="auto" w:line="360" w:before="0" w:after="0"/>
        <w:contextualSpacing/>
        <w:rPr>
          <w:szCs w:val="28"/>
        </w:rPr>
      </w:pPr>
      <w:r>
        <w:rPr>
          <w:szCs w:val="28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 Neue">
    <w:charset w:val="01"/>
    <w:family w:val="roman"/>
    <w:pitch w:val="variable"/>
  </w:font>
  <w:font w:name="PT San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850"/>
        </w:tabs>
        <w:ind w:left="850" w:hanging="453"/>
      </w:pPr>
    </w:lvl>
    <w:lvl w:ilvl="2">
      <w:start w:val="1"/>
      <w:numFmt w:val="decimal"/>
      <w:lvlText w:val="%1.%2.%3."/>
      <w:lvlJc w:val="left"/>
      <w:pPr>
        <w:tabs>
          <w:tab w:val="num" w:pos="1508"/>
        </w:tabs>
        <w:ind w:left="1508" w:hanging="708"/>
      </w:pPr>
    </w:lvl>
    <w:lvl w:ilvl="3">
      <w:start w:val="1"/>
      <w:numFmt w:val="decimal"/>
      <w:lvlText w:val="%1.%2.%3.%4."/>
      <w:lvlJc w:val="left"/>
      <w:pPr>
        <w:tabs>
          <w:tab w:val="num" w:pos="2053"/>
        </w:tabs>
        <w:ind w:left="2053" w:hanging="853"/>
      </w:pPr>
    </w:lvl>
    <w:lvl w:ilvl="4">
      <w:start w:val="1"/>
      <w:numFmt w:val="decimal"/>
      <w:lvlText w:val="%1.%2.%3.%4.%5."/>
      <w:lvlJc w:val="left"/>
      <w:pPr>
        <w:tabs>
          <w:tab w:val="num" w:pos="2495"/>
        </w:tabs>
        <w:ind w:left="2495" w:hanging="895"/>
      </w:pPr>
    </w:lvl>
    <w:lvl w:ilvl="5">
      <w:start w:val="1"/>
      <w:numFmt w:val="decimal"/>
      <w:lvlText w:val="%1.%2.%3.%4.%5.%6."/>
      <w:lvlJc w:val="left"/>
      <w:pPr>
        <w:tabs>
          <w:tab w:val="num" w:pos="3136"/>
        </w:tabs>
        <w:ind w:left="3136" w:hanging="1136"/>
      </w:pPr>
    </w:lvl>
    <w:lvl w:ilvl="6">
      <w:start w:val="1"/>
      <w:numFmt w:val="decimal"/>
      <w:lvlText w:val="%1.%2.%3.%4.%5.%6.%7."/>
      <w:lvlJc w:val="left"/>
      <w:pPr>
        <w:tabs>
          <w:tab w:val="num" w:pos="3673"/>
        </w:tabs>
        <w:ind w:left="3673" w:hanging="1273"/>
      </w:pPr>
    </w:lvl>
    <w:lvl w:ilvl="7">
      <w:start w:val="1"/>
      <w:numFmt w:val="decimal"/>
      <w:lvlText w:val="%1.%2.%3.%4.%5.%6.%7.%8."/>
      <w:lvlJc w:val="left"/>
      <w:pPr>
        <w:tabs>
          <w:tab w:val="num" w:pos="4218"/>
        </w:tabs>
        <w:ind w:left="42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4648"/>
        </w:tabs>
        <w:ind w:left="4648" w:hanging="1448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lang w:val="ru-RU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39" w:semiHidden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99" w:semiHidden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99" w:semiHidden="0" w:qFormat="1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99" w:semiHidden="0" w:qFormat="1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59" w:semiHidden="0" w:unhideWhenUsed="0"/>
    <w:lsdException w:name="Table Theme" w:uiPriority="0" w:semiHidden="0" w:unhideWhenUsed="0"/>
    <w:lsdException w:name="List Paragraph" w:uiPriority="0" w:semiHidden="0" w:unhideWhenUsed="0" w:qFormat="1"/>
  </w:latentStyles>
  <w:style w:type="paragraph" w:styleId="Normal" w:default="1">
    <w:name w:val="Normal"/>
    <w:uiPriority w:val="0"/>
    <w:qFormat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宋体" w:cs="" w:asciiTheme="majorHAnsi" w:cstheme="majorBidi" w:eastAsiaTheme="majorEastAsia" w:hAnsiTheme="majorHAnsi"/>
      <w:color w:val="2E75B6" w:themeColor="accent1" w:themeShade="bf"/>
      <w:sz w:val="32"/>
      <w:szCs w:val="32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Style13">
    <w:name w:val="Интернет-ссылка"/>
    <w:basedOn w:val="DefaultParagraphFont"/>
    <w:uiPriority w:val="99"/>
    <w:unhideWhenUsed/>
    <w:qFormat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Style14" w:customStyle="1">
    <w:name w:val="хуйня Знак"/>
    <w:basedOn w:val="DefaultParagraphFont"/>
    <w:link w:val="12"/>
    <w:uiPriority w:val="0"/>
    <w:qFormat/>
    <w:rPr>
      <w:sz w:val="28"/>
      <w:szCs w:val="28"/>
    </w:rPr>
  </w:style>
  <w:style w:type="character" w:styleId="Style15">
    <w:name w:val="Ссылка указателя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Header"/>
    <w:basedOn w:val="Normal"/>
    <w:uiPriority w:val="99"/>
    <w:unhideWhenUsed/>
    <w:pPr>
      <w:tabs>
        <w:tab w:val="center" w:pos="4677" w:leader="none"/>
        <w:tab w:val="right" w:pos="9355" w:leader="none"/>
      </w:tabs>
    </w:pPr>
    <w:rPr>
      <w:lang w:val="zh-CN" w:eastAsia="zh-CN"/>
    </w:rPr>
  </w:style>
  <w:style w:type="paragraph" w:styleId="11">
    <w:name w:val="TOC 1"/>
    <w:basedOn w:val="Normal"/>
    <w:uiPriority w:val="39"/>
    <w:unhideWhenUsed/>
    <w:pPr>
      <w:spacing w:before="0" w:after="100"/>
    </w:pPr>
    <w:rPr/>
  </w:style>
  <w:style w:type="paragraph" w:styleId="NormalWeb">
    <w:name w:val="Normal (Web)"/>
    <w:basedOn w:val="Normal"/>
    <w:uiPriority w:val="99"/>
    <w:unhideWhenUsed/>
    <w:qFormat/>
    <w:pPr>
      <w:spacing w:beforeAutospacing="1" w:afterAutospacing="1"/>
    </w:pPr>
    <w:rPr/>
  </w:style>
  <w:style w:type="paragraph" w:styleId="TOCHeading" w:customStyle="1">
    <w:name w:val="TOC Heading"/>
    <w:basedOn w:val="1"/>
    <w:uiPriority w:val="39"/>
    <w:unhideWhenUsed/>
    <w:qFormat/>
    <w:pPr>
      <w:spacing w:lineRule="auto" w:line="259"/>
    </w:pPr>
    <w:rPr/>
  </w:style>
  <w:style w:type="paragraph" w:styleId="Style22" w:customStyle="1">
    <w:name w:val="хуйня"/>
    <w:basedOn w:val="Normal"/>
    <w:link w:val="11"/>
    <w:uiPriority w:val="0"/>
    <w:qFormat/>
    <w:pPr>
      <w:spacing w:lineRule="auto" w:line="360" w:before="0" w:after="0"/>
      <w:ind w:firstLine="709"/>
      <w:contextualSpacing/>
    </w:pPr>
    <w:rPr>
      <w:sz w:val="28"/>
      <w:szCs w:val="28"/>
    </w:rPr>
  </w:style>
  <w:style w:type="paragraph" w:styleId="2" w:customStyle="1">
    <w:name w:val="Заголовок2"/>
    <w:uiPriority w:val="0"/>
    <w:qFormat/>
    <w:pPr>
      <w:keepNext w:val="true"/>
      <w:widowControl/>
      <w:pBdr/>
      <w:bidi w:val="0"/>
      <w:spacing w:lineRule="auto" w:line="240" w:before="0" w:after="0"/>
      <w:jc w:val="left"/>
      <w:outlineLvl w:val="0"/>
    </w:pPr>
    <w:rPr>
      <w:rFonts w:ascii="Times New Roman" w:hAnsi="Times New Roman" w:eastAsia="Times New Roman" w:cs="Times New Roman"/>
      <w:b/>
      <w:bCs/>
      <w:color w:val="000000"/>
      <w:kern w:val="0"/>
      <w:sz w:val="28"/>
      <w:szCs w:val="28"/>
      <w:lang w:val="ru-RU" w:eastAsia="ru-RU" w:bidi="ar-SA"/>
    </w:rPr>
  </w:style>
  <w:style w:type="paragraph" w:styleId="Style23" w:customStyle="1">
    <w:name w:val="Текстовый блок"/>
    <w:uiPriority w:val="0"/>
    <w:qFormat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2"/>
      <w:szCs w:val="22"/>
      <w:lang w:val="ru-RU" w:eastAsia="ru-RU" w:bidi="ar-SA"/>
    </w:rPr>
  </w:style>
  <w:style w:type="paragraph" w:styleId="Style24" w:customStyle="1">
    <w:name w:val="По умолчанию"/>
    <w:uiPriority w:val="0"/>
    <w:qFormat/>
    <w:pPr>
      <w:widowControl/>
      <w:bidi w:val="0"/>
      <w:spacing w:lineRule="auto" w:line="240" w:before="0" w:after="0"/>
      <w:jc w:val="left"/>
    </w:pPr>
    <w:rPr>
      <w:rFonts w:ascii="Helvetica Neue" w:hAnsi="Helvetica Neue" w:eastAsia="Helvetica Neue" w:cs="Helvetica Neue"/>
      <w:color w:val="000000"/>
      <w:kern w:val="0"/>
      <w:sz w:val="22"/>
      <w:szCs w:val="22"/>
      <w:lang w:val="ru-RU" w:eastAsia="ru-RU" w:bidi="ar-SA"/>
    </w:rPr>
  </w:style>
  <w:style w:type="paragraph" w:styleId="ListParagraph">
    <w:name w:val="List Paragraph"/>
    <w:basedOn w:val="Normal"/>
    <w:uiPriority w:val="0"/>
    <w:qFormat/>
    <w:pPr>
      <w:spacing w:lineRule="auto" w:line="360" w:before="0" w:after="0"/>
      <w:ind w:left="720" w:firstLine="709"/>
      <w:contextualSpacing/>
      <w:jc w:val="both"/>
    </w:pPr>
    <w:rPr>
      <w:rFonts w:eastAsia="Calibri"/>
      <w:sz w:val="28"/>
      <w:szCs w:val="20"/>
      <w:lang w:eastAsia="en-US"/>
    </w:rPr>
  </w:style>
  <w:style w:type="table" w:default="1" w:styleId="8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9">
    <w:name w:val="Table Grid"/>
    <w:basedOn w:val="8"/>
    <w:uiPriority w:val="59"/>
    <w:pPr>
      <w:spacing w:after="0" w:line="240" w:lineRule="auto"/>
    </w:pPr>
    <w:rPr>
      <w:rFonts w:eastAsiaTheme="minorEastAsia"/>
      <w:lang w:eastAsia="ja-JP"/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Application>LibreOffice/6.0.7.3$Linux_X86_64 LibreOffice_project/00m0$Build-3</Application>
  <Pages>5</Pages>
  <Words>551</Words>
  <Characters>3904</Characters>
  <CharactersWithSpaces>4322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2020-03-26T09:46:00Z</dcterms:created>
  <dc:creator>Aleksey</dc:creator>
  <dc:description/>
  <dc:language>ru-RU</dc:language>
  <cp:lastModifiedBy/>
  <dcterms:modified xsi:type="dcterms:W3CDTF">2020-05-28T12:26:09Z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1049-11.2.0.9232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