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1647825</wp:posOffset>
            </wp:positionH>
            <wp:positionV relativeFrom="paragraph">
              <wp:posOffset>114300</wp:posOffset>
            </wp:positionV>
            <wp:extent cx="2481263" cy="1554676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15546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Pricing Guide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Roofing Related: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Architectural Shingle Replacement - $435-$450 per SQ</w:t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Smaller the roof - higher per SQ</w:t>
      </w:r>
    </w:p>
    <w:p w:rsidR="00000000" w:rsidDel="00000000" w:rsidP="00000000" w:rsidRDefault="00000000" w:rsidRPr="00000000" w14:paraId="0000001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Bigger the roof - lower per SQ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Seam Metal = $1,250 - $1,300 PER SQ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Exposed Fastener Metal = $850 - $900 PER SQ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Smaller the roof - higher per SQ</w:t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Bigger the roof - lower per SQ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shd w:fill="f6f7f8" w:val="clear"/>
        </w:rPr>
      </w:pPr>
      <w:r w:rsidDel="00000000" w:rsidR="00000000" w:rsidRPr="00000000">
        <w:rPr>
          <w:sz w:val="24"/>
          <w:szCs w:val="24"/>
          <w:rtl w:val="0"/>
        </w:rPr>
        <w:t xml:space="preserve">For Exposed Fastener: </w:t>
      </w:r>
      <w:r w:rsidDel="00000000" w:rsidR="00000000" w:rsidRPr="00000000">
        <w:rPr>
          <w:sz w:val="24"/>
          <w:szCs w:val="24"/>
          <w:shd w:fill="f6f7f8" w:val="clear"/>
          <w:rtl w:val="0"/>
        </w:rPr>
        <w:t xml:space="preserve">2 years "workmanship" warranty and then the manufacturer warranty which you can review on Union Corrugarting's website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  <w:shd w:fill="f6f7f8" w:val="clear"/>
        </w:rPr>
      </w:pPr>
      <w:r w:rsidDel="00000000" w:rsidR="00000000" w:rsidRPr="00000000">
        <w:rPr>
          <w:sz w:val="24"/>
          <w:szCs w:val="24"/>
          <w:shd w:fill="f6f7f8" w:val="clear"/>
          <w:rtl w:val="0"/>
        </w:rPr>
        <w:t xml:space="preserve">**Metal Color + Style: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shd w:fill="f6f7f8" w:val="clear"/>
            <w:rtl w:val="0"/>
          </w:rPr>
          <w:t xml:space="preserve">https://www.unioncorrugating.com/union-products/master-rib/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Large Chimney Removal - $500 plus 1 plywood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Small Chimney Removal - $250 plus 1 plywood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Drip Edge - $1.50 per LF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Ridge Vent - $5 per LF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Cut Ridge Vent - $4 per LF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**HAS to have ventilated soffit to add RV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Adding an Attic Fan - $300 (M&amp;L) - install already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Minimum $500 for adding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Fortified:</w:t>
      </w:r>
    </w:p>
    <w:p w:rsidR="00000000" w:rsidDel="00000000" w:rsidP="00000000" w:rsidRDefault="00000000" w:rsidRPr="00000000" w14:paraId="0000002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$600 per SQ on all things Fortified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$625 is super cut up and challenging or a dominant 12 pitch (crew gets paid more on those type roofs, so a slight increase)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EX:So if a NCJUA came in at 30 SQ’s for $10,000 even, and a $5K grant, our price to the HO is the 30 SQ’s x $600. It’s still a claim, it can still be treated as such, but the price will be the result of that $600/SQ - so in this case $18,000. The claim is 10K + 5K grant so HO is out of pocket in this case $18,000-$15,000 =$3,000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Flat Roofing: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-Mulehide TPO: </w:t>
      </w:r>
      <w:r w:rsidDel="00000000" w:rsidR="00000000" w:rsidRPr="00000000">
        <w:rPr>
          <w:sz w:val="26"/>
          <w:szCs w:val="26"/>
          <w:rtl w:val="0"/>
        </w:rPr>
        <w:t xml:space="preserve">Get quote from sub and add 50%</w:t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Skylights: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-Remove + Replace: $350 labor per JR, plus material and 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Interior: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-Removing Acoustic  = $5 per SQ FT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-Paint Walls Per SQ = ?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-Paint Trim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-Paint Ceiling per SQ -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Other Trades: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5” Gutter - $10 per LF + Downspouts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6” Gutter - $12 per LF + Downspouts</w:t>
      </w:r>
    </w:p>
    <w:p w:rsidR="00000000" w:rsidDel="00000000" w:rsidP="00000000" w:rsidRDefault="00000000" w:rsidRPr="00000000" w14:paraId="0000004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downspout is 10 ft - Minimum of 4 per house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Siding - $150 for just labor on one story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$175.00 for just labor on a two story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$450 a SQ (Labor &amp; Margin– Material MUST be added in addition to this number)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$500 if two story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unioncorrugating.com/union-products/master-ri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