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Application Given: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we are given a product where we need to find some sort of security flaw without having the code to look at.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the readmes and get and understanding of what will be expected.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the group to get a feel for how we think the review process should go.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the application individually.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the group and discuss what we have found.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review of the application and complete the write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Code Given: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code is given, it is assumed that we have access to both playing around with the application, and the code to review.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a quick look at the code and readmes to get an understanding what we should be looking into.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group to discuss different things to keep an eye out for while reviewing.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code individually.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the group, and discuss what we noticed with the code.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review the code and application and completing writeup.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