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27D01" w14:textId="11FFB372" w:rsidR="00EB5269" w:rsidRDefault="00BC4545">
      <w:r>
        <w:t>Hello, world!</w:t>
      </w:r>
      <w:bookmarkStart w:id="0" w:name="_GoBack"/>
      <w:bookmarkEnd w:id="0"/>
    </w:p>
    <w:sectPr w:rsidR="00EB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4"/>
    <w:rsid w:val="00516E04"/>
    <w:rsid w:val="00BC4545"/>
    <w:rsid w:val="00EB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B28A"/>
  <w15:chartTrackingRefBased/>
  <w15:docId w15:val="{C3DC852B-06DF-45DA-A7E1-8A62A92D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tryston.maris@dialexa.com</dc:creator>
  <cp:keywords/>
  <dc:description/>
  <cp:lastModifiedBy>tryston.maris@dialexa.com</cp:lastModifiedBy>
  <cp:revision>2</cp:revision>
  <dcterms:created xsi:type="dcterms:W3CDTF">2019-12-27T16:24:00Z</dcterms:created>
  <dcterms:modified xsi:type="dcterms:W3CDTF">2019-12-27T16:25:00Z</dcterms:modified>
</cp:coreProperties>
</file>