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Chung</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1/13/20-1/17/20</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15</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made lots of progress this week. I trained my neural network with a new set of data, since my old dataset had mislabeled images. The method I used to collect the new data was more efficient than my previous method and more accurate. After ~600 epochs of training, my model had 94.7% accuracy on the training set and 94.1% accuracy on the validation set. This accuracy is good enough to detect a board in an image at most angles, but it starts to become faulty when the angle of the image becomes lower and lower.</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image on the left shows which intersections the CNN believes are valid lattice points. It is mostly correct, but there is one false positive in the top left corner. Additionally, there are lattice points that are not detected because they are being occluded by a piece. The method I used to find the lines on the right image was the method used in Czyzewski, et al. It utilizes a polyscore function that is higher the better the chessboard is. The algorithm runs through every combination of vertical and horizontal lines and takes the lines that give the highest polyscore.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216812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890838" cy="216812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9888" cy="218729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909888" cy="218729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images show the same data as before but with a lower angle. There are more stray lines in this image, causing more false positives. These false positives confuse the board detection algorithm, making it believe that the diagonal line is the top of the board. I believe that this can be improved with more training on a wider range of images for the CNN.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0363" cy="2175272"/>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00363" cy="21752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0363" cy="2175272"/>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00363" cy="217527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My partner and I also met up with Dr. White and Dr. Gabor to discuss our current progress and plans for the next month. Our agenda is currently to set up a demo that can easily be shown by just one person. This is easily accomplished by writing a shell that combines both of our modules and runs it on a live camera feed. Additionally, I will look at ways to increase the range of acceptable camera angles for board detection and also figure out how to detect when a move has been made.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