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56"/>
          <w:szCs w:val="56"/>
          <w:u w:val="single"/>
        </w:rPr>
      </w:pPr>
      <w:r w:rsidDel="00000000" w:rsidR="00000000" w:rsidRPr="00000000">
        <w:rPr>
          <w:rFonts w:ascii="Calibri" w:cs="Calibri" w:eastAsia="Calibri" w:hAnsi="Calibri"/>
          <w:b w:val="1"/>
          <w:i w:val="1"/>
          <w:sz w:val="56"/>
          <w:szCs w:val="56"/>
          <w:u w:val="single"/>
          <w:rtl w:val="0"/>
        </w:rPr>
        <w:t xml:space="preserve">Final Year Examinations for AKTU and KMCLU in September </w:t>
      </w:r>
    </w:p>
    <w:p w:rsidR="00000000" w:rsidDel="00000000" w:rsidP="00000000" w:rsidRDefault="00000000" w:rsidRPr="00000000" w14:paraId="00000002">
      <w:pPr>
        <w:rPr>
          <w:rFonts w:ascii="Calibri" w:cs="Calibri" w:eastAsia="Calibri" w:hAnsi="Calibri"/>
          <w:b w:val="1"/>
          <w:i w:val="1"/>
          <w:sz w:val="56"/>
          <w:szCs w:val="56"/>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Khwaja Moinuddin Chisti Language University (KMCLU) and Dr. APJ ABdul Kalam Technical University (AKTU) have announced through a notice released recently that they will conduct the final year examinations in the first week of September 2020. The exam duration for the exam has been reduced to two hours from three, and the paper pattern of the examination will also include multiple-choice based questions. The duration as well as the number of questions asked have been reduced since students had to attempt a 10 marks question from each section but now they will have to answer only two questions from each of the sections. Each question carries 20 marks, and there will be no change in the short answer section that will have six questions of five marks each, and it will be compulsory for all the students to answer this section.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AKTU and KMCLU have been established for more than 20 years, the final year examinations will be conducted from September 1 to 5 and around 60,000 ATKU students will appear for this exam. The Universities reported that the final year students have received pre-placement offers and in order to support them, the authorities decided to conduct objective based exams. Thus, to declare the exam results on time an OMR sheet filling exam will be held that will speed up the evaluation process. The paper pattern of the final year examination will include 75 questions that need to be answered within two-hour duration, and all three subjects under the engineering course will have the exam on the same day. The MBA and BPharma exams will be held in two days, and in three shifts. Around 600 students from KMCLU will appear for the exam to be conducted from September 1 to 15, 2020.</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