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48"/>
          <w:szCs w:val="48"/>
        </w:rPr>
      </w:pPr>
      <w:r w:rsidDel="00000000" w:rsidR="00000000" w:rsidRPr="00000000">
        <w:rPr>
          <w:rFonts w:ascii="Calibri" w:cs="Calibri" w:eastAsia="Calibri" w:hAnsi="Calibri"/>
          <w:b w:val="1"/>
          <w:i w:val="1"/>
          <w:sz w:val="48"/>
          <w:szCs w:val="48"/>
          <w:u w:val="single"/>
          <w:rtl w:val="0"/>
        </w:rPr>
        <w:t xml:space="preserve">How to Ace Physics Exam in Boards</w:t>
      </w:r>
      <w:r w:rsidDel="00000000" w:rsidR="00000000" w:rsidRPr="00000000">
        <w:rPr>
          <w:rtl w:val="0"/>
        </w:rPr>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Physics is an important subject and is most relevant when it comes to any competitive exam like JEE, NEET, and Board examinations. It is very important to lay emphasis on this subject since it plays a significant role in scoring high marks in any competitive exam, thus to give their best students will need to be more cautious about this subject and prepare an ideal study routine to devote time to each topic and understand the concepts thoroughly. Students should keep in touch with their teachers for asking doubts and receiving tips on scoring well under pressure, the board examination develops a lot of stress on students therefore a calm mindset and a clear approach is a must to ace this exam. Some points are listed below which will help students perform well in the Physics exam: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Keeping a Check on Syllabus</w:t>
      </w:r>
      <w:r w:rsidDel="00000000" w:rsidR="00000000" w:rsidRPr="00000000">
        <w:rPr>
          <w:rFonts w:ascii="Calibri" w:cs="Calibri" w:eastAsia="Calibri" w:hAnsi="Calibri"/>
          <w:sz w:val="28"/>
          <w:szCs w:val="28"/>
          <w:rtl w:val="0"/>
        </w:rPr>
        <w:t xml:space="preserve">: It is very important to check the syllabus and prepare accordingly since dividing the syllabus according to the specific topics of interest and level of toughness plays a major role in conquering the subject and its concept within time constraints. It is very well known that students are bound under time limits for preparation and even answering the questions in boards, therefore it becomes necessary for them to prepare an outline on how to cover the syllabus within time and lay more emphasis on the key concepts before the exam. </w:t>
      </w:r>
    </w:p>
    <w:p w:rsidR="00000000" w:rsidDel="00000000" w:rsidP="00000000" w:rsidRDefault="00000000" w:rsidRPr="00000000" w14:paraId="00000006">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Highlighting Key Points</w:t>
      </w:r>
      <w:r w:rsidDel="00000000" w:rsidR="00000000" w:rsidRPr="00000000">
        <w:rPr>
          <w:rFonts w:ascii="Calibri" w:cs="Calibri" w:eastAsia="Calibri" w:hAnsi="Calibri"/>
          <w:sz w:val="28"/>
          <w:szCs w:val="28"/>
          <w:rtl w:val="0"/>
        </w:rPr>
        <w:t xml:space="preserve">: While preparing an important topic, it is advised that students should maintain a notebook to keep important highlights easily accessible which can be referred to anytime in the future. Students can use highlighters of different colors, as it improves the photographic memory of the students, and the recalling power in the exam is thus enhanced. Several students work hard to fight a tough competition, but only those succeed by a significant margin who lay major emphasis on learning through smart work. </w:t>
      </w:r>
    </w:p>
    <w:p w:rsidR="00000000" w:rsidDel="00000000" w:rsidP="00000000" w:rsidRDefault="00000000" w:rsidRPr="00000000" w14:paraId="00000007">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 Using Mind Maps</w:t>
      </w:r>
      <w:r w:rsidDel="00000000" w:rsidR="00000000" w:rsidRPr="00000000">
        <w:rPr>
          <w:rFonts w:ascii="Calibri" w:cs="Calibri" w:eastAsia="Calibri" w:hAnsi="Calibri"/>
          <w:sz w:val="28"/>
          <w:szCs w:val="28"/>
          <w:rtl w:val="0"/>
        </w:rPr>
        <w:t xml:space="preserve">: Referring to Mind maps during a study schedule boosts the ability to recall information within the shortest span of time, and it proves to be beneficial since in the board examination there is a lot of stress to answer maximum questions currently. Mind maps are a direct pathway of finding connections between core concepts, and their interrelation with the physical outcomes. Writing the laws and principles down in a notebook will help in creating a strategy to follow the mind map technique, and pay attention to the fundamental concepts associated with the subject. This notebook will also serve its purpose as a quick revision consultant before the physics exam. </w:t>
      </w:r>
    </w:p>
    <w:p w:rsidR="00000000" w:rsidDel="00000000" w:rsidP="00000000" w:rsidRDefault="00000000" w:rsidRPr="00000000" w14:paraId="00000008">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Referring to Sample Papers</w:t>
      </w:r>
      <w:r w:rsidDel="00000000" w:rsidR="00000000" w:rsidRPr="00000000">
        <w:rPr>
          <w:rFonts w:ascii="Calibri" w:cs="Calibri" w:eastAsia="Calibri" w:hAnsi="Calibri"/>
          <w:sz w:val="28"/>
          <w:szCs w:val="28"/>
          <w:rtl w:val="0"/>
        </w:rPr>
        <w:t xml:space="preserve">: The board examinations are conducted every year, and the paper pattern changes quite frequently. Therefore, it is advised to students to solve previous year papers of at least three years to get the basic idea of the key concepts asked in the board examination. Moreover, it tells the students the kind of questions and topics which are mostly asked in the final exam so that they can prepare well in the meantime to give their best performance. Also, solving sample papers will boost the confidence of students since they will find it easy to write the paper as a habit developed out of practice. </w:t>
      </w:r>
    </w:p>
    <w:p w:rsidR="00000000" w:rsidDel="00000000" w:rsidP="00000000" w:rsidRDefault="00000000" w:rsidRPr="00000000" w14:paraId="00000009">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Presentation in Exam</w:t>
      </w:r>
      <w:r w:rsidDel="00000000" w:rsidR="00000000" w:rsidRPr="00000000">
        <w:rPr>
          <w:rFonts w:ascii="Calibri" w:cs="Calibri" w:eastAsia="Calibri" w:hAnsi="Calibri"/>
          <w:sz w:val="28"/>
          <w:szCs w:val="28"/>
          <w:rtl w:val="0"/>
        </w:rPr>
        <w:t xml:space="preserve">: Examiners mainly look for the presentation of your answers in the paper, therefore students must focus on writing the answers in a presentable manner which even allows the examiner to award marks on the neatness. </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Lay Down a Weightage Blueprint</w:t>
      </w:r>
      <w:r w:rsidDel="00000000" w:rsidR="00000000" w:rsidRPr="00000000">
        <w:rPr>
          <w:rFonts w:ascii="Calibri" w:cs="Calibri" w:eastAsia="Calibri" w:hAnsi="Calibri"/>
          <w:sz w:val="28"/>
          <w:szCs w:val="28"/>
          <w:rtl w:val="0"/>
        </w:rPr>
        <w:t xml:space="preserve">: Students are advised to lay down a blueprint of the physics topics having more weightage as per the board examination aspect since more important topics should be covered beforehand in order to score well in the physics paper. Creating a blueprint and referring to it during study schedules will provide complete information on the weightage of marks each topic carries, and thus it will become easier for students to prepare concepts according to the toughness and significance of marks associated with them in the boards.</w:t>
      </w:r>
    </w:p>
    <w:p w:rsidR="00000000" w:rsidDel="00000000" w:rsidP="00000000" w:rsidRDefault="00000000" w:rsidRPr="00000000" w14:paraId="0000000B">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Managing Time</w:t>
      </w:r>
      <w:r w:rsidDel="00000000" w:rsidR="00000000" w:rsidRPr="00000000">
        <w:rPr>
          <w:rFonts w:ascii="Calibri" w:cs="Calibri" w:eastAsia="Calibri" w:hAnsi="Calibri"/>
          <w:sz w:val="28"/>
          <w:szCs w:val="28"/>
          <w:rtl w:val="0"/>
        </w:rPr>
        <w:t xml:space="preserve">: The physics board examination is a strenuous exam since it involves answering several questions within a time limit. It is very important for students to be aware of the time passing while answering these questions, and thus it calls for the need for learning time management. Learning to manage time requires planning an efficient study schedule, and devoting hours of study time in order to learn key concepts with smart work. Therefore, practicing daily will help the students to write the answers quickly in the exam time. </w:t>
      </w:r>
    </w:p>
    <w:p w:rsidR="00000000" w:rsidDel="00000000" w:rsidP="00000000" w:rsidRDefault="00000000" w:rsidRPr="00000000" w14:paraId="0000000C">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Consulting Reference Books</w:t>
      </w:r>
      <w:r w:rsidDel="00000000" w:rsidR="00000000" w:rsidRPr="00000000">
        <w:rPr>
          <w:rFonts w:ascii="Calibri" w:cs="Calibri" w:eastAsia="Calibri" w:hAnsi="Calibri"/>
          <w:sz w:val="28"/>
          <w:szCs w:val="28"/>
          <w:rtl w:val="0"/>
        </w:rPr>
        <w:t xml:space="preserve">: No doubt the course-related books like NCERT prove to be the best for the preparation of the Board examinations but referring to another author’s book is beneficial for preparing for the board examination as it gives a wider view on understanding the concept since every key concept is explained in a detailed manner through examples which enables the students to perform well in the final exam. Before moving to the next unit, students must spend time revising the previous unit with the help of these reference books.</w:t>
      </w:r>
    </w:p>
    <w:p w:rsidR="00000000" w:rsidDel="00000000" w:rsidP="00000000" w:rsidRDefault="00000000" w:rsidRPr="00000000" w14:paraId="0000000D">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 Supplementing the Answers</w:t>
      </w:r>
      <w:r w:rsidDel="00000000" w:rsidR="00000000" w:rsidRPr="00000000">
        <w:rPr>
          <w:rFonts w:ascii="Calibri" w:cs="Calibri" w:eastAsia="Calibri" w:hAnsi="Calibri"/>
          <w:sz w:val="28"/>
          <w:szCs w:val="28"/>
          <w:rtl w:val="0"/>
        </w:rPr>
        <w:t xml:space="preserve">: The most important tip in acing the physics board examination is to supplement the answers with graphical illustrations i.e. diagrams wherever possible to create the best impression on the examiner and explain the answer in detail thoroughly.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 Paying More Attention to Logic</w:t>
      </w:r>
      <w:r w:rsidDel="00000000" w:rsidR="00000000" w:rsidRPr="00000000">
        <w:rPr>
          <w:rFonts w:ascii="Calibri" w:cs="Calibri" w:eastAsia="Calibri" w:hAnsi="Calibri"/>
          <w:sz w:val="28"/>
          <w:szCs w:val="28"/>
          <w:rtl w:val="0"/>
        </w:rPr>
        <w:t xml:space="preserve">: Understanding concepts in detail can prove to be tiresome since many derivations are time-consuming and require a lot of assumptions to keep in mind, but when students show a keen interest in understanding the logic behind the key concepts it helps them in grasping more content. Reading through examples will develop a more catching power, and practicing each derivation at least twice will prove to be beneficial.</w:t>
      </w:r>
    </w:p>
    <w:p w:rsidR="00000000" w:rsidDel="00000000" w:rsidP="00000000" w:rsidRDefault="00000000" w:rsidRPr="00000000" w14:paraId="0000000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Studying at a moderate pace is recommended, and taking breaks inadequate time intervals is a must to stay focused on the subject for a longer time. Therefore, students paying extra time in doing the smart work are able to easily recall the minute details and attributes of each core concept in the exam pressure. Before proceeding to other topics, students must ensure that they have devoted enough time to the previous topic and have clearly understood the concepts to ace the physics board examination. </w:t>
      </w:r>
    </w:p>
    <w:p w:rsidR="00000000" w:rsidDel="00000000" w:rsidP="00000000" w:rsidRDefault="00000000" w:rsidRPr="00000000" w14:paraId="00000011">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