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BF2E6" w14:textId="77777777" w:rsidR="00E84576" w:rsidRDefault="00E84576" w:rsidP="00E84576">
      <w:pPr>
        <w:rPr>
          <w:rFonts w:ascii="Times New Roman" w:hAnsi="Times New Roman" w:cs="Times New Roman"/>
          <w:sz w:val="24"/>
          <w:szCs w:val="24"/>
        </w:rPr>
      </w:pPr>
    </w:p>
    <w:p w14:paraId="601516D1" w14:textId="77777777" w:rsidR="00E84576" w:rsidRDefault="00E84576" w:rsidP="00E84576">
      <w:pPr>
        <w:spacing w:line="480" w:lineRule="auto"/>
        <w:rPr>
          <w:rFonts w:ascii="Times New Roman" w:hAnsi="Times New Roman" w:cs="Times New Roman"/>
          <w:sz w:val="24"/>
          <w:szCs w:val="24"/>
        </w:rPr>
      </w:pPr>
    </w:p>
    <w:p w14:paraId="7DC9DFCE" w14:textId="77777777" w:rsidR="00E84576" w:rsidRDefault="00E84576" w:rsidP="00E84576">
      <w:pPr>
        <w:spacing w:line="480" w:lineRule="auto"/>
        <w:rPr>
          <w:rFonts w:ascii="Times New Roman" w:hAnsi="Times New Roman" w:cs="Times New Roman"/>
          <w:sz w:val="24"/>
          <w:szCs w:val="24"/>
        </w:rPr>
      </w:pPr>
    </w:p>
    <w:p w14:paraId="247A6965" w14:textId="77777777" w:rsidR="00E84576" w:rsidRDefault="00E84576" w:rsidP="00E84576">
      <w:pPr>
        <w:spacing w:line="480" w:lineRule="auto"/>
        <w:rPr>
          <w:rFonts w:ascii="Times New Roman" w:hAnsi="Times New Roman" w:cs="Times New Roman"/>
          <w:sz w:val="24"/>
          <w:szCs w:val="24"/>
        </w:rPr>
      </w:pPr>
    </w:p>
    <w:p w14:paraId="35BC73DD" w14:textId="561ED81C" w:rsidR="00E84576" w:rsidRPr="00E84576" w:rsidRDefault="00732A6E" w:rsidP="00E84576">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3</w:t>
      </w:r>
      <w:r w:rsidR="00BD605A">
        <w:rPr>
          <w:rFonts w:ascii="Times New Roman" w:hAnsi="Times New Roman" w:cs="Times New Roman"/>
          <w:b/>
          <w:bCs/>
          <w:sz w:val="24"/>
          <w:szCs w:val="24"/>
        </w:rPr>
        <w:t>-</w:t>
      </w:r>
      <w:r w:rsidR="0066224A">
        <w:rPr>
          <w:rFonts w:ascii="Times New Roman" w:hAnsi="Times New Roman" w:cs="Times New Roman"/>
          <w:b/>
          <w:bCs/>
          <w:sz w:val="24"/>
          <w:szCs w:val="24"/>
        </w:rPr>
        <w:t>2 Milestone Two: Enhancement One: Software Design and Engineering</w:t>
      </w:r>
      <w:r w:rsidR="00181A34">
        <w:rPr>
          <w:rFonts w:ascii="Times New Roman" w:hAnsi="Times New Roman" w:cs="Times New Roman"/>
          <w:b/>
          <w:bCs/>
          <w:sz w:val="24"/>
          <w:szCs w:val="24"/>
        </w:rPr>
        <w:t xml:space="preserve"> Narrative</w:t>
      </w:r>
    </w:p>
    <w:p w14:paraId="6BA029BC" w14:textId="77777777" w:rsidR="00E84576" w:rsidRDefault="00E84576" w:rsidP="00E84576">
      <w:pPr>
        <w:spacing w:line="480" w:lineRule="auto"/>
        <w:jc w:val="center"/>
        <w:rPr>
          <w:rFonts w:ascii="Times New Roman" w:hAnsi="Times New Roman" w:cs="Times New Roman"/>
          <w:sz w:val="24"/>
          <w:szCs w:val="24"/>
        </w:rPr>
      </w:pPr>
    </w:p>
    <w:p w14:paraId="0FEDF359" w14:textId="77777777" w:rsidR="00E84576" w:rsidRDefault="00E84576" w:rsidP="00E84576">
      <w:pPr>
        <w:spacing w:line="480" w:lineRule="auto"/>
        <w:jc w:val="center"/>
        <w:rPr>
          <w:rFonts w:ascii="Times New Roman" w:hAnsi="Times New Roman" w:cs="Times New Roman"/>
          <w:sz w:val="24"/>
          <w:szCs w:val="24"/>
        </w:rPr>
      </w:pPr>
    </w:p>
    <w:p w14:paraId="4C20A7A6" w14:textId="77777777" w:rsidR="00E84576" w:rsidRDefault="00E84576" w:rsidP="00E84576">
      <w:pPr>
        <w:spacing w:line="480" w:lineRule="auto"/>
        <w:jc w:val="center"/>
        <w:rPr>
          <w:rFonts w:ascii="Times New Roman" w:hAnsi="Times New Roman" w:cs="Times New Roman"/>
          <w:sz w:val="24"/>
          <w:szCs w:val="24"/>
        </w:rPr>
      </w:pPr>
    </w:p>
    <w:p w14:paraId="43E1847B" w14:textId="77777777" w:rsidR="00E84576" w:rsidRDefault="00E84576" w:rsidP="00E84576">
      <w:pPr>
        <w:spacing w:line="480" w:lineRule="auto"/>
        <w:jc w:val="center"/>
        <w:rPr>
          <w:rFonts w:ascii="Times New Roman" w:hAnsi="Times New Roman" w:cs="Times New Roman"/>
          <w:sz w:val="24"/>
          <w:szCs w:val="24"/>
        </w:rPr>
      </w:pPr>
      <w:r>
        <w:rPr>
          <w:rFonts w:ascii="Times New Roman" w:hAnsi="Times New Roman" w:cs="Times New Roman"/>
          <w:sz w:val="24"/>
          <w:szCs w:val="24"/>
        </w:rPr>
        <w:t>Tyler Shurilla</w:t>
      </w:r>
    </w:p>
    <w:p w14:paraId="2CE9A1D9" w14:textId="77777777" w:rsidR="00E84576" w:rsidRDefault="00E84576" w:rsidP="00E84576">
      <w:pPr>
        <w:spacing w:line="480" w:lineRule="auto"/>
        <w:jc w:val="center"/>
        <w:rPr>
          <w:rFonts w:ascii="Times New Roman" w:hAnsi="Times New Roman" w:cs="Times New Roman"/>
          <w:sz w:val="24"/>
          <w:szCs w:val="24"/>
        </w:rPr>
      </w:pPr>
      <w:r w:rsidRPr="00E84576">
        <w:rPr>
          <w:rFonts w:ascii="Times New Roman" w:hAnsi="Times New Roman" w:cs="Times New Roman"/>
          <w:sz w:val="24"/>
          <w:szCs w:val="24"/>
        </w:rPr>
        <w:t>Southern New Hampshire University</w:t>
      </w:r>
    </w:p>
    <w:p w14:paraId="1F91D6B4" w14:textId="0D157EA5" w:rsidR="00E84576" w:rsidRDefault="003D36B6" w:rsidP="00E84576">
      <w:pPr>
        <w:spacing w:line="480" w:lineRule="auto"/>
        <w:jc w:val="center"/>
        <w:rPr>
          <w:rFonts w:ascii="Times New Roman" w:hAnsi="Times New Roman" w:cs="Times New Roman"/>
          <w:sz w:val="24"/>
          <w:szCs w:val="24"/>
        </w:rPr>
      </w:pPr>
      <w:r>
        <w:rPr>
          <w:rFonts w:ascii="Times New Roman" w:hAnsi="Times New Roman" w:cs="Times New Roman"/>
          <w:sz w:val="24"/>
          <w:szCs w:val="24"/>
        </w:rPr>
        <w:t>CS</w:t>
      </w:r>
      <w:r w:rsidR="005931DA">
        <w:rPr>
          <w:rFonts w:ascii="Times New Roman" w:hAnsi="Times New Roman" w:cs="Times New Roman"/>
          <w:sz w:val="24"/>
          <w:szCs w:val="24"/>
        </w:rPr>
        <w:t xml:space="preserve"> </w:t>
      </w:r>
      <w:r w:rsidR="00473373">
        <w:rPr>
          <w:rFonts w:ascii="Times New Roman" w:hAnsi="Times New Roman" w:cs="Times New Roman"/>
          <w:sz w:val="24"/>
          <w:szCs w:val="24"/>
        </w:rPr>
        <w:t>499: Computer Science Capstone</w:t>
      </w:r>
    </w:p>
    <w:p w14:paraId="5DF5ECF9" w14:textId="673AB17A" w:rsidR="00E84576" w:rsidRDefault="00B428F2" w:rsidP="00E84576">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Professor </w:t>
      </w:r>
      <w:proofErr w:type="spellStart"/>
      <w:r w:rsidR="00473373">
        <w:rPr>
          <w:rFonts w:ascii="Times New Roman" w:hAnsi="Times New Roman" w:cs="Times New Roman"/>
          <w:sz w:val="24"/>
          <w:szCs w:val="24"/>
        </w:rPr>
        <w:t>Ogoh</w:t>
      </w:r>
      <w:proofErr w:type="spellEnd"/>
    </w:p>
    <w:p w14:paraId="3E293916" w14:textId="05BB4C67" w:rsidR="00E84576" w:rsidRPr="00E84576" w:rsidRDefault="00473373" w:rsidP="00E84576">
      <w:pPr>
        <w:spacing w:line="480" w:lineRule="auto"/>
        <w:jc w:val="center"/>
        <w:rPr>
          <w:rFonts w:ascii="Times New Roman" w:hAnsi="Times New Roman" w:cs="Times New Roman"/>
          <w:b/>
          <w:bCs/>
          <w:sz w:val="28"/>
          <w:szCs w:val="28"/>
        </w:rPr>
      </w:pPr>
      <w:r>
        <w:rPr>
          <w:rFonts w:ascii="Times New Roman" w:hAnsi="Times New Roman" w:cs="Times New Roman"/>
          <w:sz w:val="24"/>
          <w:szCs w:val="24"/>
        </w:rPr>
        <w:t>September 1</w:t>
      </w:r>
      <w:r w:rsidR="00732A6E">
        <w:rPr>
          <w:rFonts w:ascii="Times New Roman" w:hAnsi="Times New Roman" w:cs="Times New Roman"/>
          <w:sz w:val="24"/>
          <w:szCs w:val="24"/>
        </w:rPr>
        <w:t>8</w:t>
      </w:r>
      <w:r w:rsidR="003D36B6">
        <w:rPr>
          <w:rFonts w:ascii="Times New Roman" w:hAnsi="Times New Roman" w:cs="Times New Roman"/>
          <w:sz w:val="24"/>
          <w:szCs w:val="24"/>
        </w:rPr>
        <w:t>, 2026</w:t>
      </w:r>
    </w:p>
    <w:p w14:paraId="64393AB0" w14:textId="77777777" w:rsidR="000628E2" w:rsidRDefault="000628E2" w:rsidP="00E84576">
      <w:pPr>
        <w:spacing w:line="480" w:lineRule="auto"/>
        <w:jc w:val="center"/>
        <w:rPr>
          <w:rFonts w:ascii="Times New Roman" w:hAnsi="Times New Roman" w:cs="Times New Roman"/>
          <w:b/>
          <w:bCs/>
          <w:sz w:val="24"/>
          <w:szCs w:val="24"/>
        </w:rPr>
      </w:pPr>
    </w:p>
    <w:p w14:paraId="33CCE724" w14:textId="77777777" w:rsidR="00EB4763" w:rsidRDefault="000628E2" w:rsidP="006004D4">
      <w:pPr>
        <w:spacing w:line="480" w:lineRule="auto"/>
        <w:ind w:firstLine="720"/>
        <w:rPr>
          <w:rFonts w:ascii="Times New Roman" w:hAnsi="Times New Roman" w:cs="Times New Roman"/>
          <w:b/>
          <w:bCs/>
          <w:sz w:val="24"/>
          <w:szCs w:val="24"/>
        </w:rPr>
      </w:pPr>
      <w:r>
        <w:rPr>
          <w:rFonts w:ascii="Times New Roman" w:hAnsi="Times New Roman" w:cs="Times New Roman"/>
          <w:b/>
          <w:bCs/>
          <w:sz w:val="24"/>
          <w:szCs w:val="24"/>
        </w:rPr>
        <w:br w:type="page"/>
      </w:r>
    </w:p>
    <w:p w14:paraId="0BA5285E" w14:textId="77777777" w:rsidR="00DB194C" w:rsidRPr="002D24E9" w:rsidRDefault="00DB194C" w:rsidP="00DB194C">
      <w:pPr>
        <w:spacing w:line="480" w:lineRule="auto"/>
        <w:rPr>
          <w:rFonts w:ascii="Times New Roman" w:hAnsi="Times New Roman" w:cs="Times New Roman"/>
          <w:b/>
          <w:bCs/>
          <w:sz w:val="24"/>
          <w:szCs w:val="24"/>
        </w:rPr>
      </w:pPr>
      <w:r w:rsidRPr="002D24E9">
        <w:rPr>
          <w:rFonts w:ascii="Times New Roman" w:hAnsi="Times New Roman" w:cs="Times New Roman"/>
          <w:b/>
          <w:bCs/>
          <w:sz w:val="24"/>
          <w:szCs w:val="24"/>
        </w:rPr>
        <w:lastRenderedPageBreak/>
        <w:t>Artifact Description</w:t>
      </w:r>
    </w:p>
    <w:p w14:paraId="5A0A4F4D" w14:textId="77777777" w:rsidR="00DB194C" w:rsidRPr="00DB194C" w:rsidRDefault="00DB194C" w:rsidP="002D24E9">
      <w:pPr>
        <w:spacing w:line="480" w:lineRule="auto"/>
        <w:ind w:firstLine="720"/>
        <w:rPr>
          <w:rFonts w:ascii="Times New Roman" w:hAnsi="Times New Roman" w:cs="Times New Roman"/>
          <w:sz w:val="24"/>
          <w:szCs w:val="24"/>
        </w:rPr>
      </w:pPr>
      <w:r w:rsidRPr="00DB194C">
        <w:rPr>
          <w:rFonts w:ascii="Times New Roman" w:hAnsi="Times New Roman" w:cs="Times New Roman"/>
          <w:sz w:val="24"/>
          <w:szCs w:val="24"/>
        </w:rPr>
        <w:t xml:space="preserve">The artifact I selected for the Software Design and Engineering category is the </w:t>
      </w:r>
      <w:proofErr w:type="spellStart"/>
      <w:r w:rsidRPr="00DB194C">
        <w:rPr>
          <w:rFonts w:ascii="Times New Roman" w:hAnsi="Times New Roman" w:cs="Times New Roman"/>
          <w:sz w:val="24"/>
          <w:szCs w:val="24"/>
        </w:rPr>
        <w:t>Travlr</w:t>
      </w:r>
      <w:proofErr w:type="spellEnd"/>
      <w:r w:rsidRPr="00DB194C">
        <w:rPr>
          <w:rFonts w:ascii="Times New Roman" w:hAnsi="Times New Roman" w:cs="Times New Roman"/>
          <w:sz w:val="24"/>
          <w:szCs w:val="24"/>
        </w:rPr>
        <w:t xml:space="preserve"> Getaways full-stack web application that I originally developed in CS 465: Full Stack Development I during the summer 2026 term. The application uses the MEAN stack, including MongoDB, Express, Angular, and Node.js. It includes a customer-facing travel site, an Angular administrative interface, REST API functionality, trip management, and authentication using JSON Web Tokens.</w:t>
      </w:r>
    </w:p>
    <w:p w14:paraId="58911CCE" w14:textId="77777777" w:rsidR="00DB194C" w:rsidRPr="00DB194C" w:rsidRDefault="00DB194C" w:rsidP="002D24E9">
      <w:pPr>
        <w:spacing w:line="480" w:lineRule="auto"/>
        <w:ind w:firstLine="720"/>
        <w:rPr>
          <w:rFonts w:ascii="Times New Roman" w:hAnsi="Times New Roman" w:cs="Times New Roman"/>
          <w:sz w:val="24"/>
          <w:szCs w:val="24"/>
        </w:rPr>
      </w:pPr>
      <w:r w:rsidRPr="00DB194C">
        <w:rPr>
          <w:rFonts w:ascii="Times New Roman" w:hAnsi="Times New Roman" w:cs="Times New Roman"/>
          <w:sz w:val="24"/>
          <w:szCs w:val="24"/>
        </w:rPr>
        <w:t xml:space="preserve">I selected </w:t>
      </w:r>
      <w:proofErr w:type="spellStart"/>
      <w:r w:rsidRPr="00DB194C">
        <w:rPr>
          <w:rFonts w:ascii="Times New Roman" w:hAnsi="Times New Roman" w:cs="Times New Roman"/>
          <w:sz w:val="24"/>
          <w:szCs w:val="24"/>
        </w:rPr>
        <w:t>Travlr</w:t>
      </w:r>
      <w:proofErr w:type="spellEnd"/>
      <w:r w:rsidRPr="00DB194C">
        <w:rPr>
          <w:rFonts w:ascii="Times New Roman" w:hAnsi="Times New Roman" w:cs="Times New Roman"/>
          <w:sz w:val="24"/>
          <w:szCs w:val="24"/>
        </w:rPr>
        <w:t xml:space="preserve"> because it was already a complete full-stack application, but there was still room to improve how administrative access was handled. The original version authenticated users, but authenticated users were generally treated as having the same level of access. This made it a good artifact for demonstrating growth in software design, security, and testing.</w:t>
      </w:r>
    </w:p>
    <w:p w14:paraId="520AF0E3" w14:textId="77777777" w:rsidR="00DB194C" w:rsidRPr="002D24E9" w:rsidRDefault="00DB194C" w:rsidP="00DB194C">
      <w:pPr>
        <w:spacing w:line="480" w:lineRule="auto"/>
        <w:rPr>
          <w:rFonts w:ascii="Times New Roman" w:hAnsi="Times New Roman" w:cs="Times New Roman"/>
          <w:b/>
          <w:bCs/>
          <w:sz w:val="24"/>
          <w:szCs w:val="24"/>
        </w:rPr>
      </w:pPr>
      <w:r w:rsidRPr="002D24E9">
        <w:rPr>
          <w:rFonts w:ascii="Times New Roman" w:hAnsi="Times New Roman" w:cs="Times New Roman"/>
          <w:b/>
          <w:bCs/>
          <w:sz w:val="24"/>
          <w:szCs w:val="24"/>
        </w:rPr>
        <w:t>Enhancement and Skills Demonstrated</w:t>
      </w:r>
    </w:p>
    <w:p w14:paraId="08C81D71" w14:textId="77777777" w:rsidR="00DB194C" w:rsidRPr="00DB194C" w:rsidRDefault="00DB194C" w:rsidP="002D24E9">
      <w:pPr>
        <w:spacing w:line="480" w:lineRule="auto"/>
        <w:ind w:firstLine="720"/>
        <w:rPr>
          <w:rFonts w:ascii="Times New Roman" w:hAnsi="Times New Roman" w:cs="Times New Roman"/>
          <w:sz w:val="24"/>
          <w:szCs w:val="24"/>
        </w:rPr>
      </w:pPr>
      <w:r w:rsidRPr="00DB194C">
        <w:rPr>
          <w:rFonts w:ascii="Times New Roman" w:hAnsi="Times New Roman" w:cs="Times New Roman"/>
          <w:sz w:val="24"/>
          <w:szCs w:val="24"/>
        </w:rPr>
        <w:t>For the enhancement, I implemented role-based access control using Admin and Editor roles. The goal was to move beyond simply checking whether a user was logged in and instead control what each authenticated user was allowed to do.</w:t>
      </w:r>
    </w:p>
    <w:p w14:paraId="001E3DE3" w14:textId="77777777" w:rsidR="00DB194C" w:rsidRPr="00DB194C" w:rsidRDefault="00DB194C" w:rsidP="002D24E9">
      <w:pPr>
        <w:spacing w:line="480" w:lineRule="auto"/>
        <w:ind w:firstLine="720"/>
        <w:rPr>
          <w:rFonts w:ascii="Times New Roman" w:hAnsi="Times New Roman" w:cs="Times New Roman"/>
          <w:sz w:val="24"/>
          <w:szCs w:val="24"/>
        </w:rPr>
      </w:pPr>
      <w:r w:rsidRPr="00DB194C">
        <w:rPr>
          <w:rFonts w:ascii="Times New Roman" w:hAnsi="Times New Roman" w:cs="Times New Roman"/>
          <w:sz w:val="24"/>
          <w:szCs w:val="24"/>
        </w:rPr>
        <w:t>I updated the user model to store a role and included that role in the user's JWT. I then added server-side authorization middleware that checks the user's role before allowing protected API operations. Admin and Editor users can both create and edit trips, while only Admin users can delete them. New registrations are automatically assigned the Editor role rather than allowing users to request administrative access for themselves.</w:t>
      </w:r>
    </w:p>
    <w:p w14:paraId="2338EC08" w14:textId="77777777" w:rsidR="00DB194C" w:rsidRPr="00DB194C" w:rsidRDefault="00DB194C" w:rsidP="002D24E9">
      <w:pPr>
        <w:spacing w:line="480" w:lineRule="auto"/>
        <w:ind w:firstLine="720"/>
        <w:rPr>
          <w:rFonts w:ascii="Times New Roman" w:hAnsi="Times New Roman" w:cs="Times New Roman"/>
          <w:sz w:val="24"/>
          <w:szCs w:val="24"/>
        </w:rPr>
      </w:pPr>
      <w:r w:rsidRPr="00DB194C">
        <w:rPr>
          <w:rFonts w:ascii="Times New Roman" w:hAnsi="Times New Roman" w:cs="Times New Roman"/>
          <w:sz w:val="24"/>
          <w:szCs w:val="24"/>
        </w:rPr>
        <w:t xml:space="preserve">The Angular interface was also updated so that the controls match the permissions of the logged-in user. Editors can add and edit trips but do not see the Delete button, while Admin users </w:t>
      </w:r>
      <w:r w:rsidRPr="00DB194C">
        <w:rPr>
          <w:rFonts w:ascii="Times New Roman" w:hAnsi="Times New Roman" w:cs="Times New Roman"/>
          <w:sz w:val="24"/>
          <w:szCs w:val="24"/>
        </w:rPr>
        <w:lastRenderedPageBreak/>
        <w:t xml:space="preserve">have access to all three operations. </w:t>
      </w:r>
      <w:proofErr w:type="gramStart"/>
      <w:r w:rsidRPr="00DB194C">
        <w:rPr>
          <w:rFonts w:ascii="Times New Roman" w:hAnsi="Times New Roman" w:cs="Times New Roman"/>
          <w:sz w:val="24"/>
          <w:szCs w:val="24"/>
        </w:rPr>
        <w:t>The security</w:t>
      </w:r>
      <w:proofErr w:type="gramEnd"/>
      <w:r w:rsidRPr="00DB194C">
        <w:rPr>
          <w:rFonts w:ascii="Times New Roman" w:hAnsi="Times New Roman" w:cs="Times New Roman"/>
          <w:sz w:val="24"/>
          <w:szCs w:val="24"/>
        </w:rPr>
        <w:t xml:space="preserve"> does not depend only on the interface, however. The API independently verifies the user's role, which prevents an Editor from bypassing the interface and sending a delete request directly.</w:t>
      </w:r>
    </w:p>
    <w:p w14:paraId="59C3BC15" w14:textId="77777777" w:rsidR="00DB194C" w:rsidRPr="00DB194C" w:rsidRDefault="00DB194C" w:rsidP="002D24E9">
      <w:pPr>
        <w:spacing w:line="480" w:lineRule="auto"/>
        <w:ind w:firstLine="720"/>
        <w:rPr>
          <w:rFonts w:ascii="Times New Roman" w:hAnsi="Times New Roman" w:cs="Times New Roman"/>
          <w:sz w:val="24"/>
          <w:szCs w:val="24"/>
        </w:rPr>
      </w:pPr>
      <w:r w:rsidRPr="00DB194C">
        <w:rPr>
          <w:rFonts w:ascii="Times New Roman" w:hAnsi="Times New Roman" w:cs="Times New Roman"/>
          <w:sz w:val="24"/>
          <w:szCs w:val="24"/>
        </w:rPr>
        <w:t xml:space="preserve">I also created focused verification testing for the completed RBAC system. The tests confirm that unauthenticated trip creation is blocked, new users receive the Editor role, Editors can create and edit but cannot delete, and Admin users can create, edit, and delete. </w:t>
      </w:r>
      <w:proofErr w:type="gramStart"/>
      <w:r w:rsidRPr="00DB194C">
        <w:rPr>
          <w:rFonts w:ascii="Times New Roman" w:hAnsi="Times New Roman" w:cs="Times New Roman"/>
          <w:sz w:val="24"/>
          <w:szCs w:val="24"/>
        </w:rPr>
        <w:t>All of</w:t>
      </w:r>
      <w:proofErr w:type="gramEnd"/>
      <w:r w:rsidRPr="00DB194C">
        <w:rPr>
          <w:rFonts w:ascii="Times New Roman" w:hAnsi="Times New Roman" w:cs="Times New Roman"/>
          <w:sz w:val="24"/>
          <w:szCs w:val="24"/>
        </w:rPr>
        <w:t xml:space="preserve"> the verification tests passed.</w:t>
      </w:r>
    </w:p>
    <w:p w14:paraId="45135D4D" w14:textId="77777777" w:rsidR="00DB194C" w:rsidRPr="00DB194C" w:rsidRDefault="00DB194C" w:rsidP="002D24E9">
      <w:pPr>
        <w:spacing w:line="480" w:lineRule="auto"/>
        <w:ind w:firstLine="720"/>
        <w:rPr>
          <w:rFonts w:ascii="Times New Roman" w:hAnsi="Times New Roman" w:cs="Times New Roman"/>
          <w:sz w:val="24"/>
          <w:szCs w:val="24"/>
        </w:rPr>
      </w:pPr>
      <w:r w:rsidRPr="00DB194C">
        <w:rPr>
          <w:rFonts w:ascii="Times New Roman" w:hAnsi="Times New Roman" w:cs="Times New Roman"/>
          <w:sz w:val="24"/>
          <w:szCs w:val="24"/>
        </w:rPr>
        <w:t>This enhancement demonstrates my ability to make coordinated changes across an existing full-stack application. The solution required changes to the data model, JWT authentication, Express routes and middleware, Angular services, interface components, and testing.</w:t>
      </w:r>
    </w:p>
    <w:p w14:paraId="12EF2D7D" w14:textId="77777777" w:rsidR="00DB194C" w:rsidRPr="002D24E9" w:rsidRDefault="00DB194C" w:rsidP="00DB194C">
      <w:pPr>
        <w:spacing w:line="480" w:lineRule="auto"/>
        <w:rPr>
          <w:rFonts w:ascii="Times New Roman" w:hAnsi="Times New Roman" w:cs="Times New Roman"/>
          <w:b/>
          <w:bCs/>
          <w:sz w:val="24"/>
          <w:szCs w:val="24"/>
        </w:rPr>
      </w:pPr>
      <w:r w:rsidRPr="002D24E9">
        <w:rPr>
          <w:rFonts w:ascii="Times New Roman" w:hAnsi="Times New Roman" w:cs="Times New Roman"/>
          <w:b/>
          <w:bCs/>
          <w:sz w:val="24"/>
          <w:szCs w:val="24"/>
        </w:rPr>
        <w:t>Course Outcomes</w:t>
      </w:r>
    </w:p>
    <w:p w14:paraId="7CB0D811" w14:textId="34FE2013" w:rsidR="00DB194C" w:rsidRPr="00DB194C" w:rsidRDefault="00DB194C" w:rsidP="002D24E9">
      <w:pPr>
        <w:spacing w:line="480" w:lineRule="auto"/>
        <w:ind w:firstLine="720"/>
        <w:rPr>
          <w:rFonts w:ascii="Times New Roman" w:hAnsi="Times New Roman" w:cs="Times New Roman"/>
          <w:sz w:val="24"/>
          <w:szCs w:val="24"/>
        </w:rPr>
      </w:pPr>
      <w:r w:rsidRPr="00DB194C">
        <w:rPr>
          <w:rFonts w:ascii="Times New Roman" w:hAnsi="Times New Roman" w:cs="Times New Roman"/>
          <w:sz w:val="24"/>
          <w:szCs w:val="24"/>
        </w:rPr>
        <w:t xml:space="preserve">The enhancement was planned around </w:t>
      </w:r>
      <w:r w:rsidR="002D24E9">
        <w:rPr>
          <w:rFonts w:ascii="Times New Roman" w:hAnsi="Times New Roman" w:cs="Times New Roman"/>
          <w:sz w:val="24"/>
          <w:szCs w:val="24"/>
        </w:rPr>
        <w:t>c</w:t>
      </w:r>
      <w:r w:rsidRPr="00DB194C">
        <w:rPr>
          <w:rFonts w:ascii="Times New Roman" w:hAnsi="Times New Roman" w:cs="Times New Roman"/>
          <w:sz w:val="24"/>
          <w:szCs w:val="24"/>
        </w:rPr>
        <w:t xml:space="preserve">ourse </w:t>
      </w:r>
      <w:r w:rsidR="002D24E9">
        <w:rPr>
          <w:rFonts w:ascii="Times New Roman" w:hAnsi="Times New Roman" w:cs="Times New Roman"/>
          <w:sz w:val="24"/>
          <w:szCs w:val="24"/>
        </w:rPr>
        <w:t>o</w:t>
      </w:r>
      <w:r w:rsidRPr="00DB194C">
        <w:rPr>
          <w:rFonts w:ascii="Times New Roman" w:hAnsi="Times New Roman" w:cs="Times New Roman"/>
          <w:sz w:val="24"/>
          <w:szCs w:val="24"/>
        </w:rPr>
        <w:t>utcomes 3, 4, and 5, and the completed work continued to support all three.</w:t>
      </w:r>
    </w:p>
    <w:p w14:paraId="275E0534" w14:textId="5B900A4B" w:rsidR="00DB194C" w:rsidRPr="00DB194C" w:rsidRDefault="00DB194C" w:rsidP="002D24E9">
      <w:pPr>
        <w:spacing w:line="480" w:lineRule="auto"/>
        <w:ind w:firstLine="720"/>
        <w:rPr>
          <w:rFonts w:ascii="Times New Roman" w:hAnsi="Times New Roman" w:cs="Times New Roman"/>
          <w:sz w:val="24"/>
          <w:szCs w:val="24"/>
        </w:rPr>
      </w:pPr>
      <w:r w:rsidRPr="00DB194C">
        <w:rPr>
          <w:rFonts w:ascii="Times New Roman" w:hAnsi="Times New Roman" w:cs="Times New Roman"/>
          <w:sz w:val="24"/>
          <w:szCs w:val="24"/>
        </w:rPr>
        <w:t xml:space="preserve">For </w:t>
      </w:r>
      <w:r w:rsidR="002D24E9">
        <w:rPr>
          <w:rFonts w:ascii="Times New Roman" w:hAnsi="Times New Roman" w:cs="Times New Roman"/>
          <w:sz w:val="24"/>
          <w:szCs w:val="24"/>
        </w:rPr>
        <w:t>o</w:t>
      </w:r>
      <w:r w:rsidRPr="00DB194C">
        <w:rPr>
          <w:rFonts w:ascii="Times New Roman" w:hAnsi="Times New Roman" w:cs="Times New Roman"/>
          <w:sz w:val="24"/>
          <w:szCs w:val="24"/>
        </w:rPr>
        <w:t>utcome 3, I evaluated the existing authentication design and determined how to add authorization without unnecessarily changing the rest of the application. One design decision was to leave the public GET routes available for the customer-facing site while restricting only the operations that modify trip data.</w:t>
      </w:r>
    </w:p>
    <w:p w14:paraId="5CFA6DA3" w14:textId="76C10DD0" w:rsidR="00DB194C" w:rsidRPr="00DB194C" w:rsidRDefault="00DB194C" w:rsidP="002D24E9">
      <w:pPr>
        <w:spacing w:line="480" w:lineRule="auto"/>
        <w:ind w:firstLine="720"/>
        <w:rPr>
          <w:rFonts w:ascii="Times New Roman" w:hAnsi="Times New Roman" w:cs="Times New Roman"/>
          <w:sz w:val="24"/>
          <w:szCs w:val="24"/>
        </w:rPr>
      </w:pPr>
      <w:r w:rsidRPr="00DB194C">
        <w:rPr>
          <w:rFonts w:ascii="Times New Roman" w:hAnsi="Times New Roman" w:cs="Times New Roman"/>
          <w:sz w:val="24"/>
          <w:szCs w:val="24"/>
        </w:rPr>
        <w:t xml:space="preserve">For </w:t>
      </w:r>
      <w:r w:rsidR="002D24E9">
        <w:rPr>
          <w:rFonts w:ascii="Times New Roman" w:hAnsi="Times New Roman" w:cs="Times New Roman"/>
          <w:sz w:val="24"/>
          <w:szCs w:val="24"/>
        </w:rPr>
        <w:t>o</w:t>
      </w:r>
      <w:r w:rsidRPr="00DB194C">
        <w:rPr>
          <w:rFonts w:ascii="Times New Roman" w:hAnsi="Times New Roman" w:cs="Times New Roman"/>
          <w:sz w:val="24"/>
          <w:szCs w:val="24"/>
        </w:rPr>
        <w:t xml:space="preserve">utcome 4, I used several parts of the MEAN stack together to implement the RBAC solution. The enhancement required changes to MongoDB, Node and Express, JWT handling, </w:t>
      </w:r>
      <w:r w:rsidR="00964F57">
        <w:rPr>
          <w:rFonts w:ascii="Times New Roman" w:hAnsi="Times New Roman" w:cs="Times New Roman"/>
          <w:sz w:val="24"/>
          <w:szCs w:val="24"/>
        </w:rPr>
        <w:t>a</w:t>
      </w:r>
      <w:r w:rsidRPr="00DB194C">
        <w:rPr>
          <w:rFonts w:ascii="Times New Roman" w:hAnsi="Times New Roman" w:cs="Times New Roman"/>
          <w:sz w:val="24"/>
          <w:szCs w:val="24"/>
        </w:rPr>
        <w:t xml:space="preserve">ngular services, and </w:t>
      </w:r>
      <w:r w:rsidR="00964F57">
        <w:rPr>
          <w:rFonts w:ascii="Times New Roman" w:hAnsi="Times New Roman" w:cs="Times New Roman"/>
          <w:sz w:val="24"/>
          <w:szCs w:val="24"/>
        </w:rPr>
        <w:t>a</w:t>
      </w:r>
      <w:r w:rsidRPr="00DB194C">
        <w:rPr>
          <w:rFonts w:ascii="Times New Roman" w:hAnsi="Times New Roman" w:cs="Times New Roman"/>
          <w:sz w:val="24"/>
          <w:szCs w:val="24"/>
        </w:rPr>
        <w:t>ngular components. I also created a repeatable verification script to confirm that the completed solution behaved correctly.</w:t>
      </w:r>
    </w:p>
    <w:p w14:paraId="0E4CE693" w14:textId="77777777" w:rsidR="00DB194C" w:rsidRPr="00DB194C" w:rsidRDefault="00DB194C" w:rsidP="00964F57">
      <w:pPr>
        <w:spacing w:line="480" w:lineRule="auto"/>
        <w:ind w:firstLine="720"/>
        <w:rPr>
          <w:rFonts w:ascii="Times New Roman" w:hAnsi="Times New Roman" w:cs="Times New Roman"/>
          <w:sz w:val="24"/>
          <w:szCs w:val="24"/>
        </w:rPr>
      </w:pPr>
      <w:r w:rsidRPr="00DB194C">
        <w:rPr>
          <w:rFonts w:ascii="Times New Roman" w:hAnsi="Times New Roman" w:cs="Times New Roman"/>
          <w:sz w:val="24"/>
          <w:szCs w:val="24"/>
        </w:rPr>
        <w:lastRenderedPageBreak/>
        <w:t>For Outcome 5, the enhancement addressed the risk of giving all authenticated users equivalent privileges. The revised application applies least-privilege permissions, prevents users from assigning themselves Admin access during registration, enforces permissions on the server, and verifies that unauthorized operations are rejected.</w:t>
      </w:r>
    </w:p>
    <w:p w14:paraId="37365F82" w14:textId="723AC651" w:rsidR="00DB194C" w:rsidRPr="00DB194C" w:rsidRDefault="00DB194C" w:rsidP="001F024B">
      <w:pPr>
        <w:spacing w:line="480" w:lineRule="auto"/>
        <w:ind w:firstLine="720"/>
        <w:rPr>
          <w:rFonts w:ascii="Times New Roman" w:hAnsi="Times New Roman" w:cs="Times New Roman"/>
          <w:sz w:val="24"/>
          <w:szCs w:val="24"/>
        </w:rPr>
      </w:pPr>
      <w:r w:rsidRPr="00DB194C">
        <w:rPr>
          <w:rFonts w:ascii="Times New Roman" w:hAnsi="Times New Roman" w:cs="Times New Roman"/>
          <w:sz w:val="24"/>
          <w:szCs w:val="24"/>
        </w:rPr>
        <w:t xml:space="preserve">The final implementation remained close to my original enhancement plan. I did not add additional roles or unrelated features. The main design decision that became clearer during development was that registration should always create an </w:t>
      </w:r>
      <w:r w:rsidR="001F024B" w:rsidRPr="00DB194C">
        <w:rPr>
          <w:rFonts w:ascii="Times New Roman" w:hAnsi="Times New Roman" w:cs="Times New Roman"/>
          <w:sz w:val="24"/>
          <w:szCs w:val="24"/>
        </w:rPr>
        <w:t>editor</w:t>
      </w:r>
      <w:r w:rsidRPr="00DB194C">
        <w:rPr>
          <w:rFonts w:ascii="Times New Roman" w:hAnsi="Times New Roman" w:cs="Times New Roman"/>
          <w:sz w:val="24"/>
          <w:szCs w:val="24"/>
        </w:rPr>
        <w:t xml:space="preserve"> account, while </w:t>
      </w:r>
      <w:r w:rsidR="001F024B">
        <w:rPr>
          <w:rFonts w:ascii="Times New Roman" w:hAnsi="Times New Roman" w:cs="Times New Roman"/>
          <w:sz w:val="24"/>
          <w:szCs w:val="24"/>
        </w:rPr>
        <w:t>a</w:t>
      </w:r>
      <w:r w:rsidRPr="00DB194C">
        <w:rPr>
          <w:rFonts w:ascii="Times New Roman" w:hAnsi="Times New Roman" w:cs="Times New Roman"/>
          <w:sz w:val="24"/>
          <w:szCs w:val="24"/>
        </w:rPr>
        <w:t>dmin privileges should be assigned separately.</w:t>
      </w:r>
    </w:p>
    <w:p w14:paraId="3BFACA5B" w14:textId="77777777" w:rsidR="00DB194C" w:rsidRPr="001F024B" w:rsidRDefault="00DB194C" w:rsidP="00DB194C">
      <w:pPr>
        <w:spacing w:line="480" w:lineRule="auto"/>
        <w:rPr>
          <w:rFonts w:ascii="Times New Roman" w:hAnsi="Times New Roman" w:cs="Times New Roman"/>
          <w:b/>
          <w:bCs/>
          <w:sz w:val="24"/>
          <w:szCs w:val="24"/>
        </w:rPr>
      </w:pPr>
      <w:r w:rsidRPr="001F024B">
        <w:rPr>
          <w:rFonts w:ascii="Times New Roman" w:hAnsi="Times New Roman" w:cs="Times New Roman"/>
          <w:b/>
          <w:bCs/>
          <w:sz w:val="24"/>
          <w:szCs w:val="24"/>
        </w:rPr>
        <w:t>Reflection</w:t>
      </w:r>
    </w:p>
    <w:p w14:paraId="1F31CD84" w14:textId="77777777" w:rsidR="00DB194C" w:rsidRPr="00DB194C" w:rsidRDefault="00DB194C" w:rsidP="001F024B">
      <w:pPr>
        <w:spacing w:line="480" w:lineRule="auto"/>
        <w:ind w:firstLine="720"/>
        <w:rPr>
          <w:rFonts w:ascii="Times New Roman" w:hAnsi="Times New Roman" w:cs="Times New Roman"/>
          <w:sz w:val="24"/>
          <w:szCs w:val="24"/>
        </w:rPr>
      </w:pPr>
      <w:r w:rsidRPr="00DB194C">
        <w:rPr>
          <w:rFonts w:ascii="Times New Roman" w:hAnsi="Times New Roman" w:cs="Times New Roman"/>
          <w:sz w:val="24"/>
          <w:szCs w:val="24"/>
        </w:rPr>
        <w:t xml:space="preserve">The biggest thing I learned from this enhancement was the practical difference between authentication and authorization. The original </w:t>
      </w:r>
      <w:proofErr w:type="spellStart"/>
      <w:r w:rsidRPr="00DB194C">
        <w:rPr>
          <w:rFonts w:ascii="Times New Roman" w:hAnsi="Times New Roman" w:cs="Times New Roman"/>
          <w:sz w:val="24"/>
          <w:szCs w:val="24"/>
        </w:rPr>
        <w:t>Travlr</w:t>
      </w:r>
      <w:proofErr w:type="spellEnd"/>
      <w:r w:rsidRPr="00DB194C">
        <w:rPr>
          <w:rFonts w:ascii="Times New Roman" w:hAnsi="Times New Roman" w:cs="Times New Roman"/>
          <w:sz w:val="24"/>
          <w:szCs w:val="24"/>
        </w:rPr>
        <w:t xml:space="preserve"> application already used password hashing and JWT authentication, so the issue was not that it lacked security completely. The weakness was that once a user was authenticated, there was little distinction between what different users should be allowed to do.</w:t>
      </w:r>
    </w:p>
    <w:p w14:paraId="54A60D3B" w14:textId="00FDB387" w:rsidR="00DB194C" w:rsidRPr="00DB194C" w:rsidRDefault="00DB194C" w:rsidP="001F024B">
      <w:pPr>
        <w:spacing w:line="480" w:lineRule="auto"/>
        <w:ind w:firstLine="720"/>
        <w:rPr>
          <w:rFonts w:ascii="Times New Roman" w:hAnsi="Times New Roman" w:cs="Times New Roman"/>
          <w:sz w:val="24"/>
          <w:szCs w:val="24"/>
        </w:rPr>
      </w:pPr>
      <w:r w:rsidRPr="00DB194C">
        <w:rPr>
          <w:rFonts w:ascii="Times New Roman" w:hAnsi="Times New Roman" w:cs="Times New Roman"/>
          <w:sz w:val="24"/>
          <w:szCs w:val="24"/>
        </w:rPr>
        <w:t xml:space="preserve">Another challenge was making sure the permissions were consistent throughout the application. Hiding the </w:t>
      </w:r>
      <w:r w:rsidR="00F11B41">
        <w:rPr>
          <w:rFonts w:ascii="Times New Roman" w:hAnsi="Times New Roman" w:cs="Times New Roman"/>
          <w:sz w:val="24"/>
          <w:szCs w:val="24"/>
        </w:rPr>
        <w:t>d</w:t>
      </w:r>
      <w:r w:rsidRPr="00DB194C">
        <w:rPr>
          <w:rFonts w:ascii="Times New Roman" w:hAnsi="Times New Roman" w:cs="Times New Roman"/>
          <w:sz w:val="24"/>
          <w:szCs w:val="24"/>
        </w:rPr>
        <w:t xml:space="preserve">elete button from an </w:t>
      </w:r>
      <w:r w:rsidR="00F11B41">
        <w:rPr>
          <w:rFonts w:ascii="Times New Roman" w:hAnsi="Times New Roman" w:cs="Times New Roman"/>
          <w:sz w:val="24"/>
          <w:szCs w:val="24"/>
        </w:rPr>
        <w:t>e</w:t>
      </w:r>
      <w:r w:rsidRPr="00DB194C">
        <w:rPr>
          <w:rFonts w:ascii="Times New Roman" w:hAnsi="Times New Roman" w:cs="Times New Roman"/>
          <w:sz w:val="24"/>
          <w:szCs w:val="24"/>
        </w:rPr>
        <w:t xml:space="preserve">ditor was not enough because that would only change the interface. The API still had to independently reject the operation. Confirming that an </w:t>
      </w:r>
      <w:r w:rsidR="00F11B41">
        <w:rPr>
          <w:rFonts w:ascii="Times New Roman" w:hAnsi="Times New Roman" w:cs="Times New Roman"/>
          <w:sz w:val="24"/>
          <w:szCs w:val="24"/>
        </w:rPr>
        <w:t>e</w:t>
      </w:r>
      <w:r w:rsidRPr="00DB194C">
        <w:rPr>
          <w:rFonts w:ascii="Times New Roman" w:hAnsi="Times New Roman" w:cs="Times New Roman"/>
          <w:sz w:val="24"/>
          <w:szCs w:val="24"/>
        </w:rPr>
        <w:t>ditor received an HTTP 403 response when attempting a delete was therefore just as important as confirming that an Admin could successfully delete a trip.</w:t>
      </w:r>
    </w:p>
    <w:p w14:paraId="015666D4" w14:textId="168419A8" w:rsidR="00DB194C" w:rsidRPr="00DB194C" w:rsidRDefault="00DB194C" w:rsidP="00F11B41">
      <w:pPr>
        <w:spacing w:line="480" w:lineRule="auto"/>
        <w:ind w:firstLine="720"/>
        <w:rPr>
          <w:rFonts w:ascii="Times New Roman" w:hAnsi="Times New Roman" w:cs="Times New Roman"/>
          <w:sz w:val="24"/>
          <w:szCs w:val="24"/>
        </w:rPr>
      </w:pPr>
      <w:r w:rsidRPr="00DB194C">
        <w:rPr>
          <w:rFonts w:ascii="Times New Roman" w:hAnsi="Times New Roman" w:cs="Times New Roman"/>
          <w:sz w:val="24"/>
          <w:szCs w:val="24"/>
        </w:rPr>
        <w:t xml:space="preserve">I also learned more about how role information is </w:t>
      </w:r>
      <w:proofErr w:type="gramStart"/>
      <w:r w:rsidRPr="00DB194C">
        <w:rPr>
          <w:rFonts w:ascii="Times New Roman" w:hAnsi="Times New Roman" w:cs="Times New Roman"/>
          <w:sz w:val="24"/>
          <w:szCs w:val="24"/>
        </w:rPr>
        <w:t>carried</w:t>
      </w:r>
      <w:proofErr w:type="gramEnd"/>
      <w:r w:rsidRPr="00DB194C">
        <w:rPr>
          <w:rFonts w:ascii="Times New Roman" w:hAnsi="Times New Roman" w:cs="Times New Roman"/>
          <w:sz w:val="24"/>
          <w:szCs w:val="24"/>
        </w:rPr>
        <w:t xml:space="preserve"> through authentication. When I changed the test </w:t>
      </w:r>
      <w:r w:rsidR="00F11B41">
        <w:rPr>
          <w:rFonts w:ascii="Times New Roman" w:hAnsi="Times New Roman" w:cs="Times New Roman"/>
          <w:sz w:val="24"/>
          <w:szCs w:val="24"/>
        </w:rPr>
        <w:t>a</w:t>
      </w:r>
      <w:r w:rsidRPr="00DB194C">
        <w:rPr>
          <w:rFonts w:ascii="Times New Roman" w:hAnsi="Times New Roman" w:cs="Times New Roman"/>
          <w:sz w:val="24"/>
          <w:szCs w:val="24"/>
        </w:rPr>
        <w:t xml:space="preserve">dmin account's role in the database, I had to log in again before the JWT </w:t>
      </w:r>
      <w:r w:rsidRPr="00DB194C">
        <w:rPr>
          <w:rFonts w:ascii="Times New Roman" w:hAnsi="Times New Roman" w:cs="Times New Roman"/>
          <w:sz w:val="24"/>
          <w:szCs w:val="24"/>
        </w:rPr>
        <w:lastRenderedPageBreak/>
        <w:t xml:space="preserve">contained the updated </w:t>
      </w:r>
      <w:r w:rsidR="00F11B41">
        <w:rPr>
          <w:rFonts w:ascii="Times New Roman" w:hAnsi="Times New Roman" w:cs="Times New Roman"/>
          <w:sz w:val="24"/>
          <w:szCs w:val="24"/>
        </w:rPr>
        <w:t>a</w:t>
      </w:r>
      <w:r w:rsidRPr="00DB194C">
        <w:rPr>
          <w:rFonts w:ascii="Times New Roman" w:hAnsi="Times New Roman" w:cs="Times New Roman"/>
          <w:sz w:val="24"/>
          <w:szCs w:val="24"/>
        </w:rPr>
        <w:t>dmin role. This helped reinforce how the server was making authorization decisions based on the authenticated token.</w:t>
      </w:r>
    </w:p>
    <w:p w14:paraId="6AB3970C" w14:textId="77777777" w:rsidR="00DB194C" w:rsidRPr="00DB194C" w:rsidRDefault="00DB194C" w:rsidP="00F11B41">
      <w:pPr>
        <w:spacing w:line="480" w:lineRule="auto"/>
        <w:ind w:firstLine="720"/>
        <w:rPr>
          <w:rFonts w:ascii="Times New Roman" w:hAnsi="Times New Roman" w:cs="Times New Roman"/>
          <w:sz w:val="24"/>
          <w:szCs w:val="24"/>
        </w:rPr>
      </w:pPr>
      <w:r w:rsidRPr="00DB194C">
        <w:rPr>
          <w:rFonts w:ascii="Times New Roman" w:hAnsi="Times New Roman" w:cs="Times New Roman"/>
          <w:sz w:val="24"/>
          <w:szCs w:val="24"/>
        </w:rPr>
        <w:t>Testing was also more deliberate than it had been in the original project. I first tested the RBAC behavior manually through the API and Angular interface, then created a repeatable script that tests both allowed and denied operations and removes its temporary data afterward. This gave me stronger evidence that the enhancement worked as intended.</w:t>
      </w:r>
    </w:p>
    <w:p w14:paraId="06B6A4DF" w14:textId="77777777" w:rsidR="00DB194C" w:rsidRPr="00DB194C" w:rsidRDefault="00DB194C" w:rsidP="00F11B41">
      <w:pPr>
        <w:spacing w:line="480" w:lineRule="auto"/>
        <w:ind w:firstLine="720"/>
        <w:rPr>
          <w:rFonts w:ascii="Times New Roman" w:hAnsi="Times New Roman" w:cs="Times New Roman"/>
          <w:sz w:val="24"/>
          <w:szCs w:val="24"/>
        </w:rPr>
      </w:pPr>
      <w:r w:rsidRPr="00DB194C">
        <w:rPr>
          <w:rFonts w:ascii="Times New Roman" w:hAnsi="Times New Roman" w:cs="Times New Roman"/>
          <w:sz w:val="24"/>
          <w:szCs w:val="24"/>
        </w:rPr>
        <w:t xml:space="preserve">At this stage, I have not yet received instructor feedback on the </w:t>
      </w:r>
      <w:proofErr w:type="gramStart"/>
      <w:r w:rsidRPr="00DB194C">
        <w:rPr>
          <w:rFonts w:ascii="Times New Roman" w:hAnsi="Times New Roman" w:cs="Times New Roman"/>
          <w:sz w:val="24"/>
          <w:szCs w:val="24"/>
        </w:rPr>
        <w:t>completed</w:t>
      </w:r>
      <w:proofErr w:type="gramEnd"/>
      <w:r w:rsidRPr="00DB194C">
        <w:rPr>
          <w:rFonts w:ascii="Times New Roman" w:hAnsi="Times New Roman" w:cs="Times New Roman"/>
          <w:sz w:val="24"/>
          <w:szCs w:val="24"/>
        </w:rPr>
        <w:t xml:space="preserve"> Milestone Two enhancement. This version has been preserved in my GitHub portfolio history so that any later revisions can be compared with the initial enhancement. After receiving feedback, I will make any appropriate revisions before completing the final </w:t>
      </w:r>
      <w:proofErr w:type="spellStart"/>
      <w:r w:rsidRPr="00DB194C">
        <w:rPr>
          <w:rFonts w:ascii="Times New Roman" w:hAnsi="Times New Roman" w:cs="Times New Roman"/>
          <w:sz w:val="24"/>
          <w:szCs w:val="24"/>
        </w:rPr>
        <w:t>ePortfolio</w:t>
      </w:r>
      <w:proofErr w:type="spellEnd"/>
      <w:r w:rsidRPr="00DB194C">
        <w:rPr>
          <w:rFonts w:ascii="Times New Roman" w:hAnsi="Times New Roman" w:cs="Times New Roman"/>
          <w:sz w:val="24"/>
          <w:szCs w:val="24"/>
        </w:rPr>
        <w:t>.</w:t>
      </w:r>
    </w:p>
    <w:p w14:paraId="2565A2A9" w14:textId="05ED99C1" w:rsidR="00931FA0" w:rsidRPr="00DB194C" w:rsidRDefault="00340C0A" w:rsidP="00F11B41">
      <w:pPr>
        <w:spacing w:line="480" w:lineRule="auto"/>
        <w:ind w:firstLine="720"/>
        <w:rPr>
          <w:rFonts w:ascii="Times New Roman" w:hAnsi="Times New Roman" w:cs="Times New Roman"/>
          <w:sz w:val="24"/>
          <w:szCs w:val="24"/>
        </w:rPr>
      </w:pPr>
      <w:r>
        <w:rPr>
          <w:rFonts w:ascii="Times New Roman" w:hAnsi="Times New Roman" w:cs="Times New Roman"/>
          <w:sz w:val="24"/>
          <w:szCs w:val="24"/>
        </w:rPr>
        <w:t>In the end</w:t>
      </w:r>
      <w:r w:rsidR="00DB194C" w:rsidRPr="00DB194C">
        <w:rPr>
          <w:rFonts w:ascii="Times New Roman" w:hAnsi="Times New Roman" w:cs="Times New Roman"/>
          <w:sz w:val="24"/>
          <w:szCs w:val="24"/>
        </w:rPr>
        <w:t xml:space="preserve">, the enhancement improved </w:t>
      </w:r>
      <w:proofErr w:type="spellStart"/>
      <w:r w:rsidR="00DB194C" w:rsidRPr="00DB194C">
        <w:rPr>
          <w:rFonts w:ascii="Times New Roman" w:hAnsi="Times New Roman" w:cs="Times New Roman"/>
          <w:sz w:val="24"/>
          <w:szCs w:val="24"/>
        </w:rPr>
        <w:t>Travlr</w:t>
      </w:r>
      <w:proofErr w:type="spellEnd"/>
      <w:r w:rsidR="00DB194C" w:rsidRPr="00DB194C">
        <w:rPr>
          <w:rFonts w:ascii="Times New Roman" w:hAnsi="Times New Roman" w:cs="Times New Roman"/>
          <w:sz w:val="24"/>
          <w:szCs w:val="24"/>
        </w:rPr>
        <w:t xml:space="preserve"> by adding a clear authorization structure while preserving the purpose and functionality of the original application. It also gave me experience evaluating an existing design, implementing a security-focused improvement across multiple application layers, and verifying the final behavior through repeatable testing.</w:t>
      </w:r>
    </w:p>
    <w:sectPr w:rsidR="00931FA0" w:rsidRPr="00DB194C" w:rsidSect="000908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0612E"/>
    <w:multiLevelType w:val="multilevel"/>
    <w:tmpl w:val="EE28F9AC"/>
    <w:lvl w:ilvl="0">
      <w:start w:val="3"/>
      <w:numFmt w:val="decimal"/>
      <w:lvlText w:val="%1."/>
      <w:lvlJc w:val="left"/>
      <w:pPr>
        <w:tabs>
          <w:tab w:val="num" w:pos="720"/>
        </w:tabs>
        <w:ind w:left="720" w:hanging="360"/>
      </w:pPr>
    </w:lvl>
    <w:lvl w:ilvl="1">
      <w:start w:val="3"/>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536F74"/>
    <w:multiLevelType w:val="multilevel"/>
    <w:tmpl w:val="0CAEAE48"/>
    <w:lvl w:ilvl="0">
      <w:start w:val="14"/>
      <w:numFmt w:val="decimal"/>
      <w:lvlText w:val="%1."/>
      <w:lvlJc w:val="left"/>
      <w:pPr>
        <w:tabs>
          <w:tab w:val="num" w:pos="720"/>
        </w:tabs>
        <w:ind w:left="720" w:hanging="360"/>
      </w:pPr>
    </w:lvl>
    <w:lvl w:ilvl="1">
      <w:start w:val="14"/>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904B3D"/>
    <w:multiLevelType w:val="multilevel"/>
    <w:tmpl w:val="30B63CF0"/>
    <w:lvl w:ilvl="0">
      <w:start w:val="9"/>
      <w:numFmt w:val="decimal"/>
      <w:lvlText w:val="%1."/>
      <w:lvlJc w:val="left"/>
      <w:pPr>
        <w:tabs>
          <w:tab w:val="num" w:pos="720"/>
        </w:tabs>
        <w:ind w:left="720" w:hanging="360"/>
      </w:pPr>
    </w:lvl>
    <w:lvl w:ilvl="1">
      <w:start w:val="9"/>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9B0CAD"/>
    <w:multiLevelType w:val="multilevel"/>
    <w:tmpl w:val="12FA3F3C"/>
    <w:lvl w:ilvl="0">
      <w:start w:val="13"/>
      <w:numFmt w:val="decimal"/>
      <w:lvlText w:val="%1."/>
      <w:lvlJc w:val="left"/>
      <w:pPr>
        <w:tabs>
          <w:tab w:val="num" w:pos="720"/>
        </w:tabs>
        <w:ind w:left="720" w:hanging="360"/>
      </w:pPr>
    </w:lvl>
    <w:lvl w:ilvl="1">
      <w:start w:val="13"/>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9C1724"/>
    <w:multiLevelType w:val="multilevel"/>
    <w:tmpl w:val="C78CDFC6"/>
    <w:lvl w:ilvl="0">
      <w:start w:val="12"/>
      <w:numFmt w:val="decimal"/>
      <w:lvlText w:val="%1."/>
      <w:lvlJc w:val="left"/>
      <w:pPr>
        <w:tabs>
          <w:tab w:val="num" w:pos="720"/>
        </w:tabs>
        <w:ind w:left="720" w:hanging="360"/>
      </w:pPr>
    </w:lvl>
    <w:lvl w:ilvl="1">
      <w:start w:val="12"/>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F10D85"/>
    <w:multiLevelType w:val="multilevel"/>
    <w:tmpl w:val="92F0A4D4"/>
    <w:lvl w:ilvl="0">
      <w:start w:val="15"/>
      <w:numFmt w:val="decimal"/>
      <w:lvlText w:val="%1."/>
      <w:lvlJc w:val="left"/>
      <w:pPr>
        <w:tabs>
          <w:tab w:val="num" w:pos="720"/>
        </w:tabs>
        <w:ind w:left="720" w:hanging="360"/>
      </w:pPr>
    </w:lvl>
    <w:lvl w:ilvl="1">
      <w:start w:val="15"/>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51253B"/>
    <w:multiLevelType w:val="multilevel"/>
    <w:tmpl w:val="0974FC54"/>
    <w:lvl w:ilvl="0">
      <w:start w:val="16"/>
      <w:numFmt w:val="decimal"/>
      <w:lvlText w:val="%1."/>
      <w:lvlJc w:val="left"/>
      <w:pPr>
        <w:tabs>
          <w:tab w:val="num" w:pos="720"/>
        </w:tabs>
        <w:ind w:left="720" w:hanging="360"/>
      </w:pPr>
    </w:lvl>
    <w:lvl w:ilvl="1">
      <w:start w:val="16"/>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31296C"/>
    <w:multiLevelType w:val="multilevel"/>
    <w:tmpl w:val="8F565264"/>
    <w:lvl w:ilvl="0">
      <w:start w:val="10"/>
      <w:numFmt w:val="decimal"/>
      <w:lvlText w:val="%1."/>
      <w:lvlJc w:val="left"/>
      <w:pPr>
        <w:tabs>
          <w:tab w:val="num" w:pos="720"/>
        </w:tabs>
        <w:ind w:left="720" w:hanging="360"/>
      </w:pPr>
    </w:lvl>
    <w:lvl w:ilvl="1">
      <w:start w:val="10"/>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3507B4C"/>
    <w:multiLevelType w:val="multilevel"/>
    <w:tmpl w:val="B94C2240"/>
    <w:lvl w:ilvl="0">
      <w:start w:val="5"/>
      <w:numFmt w:val="decimal"/>
      <w:lvlText w:val="%1."/>
      <w:lvlJc w:val="left"/>
      <w:pPr>
        <w:tabs>
          <w:tab w:val="num" w:pos="720"/>
        </w:tabs>
        <w:ind w:left="720" w:hanging="360"/>
      </w:pPr>
    </w:lvl>
    <w:lvl w:ilvl="1">
      <w:start w:val="5"/>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E82650A"/>
    <w:multiLevelType w:val="multilevel"/>
    <w:tmpl w:val="0AE2DCCC"/>
    <w:lvl w:ilvl="0">
      <w:start w:val="2"/>
      <w:numFmt w:val="decimal"/>
      <w:lvlText w:val="%1."/>
      <w:lvlJc w:val="left"/>
      <w:pPr>
        <w:tabs>
          <w:tab w:val="num" w:pos="720"/>
        </w:tabs>
        <w:ind w:left="720" w:hanging="360"/>
      </w:pPr>
    </w:lvl>
    <w:lvl w:ilvl="1">
      <w:start w:val="2"/>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D1F7D72"/>
    <w:multiLevelType w:val="multilevel"/>
    <w:tmpl w:val="B0542CAE"/>
    <w:lvl w:ilvl="0">
      <w:start w:val="4"/>
      <w:numFmt w:val="decimal"/>
      <w:lvlText w:val="%1."/>
      <w:lvlJc w:val="left"/>
      <w:pPr>
        <w:tabs>
          <w:tab w:val="num" w:pos="720"/>
        </w:tabs>
        <w:ind w:left="720" w:hanging="360"/>
      </w:pPr>
    </w:lvl>
    <w:lvl w:ilvl="1">
      <w:start w:val="4"/>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DCA3EEC"/>
    <w:multiLevelType w:val="multilevel"/>
    <w:tmpl w:val="65E0DB2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FA26861"/>
    <w:multiLevelType w:val="multilevel"/>
    <w:tmpl w:val="4A5E724E"/>
    <w:lvl w:ilvl="0">
      <w:start w:val="6"/>
      <w:numFmt w:val="decimal"/>
      <w:lvlText w:val="%1."/>
      <w:lvlJc w:val="left"/>
      <w:pPr>
        <w:tabs>
          <w:tab w:val="num" w:pos="720"/>
        </w:tabs>
        <w:ind w:left="720" w:hanging="360"/>
      </w:pPr>
    </w:lvl>
    <w:lvl w:ilvl="1">
      <w:start w:val="6"/>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FB8398E"/>
    <w:multiLevelType w:val="multilevel"/>
    <w:tmpl w:val="67B85322"/>
    <w:lvl w:ilvl="0">
      <w:start w:val="7"/>
      <w:numFmt w:val="decimal"/>
      <w:lvlText w:val="%1."/>
      <w:lvlJc w:val="left"/>
      <w:pPr>
        <w:tabs>
          <w:tab w:val="num" w:pos="720"/>
        </w:tabs>
        <w:ind w:left="720" w:hanging="360"/>
      </w:pPr>
    </w:lvl>
    <w:lvl w:ilvl="1">
      <w:start w:val="7"/>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8681285"/>
    <w:multiLevelType w:val="multilevel"/>
    <w:tmpl w:val="34C265E8"/>
    <w:lvl w:ilvl="0">
      <w:start w:val="8"/>
      <w:numFmt w:val="decimal"/>
      <w:lvlText w:val="%1."/>
      <w:lvlJc w:val="left"/>
      <w:pPr>
        <w:tabs>
          <w:tab w:val="num" w:pos="720"/>
        </w:tabs>
        <w:ind w:left="720" w:hanging="360"/>
      </w:pPr>
    </w:lvl>
    <w:lvl w:ilvl="1">
      <w:start w:val="8"/>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91F5DFE"/>
    <w:multiLevelType w:val="multilevel"/>
    <w:tmpl w:val="648EF31E"/>
    <w:lvl w:ilvl="0">
      <w:start w:val="11"/>
      <w:numFmt w:val="decimal"/>
      <w:lvlText w:val="%1."/>
      <w:lvlJc w:val="left"/>
      <w:pPr>
        <w:tabs>
          <w:tab w:val="num" w:pos="720"/>
        </w:tabs>
        <w:ind w:left="720" w:hanging="360"/>
      </w:pPr>
    </w:lvl>
    <w:lvl w:ilvl="1">
      <w:start w:val="1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6497393">
    <w:abstractNumId w:val="11"/>
  </w:num>
  <w:num w:numId="2" w16cid:durableId="41829723">
    <w:abstractNumId w:val="9"/>
  </w:num>
  <w:num w:numId="3" w16cid:durableId="1886335992">
    <w:abstractNumId w:val="0"/>
  </w:num>
  <w:num w:numId="4" w16cid:durableId="1315916703">
    <w:abstractNumId w:val="10"/>
  </w:num>
  <w:num w:numId="5" w16cid:durableId="562789553">
    <w:abstractNumId w:val="8"/>
  </w:num>
  <w:num w:numId="6" w16cid:durableId="970863445">
    <w:abstractNumId w:val="12"/>
  </w:num>
  <w:num w:numId="7" w16cid:durableId="1689915101">
    <w:abstractNumId w:val="13"/>
  </w:num>
  <w:num w:numId="8" w16cid:durableId="1863395811">
    <w:abstractNumId w:val="14"/>
  </w:num>
  <w:num w:numId="9" w16cid:durableId="240019821">
    <w:abstractNumId w:val="2"/>
  </w:num>
  <w:num w:numId="10" w16cid:durableId="210963108">
    <w:abstractNumId w:val="7"/>
  </w:num>
  <w:num w:numId="11" w16cid:durableId="980039007">
    <w:abstractNumId w:val="15"/>
  </w:num>
  <w:num w:numId="12" w16cid:durableId="652101687">
    <w:abstractNumId w:val="4"/>
  </w:num>
  <w:num w:numId="13" w16cid:durableId="866412861">
    <w:abstractNumId w:val="3"/>
  </w:num>
  <w:num w:numId="14" w16cid:durableId="963269001">
    <w:abstractNumId w:val="1"/>
  </w:num>
  <w:num w:numId="15" w16cid:durableId="2110614570">
    <w:abstractNumId w:val="5"/>
  </w:num>
  <w:num w:numId="16" w16cid:durableId="15917399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576"/>
    <w:rsid w:val="00036E0C"/>
    <w:rsid w:val="000545A3"/>
    <w:rsid w:val="000628E2"/>
    <w:rsid w:val="00077FE6"/>
    <w:rsid w:val="0009089D"/>
    <w:rsid w:val="000B3FE7"/>
    <w:rsid w:val="000C199A"/>
    <w:rsid w:val="000D2158"/>
    <w:rsid w:val="000D7847"/>
    <w:rsid w:val="000F356F"/>
    <w:rsid w:val="001237D7"/>
    <w:rsid w:val="00127CA2"/>
    <w:rsid w:val="00153949"/>
    <w:rsid w:val="001701ED"/>
    <w:rsid w:val="00181A34"/>
    <w:rsid w:val="001A69B5"/>
    <w:rsid w:val="001B6D44"/>
    <w:rsid w:val="001C6D1B"/>
    <w:rsid w:val="001D6190"/>
    <w:rsid w:val="001E4439"/>
    <w:rsid w:val="001F024B"/>
    <w:rsid w:val="001F52AC"/>
    <w:rsid w:val="00223E7E"/>
    <w:rsid w:val="0024227C"/>
    <w:rsid w:val="0025705D"/>
    <w:rsid w:val="00263861"/>
    <w:rsid w:val="00274BC8"/>
    <w:rsid w:val="00295B6F"/>
    <w:rsid w:val="002D24E9"/>
    <w:rsid w:val="002E2B4D"/>
    <w:rsid w:val="002F43AD"/>
    <w:rsid w:val="00322D25"/>
    <w:rsid w:val="00340C0A"/>
    <w:rsid w:val="0035239D"/>
    <w:rsid w:val="00387013"/>
    <w:rsid w:val="003D09BD"/>
    <w:rsid w:val="003D36B6"/>
    <w:rsid w:val="00415667"/>
    <w:rsid w:val="00430E31"/>
    <w:rsid w:val="00444D80"/>
    <w:rsid w:val="00473373"/>
    <w:rsid w:val="004770D0"/>
    <w:rsid w:val="004A0ADE"/>
    <w:rsid w:val="004B377C"/>
    <w:rsid w:val="004C2347"/>
    <w:rsid w:val="004F310F"/>
    <w:rsid w:val="00511BB6"/>
    <w:rsid w:val="00524096"/>
    <w:rsid w:val="0052443C"/>
    <w:rsid w:val="00535B8E"/>
    <w:rsid w:val="0057400C"/>
    <w:rsid w:val="00575E16"/>
    <w:rsid w:val="00583C12"/>
    <w:rsid w:val="005865C1"/>
    <w:rsid w:val="0058690E"/>
    <w:rsid w:val="005931DA"/>
    <w:rsid w:val="00597D54"/>
    <w:rsid w:val="005A750F"/>
    <w:rsid w:val="005C686E"/>
    <w:rsid w:val="005D46D7"/>
    <w:rsid w:val="005E7B74"/>
    <w:rsid w:val="005F554A"/>
    <w:rsid w:val="005F711D"/>
    <w:rsid w:val="006004D4"/>
    <w:rsid w:val="00605702"/>
    <w:rsid w:val="0062363B"/>
    <w:rsid w:val="00633AE7"/>
    <w:rsid w:val="00637AE5"/>
    <w:rsid w:val="00657661"/>
    <w:rsid w:val="0066224A"/>
    <w:rsid w:val="006741A7"/>
    <w:rsid w:val="006A1137"/>
    <w:rsid w:val="006D6CEB"/>
    <w:rsid w:val="00701B15"/>
    <w:rsid w:val="00712A5C"/>
    <w:rsid w:val="007166E5"/>
    <w:rsid w:val="007228DE"/>
    <w:rsid w:val="00732A6E"/>
    <w:rsid w:val="00786811"/>
    <w:rsid w:val="007E3B55"/>
    <w:rsid w:val="00806403"/>
    <w:rsid w:val="00824E07"/>
    <w:rsid w:val="00851A81"/>
    <w:rsid w:val="0089764F"/>
    <w:rsid w:val="008C7331"/>
    <w:rsid w:val="008D20F9"/>
    <w:rsid w:val="008F0090"/>
    <w:rsid w:val="00903E3E"/>
    <w:rsid w:val="00931FA0"/>
    <w:rsid w:val="009452A2"/>
    <w:rsid w:val="00964F57"/>
    <w:rsid w:val="00986EE8"/>
    <w:rsid w:val="00A17FD0"/>
    <w:rsid w:val="00A50287"/>
    <w:rsid w:val="00A552A3"/>
    <w:rsid w:val="00A95969"/>
    <w:rsid w:val="00AB092F"/>
    <w:rsid w:val="00AF0D92"/>
    <w:rsid w:val="00B03BED"/>
    <w:rsid w:val="00B131C9"/>
    <w:rsid w:val="00B26DE3"/>
    <w:rsid w:val="00B274F9"/>
    <w:rsid w:val="00B31EDE"/>
    <w:rsid w:val="00B342BE"/>
    <w:rsid w:val="00B428F2"/>
    <w:rsid w:val="00B55A30"/>
    <w:rsid w:val="00B65035"/>
    <w:rsid w:val="00B6574A"/>
    <w:rsid w:val="00B73513"/>
    <w:rsid w:val="00B82333"/>
    <w:rsid w:val="00B920A6"/>
    <w:rsid w:val="00BB1B71"/>
    <w:rsid w:val="00BB5479"/>
    <w:rsid w:val="00BC0009"/>
    <w:rsid w:val="00BD605A"/>
    <w:rsid w:val="00C05046"/>
    <w:rsid w:val="00C212B7"/>
    <w:rsid w:val="00C232C2"/>
    <w:rsid w:val="00C2437A"/>
    <w:rsid w:val="00C34AA3"/>
    <w:rsid w:val="00C8234F"/>
    <w:rsid w:val="00C831B7"/>
    <w:rsid w:val="00C8338A"/>
    <w:rsid w:val="00CA3553"/>
    <w:rsid w:val="00CA45A6"/>
    <w:rsid w:val="00CC6143"/>
    <w:rsid w:val="00CD7A8F"/>
    <w:rsid w:val="00CF5B80"/>
    <w:rsid w:val="00D11960"/>
    <w:rsid w:val="00D148DE"/>
    <w:rsid w:val="00D33C73"/>
    <w:rsid w:val="00D462C1"/>
    <w:rsid w:val="00D47907"/>
    <w:rsid w:val="00D539FE"/>
    <w:rsid w:val="00D554F1"/>
    <w:rsid w:val="00D579CF"/>
    <w:rsid w:val="00D80F91"/>
    <w:rsid w:val="00DA0610"/>
    <w:rsid w:val="00DB194C"/>
    <w:rsid w:val="00DF1F8B"/>
    <w:rsid w:val="00E001CB"/>
    <w:rsid w:val="00E00537"/>
    <w:rsid w:val="00E400CC"/>
    <w:rsid w:val="00E84576"/>
    <w:rsid w:val="00E905D0"/>
    <w:rsid w:val="00E948BE"/>
    <w:rsid w:val="00EB4763"/>
    <w:rsid w:val="00EC4D44"/>
    <w:rsid w:val="00EC6229"/>
    <w:rsid w:val="00EE76D4"/>
    <w:rsid w:val="00F11B41"/>
    <w:rsid w:val="00F12B30"/>
    <w:rsid w:val="00F24F79"/>
    <w:rsid w:val="00F2731C"/>
    <w:rsid w:val="00F43E5C"/>
    <w:rsid w:val="00F44C24"/>
    <w:rsid w:val="00F4717C"/>
    <w:rsid w:val="00F5415A"/>
    <w:rsid w:val="00F96C9B"/>
    <w:rsid w:val="00FA2190"/>
    <w:rsid w:val="00FA2629"/>
    <w:rsid w:val="00FF27C7"/>
    <w:rsid w:val="00FF5C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1968C"/>
  <w15:chartTrackingRefBased/>
  <w15:docId w15:val="{1F0C5D2B-9754-4E01-B553-F9B733926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7A8F"/>
  </w:style>
  <w:style w:type="paragraph" w:styleId="Heading1">
    <w:name w:val="heading 1"/>
    <w:basedOn w:val="Normal"/>
    <w:next w:val="Normal"/>
    <w:link w:val="Heading1Char"/>
    <w:uiPriority w:val="9"/>
    <w:qFormat/>
    <w:rsid w:val="00E845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45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45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45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45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45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45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45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45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45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45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45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45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45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45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45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45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4576"/>
    <w:rPr>
      <w:rFonts w:eastAsiaTheme="majorEastAsia" w:cstheme="majorBidi"/>
      <w:color w:val="272727" w:themeColor="text1" w:themeTint="D8"/>
    </w:rPr>
  </w:style>
  <w:style w:type="paragraph" w:styleId="Title">
    <w:name w:val="Title"/>
    <w:basedOn w:val="Normal"/>
    <w:next w:val="Normal"/>
    <w:link w:val="TitleChar"/>
    <w:uiPriority w:val="10"/>
    <w:qFormat/>
    <w:rsid w:val="00E845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45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45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45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4576"/>
    <w:pPr>
      <w:spacing w:before="160"/>
      <w:jc w:val="center"/>
    </w:pPr>
    <w:rPr>
      <w:i/>
      <w:iCs/>
      <w:color w:val="404040" w:themeColor="text1" w:themeTint="BF"/>
    </w:rPr>
  </w:style>
  <w:style w:type="character" w:customStyle="1" w:styleId="QuoteChar">
    <w:name w:val="Quote Char"/>
    <w:basedOn w:val="DefaultParagraphFont"/>
    <w:link w:val="Quote"/>
    <w:uiPriority w:val="29"/>
    <w:rsid w:val="00E84576"/>
    <w:rPr>
      <w:i/>
      <w:iCs/>
      <w:color w:val="404040" w:themeColor="text1" w:themeTint="BF"/>
    </w:rPr>
  </w:style>
  <w:style w:type="paragraph" w:styleId="ListParagraph">
    <w:name w:val="List Paragraph"/>
    <w:basedOn w:val="Normal"/>
    <w:uiPriority w:val="34"/>
    <w:qFormat/>
    <w:rsid w:val="00E84576"/>
    <w:pPr>
      <w:ind w:left="720"/>
      <w:contextualSpacing/>
    </w:pPr>
  </w:style>
  <w:style w:type="character" w:styleId="IntenseEmphasis">
    <w:name w:val="Intense Emphasis"/>
    <w:basedOn w:val="DefaultParagraphFont"/>
    <w:uiPriority w:val="21"/>
    <w:qFormat/>
    <w:rsid w:val="00E84576"/>
    <w:rPr>
      <w:i/>
      <w:iCs/>
      <w:color w:val="0F4761" w:themeColor="accent1" w:themeShade="BF"/>
    </w:rPr>
  </w:style>
  <w:style w:type="paragraph" w:styleId="IntenseQuote">
    <w:name w:val="Intense Quote"/>
    <w:basedOn w:val="Normal"/>
    <w:next w:val="Normal"/>
    <w:link w:val="IntenseQuoteChar"/>
    <w:uiPriority w:val="30"/>
    <w:qFormat/>
    <w:rsid w:val="00E845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4576"/>
    <w:rPr>
      <w:i/>
      <w:iCs/>
      <w:color w:val="0F4761" w:themeColor="accent1" w:themeShade="BF"/>
    </w:rPr>
  </w:style>
  <w:style w:type="character" w:styleId="IntenseReference">
    <w:name w:val="Intense Reference"/>
    <w:basedOn w:val="DefaultParagraphFont"/>
    <w:uiPriority w:val="32"/>
    <w:qFormat/>
    <w:rsid w:val="00E84576"/>
    <w:rPr>
      <w:b/>
      <w:bCs/>
      <w:smallCaps/>
      <w:color w:val="0F4761" w:themeColor="accent1" w:themeShade="BF"/>
      <w:spacing w:val="5"/>
    </w:rPr>
  </w:style>
  <w:style w:type="character" w:styleId="Hyperlink">
    <w:name w:val="Hyperlink"/>
    <w:basedOn w:val="DefaultParagraphFont"/>
    <w:uiPriority w:val="99"/>
    <w:unhideWhenUsed/>
    <w:rsid w:val="00E84576"/>
    <w:rPr>
      <w:color w:val="467886" w:themeColor="hyperlink"/>
      <w:u w:val="single"/>
    </w:rPr>
  </w:style>
  <w:style w:type="character" w:styleId="UnresolvedMention">
    <w:name w:val="Unresolved Mention"/>
    <w:basedOn w:val="DefaultParagraphFont"/>
    <w:uiPriority w:val="99"/>
    <w:semiHidden/>
    <w:unhideWhenUsed/>
    <w:rsid w:val="00E84576"/>
    <w:rPr>
      <w:color w:val="605E5C"/>
      <w:shd w:val="clear" w:color="auto" w:fill="E1DFDD"/>
    </w:rPr>
  </w:style>
  <w:style w:type="paragraph" w:styleId="NormalWeb">
    <w:name w:val="Normal (Web)"/>
    <w:basedOn w:val="Normal"/>
    <w:uiPriority w:val="99"/>
    <w:semiHidden/>
    <w:unhideWhenUsed/>
    <w:rsid w:val="00E84576"/>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FollowedHyperlink">
    <w:name w:val="FollowedHyperlink"/>
    <w:basedOn w:val="DefaultParagraphFont"/>
    <w:uiPriority w:val="99"/>
    <w:semiHidden/>
    <w:unhideWhenUsed/>
    <w:rsid w:val="00387013"/>
    <w:rPr>
      <w:color w:val="96607D" w:themeColor="followedHyperlink"/>
      <w:u w:val="single"/>
    </w:rPr>
  </w:style>
  <w:style w:type="table" w:styleId="TableGrid">
    <w:name w:val="Table Grid"/>
    <w:basedOn w:val="TableNormal"/>
    <w:uiPriority w:val="39"/>
    <w:rsid w:val="00CA35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791360">
      <w:bodyDiv w:val="1"/>
      <w:marLeft w:val="0"/>
      <w:marRight w:val="0"/>
      <w:marTop w:val="0"/>
      <w:marBottom w:val="0"/>
      <w:divBdr>
        <w:top w:val="none" w:sz="0" w:space="0" w:color="auto"/>
        <w:left w:val="none" w:sz="0" w:space="0" w:color="auto"/>
        <w:bottom w:val="none" w:sz="0" w:space="0" w:color="auto"/>
        <w:right w:val="none" w:sz="0" w:space="0" w:color="auto"/>
      </w:divBdr>
    </w:div>
    <w:div w:id="452098624">
      <w:bodyDiv w:val="1"/>
      <w:marLeft w:val="0"/>
      <w:marRight w:val="0"/>
      <w:marTop w:val="0"/>
      <w:marBottom w:val="0"/>
      <w:divBdr>
        <w:top w:val="none" w:sz="0" w:space="0" w:color="auto"/>
        <w:left w:val="none" w:sz="0" w:space="0" w:color="auto"/>
        <w:bottom w:val="none" w:sz="0" w:space="0" w:color="auto"/>
        <w:right w:val="none" w:sz="0" w:space="0" w:color="auto"/>
      </w:divBdr>
    </w:div>
    <w:div w:id="675425365">
      <w:bodyDiv w:val="1"/>
      <w:marLeft w:val="0"/>
      <w:marRight w:val="0"/>
      <w:marTop w:val="0"/>
      <w:marBottom w:val="0"/>
      <w:divBdr>
        <w:top w:val="none" w:sz="0" w:space="0" w:color="auto"/>
        <w:left w:val="none" w:sz="0" w:space="0" w:color="auto"/>
        <w:bottom w:val="none" w:sz="0" w:space="0" w:color="auto"/>
        <w:right w:val="none" w:sz="0" w:space="0" w:color="auto"/>
      </w:divBdr>
    </w:div>
    <w:div w:id="690692574">
      <w:bodyDiv w:val="1"/>
      <w:marLeft w:val="0"/>
      <w:marRight w:val="0"/>
      <w:marTop w:val="0"/>
      <w:marBottom w:val="0"/>
      <w:divBdr>
        <w:top w:val="none" w:sz="0" w:space="0" w:color="auto"/>
        <w:left w:val="none" w:sz="0" w:space="0" w:color="auto"/>
        <w:bottom w:val="none" w:sz="0" w:space="0" w:color="auto"/>
        <w:right w:val="none" w:sz="0" w:space="0" w:color="auto"/>
      </w:divBdr>
    </w:div>
    <w:div w:id="1533155943">
      <w:bodyDiv w:val="1"/>
      <w:marLeft w:val="0"/>
      <w:marRight w:val="0"/>
      <w:marTop w:val="0"/>
      <w:marBottom w:val="0"/>
      <w:divBdr>
        <w:top w:val="none" w:sz="0" w:space="0" w:color="auto"/>
        <w:left w:val="none" w:sz="0" w:space="0" w:color="auto"/>
        <w:bottom w:val="none" w:sz="0" w:space="0" w:color="auto"/>
        <w:right w:val="none" w:sz="0" w:space="0" w:color="auto"/>
      </w:divBdr>
    </w:div>
    <w:div w:id="1807628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596</TotalTime>
  <Pages>5</Pages>
  <Words>954</Words>
  <Characters>5439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Shurilla</dc:creator>
  <cp:keywords/>
  <dc:description/>
  <cp:lastModifiedBy>Tyler Shurilla</cp:lastModifiedBy>
  <cp:revision>143</cp:revision>
  <dcterms:created xsi:type="dcterms:W3CDTF">2024-06-08T21:05:00Z</dcterms:created>
  <dcterms:modified xsi:type="dcterms:W3CDTF">2026-09-19T03:13:00Z</dcterms:modified>
</cp:coreProperties>
</file>