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bidi w:val="0"/>
      </w:pPr>
    </w:p>
    <w:p>
      <w:pPr>
        <w:pStyle w:val="Body"/>
        <w:bidi w:val="0"/>
      </w:pPr>
      <w:r>
        <w:rPr>
          <w:rFonts w:ascii="Arial" w:hAnsi="Arial"/>
          <w:b w:val="1"/>
          <w:bCs w:val="1"/>
          <w:outline w:val="0"/>
          <w:color w:val="35a8f7"/>
          <w:sz w:val="56"/>
          <w:szCs w:val="56"/>
          <w:u w:color="35a8f7"/>
          <w:rtl w:val="0"/>
          <w:lang w:val="it-IT"/>
          <w14:textFill>
            <w14:solidFill>
              <w14:srgbClr w14:val="35A8F7"/>
            </w14:solidFill>
          </w14:textFill>
        </w:rPr>
        <w:t>Bubble</w:t>
      </w:r>
    </w:p>
    <w:p>
      <w:pPr>
        <w:pStyle w:val="Body"/>
        <w:bidi w:val="0"/>
      </w:pPr>
      <w:r>
        <w:rPr>
          <w:rFonts w:ascii="Arial" w:hAnsi="Arial"/>
          <w:b w:val="1"/>
          <w:bCs w:val="1"/>
          <w:outline w:val="0"/>
          <w:color w:val="1e1f26"/>
          <w:sz w:val="44"/>
          <w:szCs w:val="44"/>
          <w:u w:color="1e1f26"/>
          <w:rtl w:val="0"/>
          <w14:textFill>
            <w14:solidFill>
              <w14:srgbClr w14:val="1E1F26"/>
            </w14:solidFill>
          </w14:textFill>
        </w:rPr>
        <w:t>Privacy Policy</w:t>
      </w:r>
    </w:p>
    <w:p>
      <w:pPr>
        <w:pStyle w:val="Body"/>
        <w:bidi w:val="0"/>
      </w:pPr>
      <w:r>
        <w:rPr>
          <w:rFonts w:ascii="Arial" w:hAnsi="Arial"/>
          <w:outline w:val="0"/>
          <w:color w:val="888888"/>
          <w:sz w:val="20"/>
          <w:szCs w:val="20"/>
          <w:u w:color="888888"/>
          <w:rtl w:val="0"/>
          <w:lang w:val="en-US"/>
          <w14:textFill>
            <w14:solidFill>
              <w14:srgbClr w14:val="888888"/>
            </w14:solidFill>
          </w14:textFill>
        </w:rPr>
        <w:t>Last Updated: [Date]</w:t>
      </w:r>
    </w:p>
    <w:p>
      <w:pPr>
        <w:pStyle w:val="Body"/>
        <w:bidi w:val="0"/>
      </w:pPr>
      <w:r>
        <w:rPr>
          <w:rFonts w:ascii="Arial" w:hAnsi="Arial"/>
          <w:outline w:val="0"/>
          <w:color w:val="888888"/>
          <w:sz w:val="20"/>
          <w:szCs w:val="20"/>
          <w:u w:color="888888"/>
          <w:rtl w:val="0"/>
          <w:lang w:val="en-US"/>
          <w14:textFill>
            <w14:solidFill>
              <w14:srgbClr w14:val="888888"/>
            </w14:solidFill>
          </w14:textFill>
        </w:rPr>
        <w:t>Effective Date: [Date]</w:t>
      </w:r>
    </w:p>
    <w:p>
      <w:pPr>
        <w:pStyle w:val="Body"/>
        <w:bidi w:val="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1012" w:hRule="atLeast"/>
        </w:trPr>
        <w:tc>
          <w:tcPr>
            <w:tcW w:type="dxa" w:w="9360"/>
            <w:tcBorders>
              <w:top w:val="single" w:color="000000" w:sz="4" w:space="0" w:shadow="0" w:frame="0"/>
              <w:left w:val="single" w:color="35a8f7" w:sz="12" w:space="0" w:shadow="0" w:frame="0"/>
              <w:bottom w:val="single" w:color="000000" w:sz="4" w:space="0" w:shadow="0" w:frame="0"/>
              <w:right w:val="single" w:color="000000" w:sz="4" w:space="0" w:shadow="0" w:frame="0"/>
            </w:tcBorders>
            <w:shd w:val="clear" w:color="auto" w:fill="f0f7fe"/>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Arial" w:hAnsi="Arial"/>
                <w:i w:val="1"/>
                <w:iCs w:val="1"/>
                <w:outline w:val="0"/>
                <w:color w:val="1e1f26"/>
                <w:sz w:val="20"/>
                <w:szCs w:val="20"/>
                <w:u w:color="1e1f26"/>
                <w:shd w:val="nil" w:color="auto" w:fill="auto"/>
                <w:rtl w:val="0"/>
                <w:lang w:val="en-US"/>
                <w14:textFill>
                  <w14:solidFill>
                    <w14:srgbClr w14:val="1E1F26"/>
                  </w14:solidFill>
                </w14:textFill>
              </w:rPr>
              <w:t>This Privacy Policy describes how MyBubble Inc. ("Bubble," "we," "us," or "our") collects, uses, shares, and protects your personal information when you use the Bubble platform, including our mobile application, website at trybubble.io, and all related services (collectively, the "Platform"). This policy applies to all users of the Platform, including Members, Bubble Leaders, and Venue Partners.</w:t>
            </w:r>
          </w:p>
        </w:tc>
      </w:tr>
    </w:tbl>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outline w:val="0"/>
          <w:color w:val="444444"/>
          <w:sz w:val="21"/>
          <w:szCs w:val="21"/>
          <w:u w:color="444444"/>
          <w:rtl w:val="0"/>
          <w:lang w:val="en-US"/>
          <w14:textFill>
            <w14:solidFill>
              <w14:srgbClr w14:val="444444"/>
            </w14:solidFill>
          </w14:textFill>
        </w:rPr>
        <w:t>At Bubble, your privacy matters. We believe in transparency about how we handle your data, and we</w:t>
      </w:r>
      <w:r>
        <w:rPr>
          <w:rFonts w:ascii="Arial" w:hAnsi="Arial" w:hint="default"/>
          <w:outline w:val="0"/>
          <w:color w:val="444444"/>
          <w:sz w:val="21"/>
          <w:szCs w:val="21"/>
          <w:u w:color="444444"/>
          <w:rtl w:val="1"/>
          <w14:textFill>
            <w14:solidFill>
              <w14:srgbClr w14:val="444444"/>
            </w14:solidFill>
          </w14:textFill>
        </w:rPr>
        <w:t>’</w:t>
      </w:r>
      <w:r>
        <w:rPr>
          <w:rFonts w:ascii="Arial" w:hAnsi="Arial"/>
          <w:outline w:val="0"/>
          <w:color w:val="444444"/>
          <w:sz w:val="21"/>
          <w:szCs w:val="21"/>
          <w:u w:color="444444"/>
          <w:rtl w:val="0"/>
          <w:lang w:val="en-US"/>
          <w14:textFill>
            <w14:solidFill>
              <w14:srgbClr w14:val="444444"/>
            </w14:solidFill>
          </w14:textFill>
        </w:rPr>
        <w:t>re committed to protecting the information you share with us. This policy is written in plain language so you can understand your rights and our practices.</w:t>
      </w:r>
    </w:p>
    <w:p>
      <w:pPr>
        <w:pStyle w:val="Heading"/>
        <w:pBdr>
          <w:top w:val="nil"/>
          <w:left w:val="nil"/>
          <w:bottom w:val="single" w:color="35a8f7" w:sz="4" w:space="0" w:shadow="0" w:frame="0"/>
          <w:right w:val="nil"/>
        </w:pBdr>
      </w:pPr>
      <w:r>
        <w:rPr>
          <w:outline w:val="0"/>
          <w:color w:val="1e1f26"/>
          <w:u w:color="1e1f26"/>
          <w:rtl w:val="0"/>
          <w:lang w:val="en-US"/>
          <w14:textFill>
            <w14:solidFill>
              <w14:srgbClr w14:val="1E1F26"/>
            </w14:solidFill>
          </w14:textFill>
        </w:rPr>
        <w:t>1. Information We Collect</w:t>
      </w:r>
    </w:p>
    <w:p>
      <w:pPr>
        <w:pStyle w:val="Heading 2"/>
      </w:pPr>
      <w:r>
        <w:rPr>
          <w:outline w:val="0"/>
          <w:color w:val="35a8f7"/>
          <w:u w:color="35a8f7"/>
          <w:rtl w:val="0"/>
          <w:lang w:val="en-US"/>
          <w14:textFill>
            <w14:solidFill>
              <w14:srgbClr w14:val="35A8F7"/>
            </w14:solidFill>
          </w14:textFill>
        </w:rPr>
        <w:t>1.1 Information You Provide Directly</w:t>
      </w:r>
    </w:p>
    <w:p>
      <w:pPr>
        <w:pStyle w:val="Heading 2"/>
      </w:pPr>
      <w:r>
        <w:rPr>
          <w:outline w:val="0"/>
          <w:color w:val="444444"/>
          <w:sz w:val="21"/>
          <w:szCs w:val="21"/>
          <w:u w:color="444444"/>
          <w:rtl w:val="0"/>
          <w:lang w:val="en-US"/>
          <w14:textFill>
            <w14:solidFill>
              <w14:srgbClr w14:val="444444"/>
            </w14:solidFill>
          </w14:textFill>
        </w:rPr>
        <w:t>We collect information you provide when you create an account, use the Platform, or communicate with us:</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20"/>
        <w:gridCol w:w="6240"/>
      </w:tblGrid>
      <w:tr>
        <w:tblPrEx>
          <w:shd w:val="clear" w:color="auto" w:fill="ced7e7"/>
        </w:tblPrEx>
        <w:trPr>
          <w:trHeight w:val="216" w:hRule="atLeast"/>
        </w:trPr>
        <w:tc>
          <w:tcPr>
            <w:tcW w:type="dxa" w:w="31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35a8f7"/>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ffffff"/>
                <w:sz w:val="19"/>
                <w:szCs w:val="19"/>
                <w:u w:color="ffffff"/>
                <w:shd w:val="nil" w:color="auto" w:fill="auto"/>
                <w:rtl w:val="0"/>
                <w:lang w:val="nl-NL"/>
                <w14:textFill>
                  <w14:solidFill>
                    <w14:srgbClr w14:val="FFFFFF"/>
                  </w14:solidFill>
                </w14:textFill>
              </w:rPr>
              <w:t>Data Type</w:t>
            </w:r>
          </w:p>
        </w:tc>
        <w:tc>
          <w:tcPr>
            <w:tcW w:type="dxa" w:w="62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35a8f7"/>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b w:val="1"/>
                <w:bCs w:val="1"/>
                <w:outline w:val="0"/>
                <w:color w:val="ffffff"/>
                <w:sz w:val="19"/>
                <w:szCs w:val="19"/>
                <w:u w:color="ffffff"/>
                <w:shd w:val="nil" w:color="auto" w:fill="auto"/>
                <w:rtl w:val="0"/>
                <w:lang w:val="en-US"/>
                <w14:textFill>
                  <w14:solidFill>
                    <w14:srgbClr w14:val="FFFFFF"/>
                  </w14:solidFill>
                </w14:textFill>
              </w:rPr>
              <w:t>Examples</w:t>
            </w:r>
          </w:p>
        </w:tc>
      </w:tr>
      <w:tr>
        <w:tblPrEx>
          <w:shd w:val="clear" w:color="auto" w:fill="ced7e7"/>
        </w:tblPrEx>
        <w:trPr>
          <w:trHeight w:val="216" w:hRule="atLeast"/>
        </w:trPr>
        <w:tc>
          <w:tcPr>
            <w:tcW w:type="dxa" w:w="31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1e1f26"/>
                <w:sz w:val="19"/>
                <w:szCs w:val="19"/>
                <w:u w:color="1e1f26"/>
                <w:shd w:val="nil" w:color="auto" w:fill="auto"/>
                <w:rtl w:val="0"/>
                <w:lang w:val="en-US"/>
                <w14:textFill>
                  <w14:solidFill>
                    <w14:srgbClr w14:val="1E1F26"/>
                  </w14:solidFill>
                </w14:textFill>
              </w:rPr>
              <w:t>Account Information</w:t>
            </w:r>
          </w:p>
        </w:tc>
        <w:tc>
          <w:tcPr>
            <w:tcW w:type="dxa" w:w="62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outline w:val="0"/>
                <w:color w:val="444444"/>
                <w:sz w:val="19"/>
                <w:szCs w:val="19"/>
                <w:u w:color="444444"/>
                <w:shd w:val="nil" w:color="auto" w:fill="auto"/>
                <w:rtl w:val="0"/>
                <w:lang w:val="en-US"/>
                <w14:textFill>
                  <w14:solidFill>
                    <w14:srgbClr w14:val="444444"/>
                  </w14:solidFill>
                </w14:textFill>
              </w:rPr>
              <w:t>Name, email address, phone number, password, profile photo</w:t>
            </w:r>
          </w:p>
        </w:tc>
      </w:tr>
      <w:tr>
        <w:tblPrEx>
          <w:shd w:val="clear" w:color="auto" w:fill="ced7e7"/>
        </w:tblPrEx>
        <w:trPr>
          <w:trHeight w:val="216" w:hRule="atLeast"/>
        </w:trPr>
        <w:tc>
          <w:tcPr>
            <w:tcW w:type="dxa" w:w="31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8f8f8"/>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1e1f26"/>
                <w:sz w:val="19"/>
                <w:szCs w:val="19"/>
                <w:u w:color="1e1f26"/>
                <w:shd w:val="nil" w:color="auto" w:fill="auto"/>
                <w:rtl w:val="0"/>
                <w:lang w:val="en-US"/>
                <w14:textFill>
                  <w14:solidFill>
                    <w14:srgbClr w14:val="1E1F26"/>
                  </w14:solidFill>
                </w14:textFill>
              </w:rPr>
              <w:t>Profile Information</w:t>
            </w:r>
          </w:p>
        </w:tc>
        <w:tc>
          <w:tcPr>
            <w:tcW w:type="dxa" w:w="62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8f8f8"/>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outline w:val="0"/>
                <w:color w:val="444444"/>
                <w:sz w:val="19"/>
                <w:szCs w:val="19"/>
                <w:u w:color="444444"/>
                <w:shd w:val="nil" w:color="auto" w:fill="auto"/>
                <w:rtl w:val="0"/>
                <w:lang w:val="en-US"/>
                <w14:textFill>
                  <w14:solidFill>
                    <w14:srgbClr w14:val="444444"/>
                  </w14:solidFill>
                </w14:textFill>
              </w:rPr>
              <w:t>Interests, neighborhood/location, bio, preferred activities</w:t>
            </w:r>
          </w:p>
        </w:tc>
      </w:tr>
      <w:tr>
        <w:tblPrEx>
          <w:shd w:val="clear" w:color="auto" w:fill="ced7e7"/>
        </w:tblPrEx>
        <w:trPr>
          <w:trHeight w:val="216" w:hRule="atLeast"/>
        </w:trPr>
        <w:tc>
          <w:tcPr>
            <w:tcW w:type="dxa" w:w="31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1e1f26"/>
                <w:sz w:val="19"/>
                <w:szCs w:val="19"/>
                <w:u w:color="1e1f26"/>
                <w:shd w:val="nil" w:color="auto" w:fill="auto"/>
                <w:rtl w:val="0"/>
                <w:lang w:val="en-US"/>
                <w14:textFill>
                  <w14:solidFill>
                    <w14:srgbClr w14:val="1E1F26"/>
                  </w14:solidFill>
                </w14:textFill>
              </w:rPr>
              <w:t>Identity Verification</w:t>
            </w:r>
          </w:p>
        </w:tc>
        <w:tc>
          <w:tcPr>
            <w:tcW w:type="dxa" w:w="62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outline w:val="0"/>
                <w:color w:val="444444"/>
                <w:sz w:val="19"/>
                <w:szCs w:val="19"/>
                <w:u w:color="444444"/>
                <w:shd w:val="nil" w:color="auto" w:fill="auto"/>
                <w:rtl w:val="0"/>
                <w:lang w:val="en-US"/>
                <w14:textFill>
                  <w14:solidFill>
                    <w14:srgbClr w14:val="444444"/>
                  </w14:solidFill>
                </w14:textFill>
              </w:rPr>
              <w:t>Government-issued ID, selfie (processed by Stripe Identity)</w:t>
            </w:r>
          </w:p>
        </w:tc>
      </w:tr>
      <w:tr>
        <w:tblPrEx>
          <w:shd w:val="clear" w:color="auto" w:fill="ced7e7"/>
        </w:tblPrEx>
        <w:trPr>
          <w:trHeight w:val="216" w:hRule="atLeast"/>
        </w:trPr>
        <w:tc>
          <w:tcPr>
            <w:tcW w:type="dxa" w:w="31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8f8f8"/>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1e1f26"/>
                <w:sz w:val="19"/>
                <w:szCs w:val="19"/>
                <w:u w:color="1e1f26"/>
                <w:shd w:val="nil" w:color="auto" w:fill="auto"/>
                <w:rtl w:val="0"/>
                <w:lang w:val="en-US"/>
                <w14:textFill>
                  <w14:solidFill>
                    <w14:srgbClr w14:val="1E1F26"/>
                  </w14:solidFill>
                </w14:textFill>
              </w:rPr>
              <w:t>Payment Information</w:t>
            </w:r>
          </w:p>
        </w:tc>
        <w:tc>
          <w:tcPr>
            <w:tcW w:type="dxa" w:w="62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8f8f8"/>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outline w:val="0"/>
                <w:color w:val="444444"/>
                <w:sz w:val="19"/>
                <w:szCs w:val="19"/>
                <w:u w:color="444444"/>
                <w:shd w:val="nil" w:color="auto" w:fill="auto"/>
                <w:rtl w:val="0"/>
                <w:lang w:val="en-US"/>
                <w14:textFill>
                  <w14:solidFill>
                    <w14:srgbClr w14:val="444444"/>
                  </w14:solidFill>
                </w14:textFill>
              </w:rPr>
              <w:t>Credit/debit card details, billing address (processed by Stripe)</w:t>
            </w:r>
          </w:p>
        </w:tc>
      </w:tr>
      <w:tr>
        <w:tblPrEx>
          <w:shd w:val="clear" w:color="auto" w:fill="ced7e7"/>
        </w:tblPrEx>
        <w:trPr>
          <w:trHeight w:val="216" w:hRule="atLeast"/>
        </w:trPr>
        <w:tc>
          <w:tcPr>
            <w:tcW w:type="dxa" w:w="31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1e1f26"/>
                <w:sz w:val="19"/>
                <w:szCs w:val="19"/>
                <w:u w:color="1e1f26"/>
                <w:shd w:val="nil" w:color="auto" w:fill="auto"/>
                <w:rtl w:val="0"/>
                <w:lang w:val="it-IT"/>
                <w14:textFill>
                  <w14:solidFill>
                    <w14:srgbClr w14:val="1E1F26"/>
                  </w14:solidFill>
                </w14:textFill>
              </w:rPr>
              <w:t>Content</w:t>
            </w:r>
          </w:p>
        </w:tc>
        <w:tc>
          <w:tcPr>
            <w:tcW w:type="dxa" w:w="62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outline w:val="0"/>
                <w:color w:val="444444"/>
                <w:sz w:val="19"/>
                <w:szCs w:val="19"/>
                <w:u w:color="444444"/>
                <w:shd w:val="nil" w:color="auto" w:fill="auto"/>
                <w:rtl w:val="0"/>
                <w:lang w:val="en-US"/>
                <w14:textFill>
                  <w14:solidFill>
                    <w14:srgbClr w14:val="444444"/>
                  </w14:solidFill>
                </w14:textFill>
              </w:rPr>
              <w:t>Group posts, comments, photos, event descriptions, messages</w:t>
            </w:r>
          </w:p>
        </w:tc>
      </w:tr>
      <w:tr>
        <w:tblPrEx>
          <w:shd w:val="clear" w:color="auto" w:fill="ced7e7"/>
        </w:tblPrEx>
        <w:trPr>
          <w:trHeight w:val="216" w:hRule="atLeast"/>
        </w:trPr>
        <w:tc>
          <w:tcPr>
            <w:tcW w:type="dxa" w:w="31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8f8f8"/>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1e1f26"/>
                <w:sz w:val="19"/>
                <w:szCs w:val="19"/>
                <w:u w:color="1e1f26"/>
                <w:shd w:val="nil" w:color="auto" w:fill="auto"/>
                <w:rtl w:val="0"/>
                <w:lang w:val="fr-FR"/>
                <w14:textFill>
                  <w14:solidFill>
                    <w14:srgbClr w14:val="1E1F26"/>
                  </w14:solidFill>
                </w14:textFill>
              </w:rPr>
              <w:t>Communications</w:t>
            </w:r>
          </w:p>
        </w:tc>
        <w:tc>
          <w:tcPr>
            <w:tcW w:type="dxa" w:w="62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8f8f8"/>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outline w:val="0"/>
                <w:color w:val="444444"/>
                <w:sz w:val="19"/>
                <w:szCs w:val="19"/>
                <w:u w:color="444444"/>
                <w:shd w:val="nil" w:color="auto" w:fill="auto"/>
                <w:rtl w:val="0"/>
                <w:lang w:val="en-US"/>
                <w14:textFill>
                  <w14:solidFill>
                    <w14:srgbClr w14:val="444444"/>
                  </w14:solidFill>
                </w14:textFill>
              </w:rPr>
              <w:t>Emails, support requests, feedback you send to us</w:t>
            </w:r>
          </w:p>
        </w:tc>
      </w:tr>
    </w:tbl>
    <w:p>
      <w:pPr>
        <w:pStyle w:val="Heading 2"/>
        <w:widowControl w:val="0"/>
      </w:pPr>
    </w:p>
    <w:p>
      <w:pPr>
        <w:pStyle w:val="Heading 2"/>
        <w:widowControl w:val="0"/>
      </w:pPr>
    </w:p>
    <w:p>
      <w:pPr>
        <w:pStyle w:val="Heading 2"/>
      </w:pPr>
      <w:r>
        <w:rPr>
          <w:outline w:val="0"/>
          <w:color w:val="35a8f7"/>
          <w:u w:color="35a8f7"/>
          <w:rtl w:val="0"/>
          <w:lang w:val="en-US"/>
          <w14:textFill>
            <w14:solidFill>
              <w14:srgbClr w14:val="35A8F7"/>
            </w14:solidFill>
          </w14:textFill>
        </w:rPr>
        <w:t>1.2 Information Collected Automatically</w:t>
      </w:r>
    </w:p>
    <w:p>
      <w:pPr>
        <w:pStyle w:val="Heading 2"/>
      </w:pPr>
      <w:r>
        <w:rPr>
          <w:outline w:val="0"/>
          <w:color w:val="444444"/>
          <w:sz w:val="21"/>
          <w:szCs w:val="21"/>
          <w:u w:color="444444"/>
          <w:rtl w:val="0"/>
          <w:lang w:val="en-US"/>
          <w14:textFill>
            <w14:solidFill>
              <w14:srgbClr w14:val="444444"/>
            </w14:solidFill>
          </w14:textFill>
        </w:rPr>
        <w:t>When you use the Platform, we automatically collect certain information:</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20"/>
        <w:gridCol w:w="6240"/>
      </w:tblGrid>
      <w:tr>
        <w:tblPrEx>
          <w:shd w:val="clear" w:color="auto" w:fill="ced7e7"/>
        </w:tblPrEx>
        <w:trPr>
          <w:trHeight w:val="216" w:hRule="atLeast"/>
        </w:trPr>
        <w:tc>
          <w:tcPr>
            <w:tcW w:type="dxa" w:w="31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35a8f7"/>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ffffff"/>
                <w:sz w:val="19"/>
                <w:szCs w:val="19"/>
                <w:u w:color="ffffff"/>
                <w:shd w:val="nil" w:color="auto" w:fill="auto"/>
                <w:rtl w:val="0"/>
                <w:lang w:val="nl-NL"/>
                <w14:textFill>
                  <w14:solidFill>
                    <w14:srgbClr w14:val="FFFFFF"/>
                  </w14:solidFill>
                </w14:textFill>
              </w:rPr>
              <w:t>Data Type</w:t>
            </w:r>
          </w:p>
        </w:tc>
        <w:tc>
          <w:tcPr>
            <w:tcW w:type="dxa" w:w="62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35a8f7"/>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b w:val="1"/>
                <w:bCs w:val="1"/>
                <w:outline w:val="0"/>
                <w:color w:val="ffffff"/>
                <w:sz w:val="19"/>
                <w:szCs w:val="19"/>
                <w:u w:color="ffffff"/>
                <w:shd w:val="nil" w:color="auto" w:fill="auto"/>
                <w:rtl w:val="0"/>
                <w:lang w:val="en-US"/>
                <w14:textFill>
                  <w14:solidFill>
                    <w14:srgbClr w14:val="FFFFFF"/>
                  </w14:solidFill>
                </w14:textFill>
              </w:rPr>
              <w:t>Examples</w:t>
            </w:r>
          </w:p>
        </w:tc>
      </w:tr>
      <w:tr>
        <w:tblPrEx>
          <w:shd w:val="clear" w:color="auto" w:fill="ced7e7"/>
        </w:tblPrEx>
        <w:trPr>
          <w:trHeight w:val="216" w:hRule="atLeast"/>
        </w:trPr>
        <w:tc>
          <w:tcPr>
            <w:tcW w:type="dxa" w:w="31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1e1f26"/>
                <w:sz w:val="19"/>
                <w:szCs w:val="19"/>
                <w:u w:color="1e1f26"/>
                <w:shd w:val="nil" w:color="auto" w:fill="auto"/>
                <w:rtl w:val="0"/>
                <w:lang w:val="en-US"/>
                <w14:textFill>
                  <w14:solidFill>
                    <w14:srgbClr w14:val="1E1F26"/>
                  </w14:solidFill>
                </w14:textFill>
              </w:rPr>
              <w:t>Device Information</w:t>
            </w:r>
          </w:p>
        </w:tc>
        <w:tc>
          <w:tcPr>
            <w:tcW w:type="dxa" w:w="62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outline w:val="0"/>
                <w:color w:val="444444"/>
                <w:sz w:val="19"/>
                <w:szCs w:val="19"/>
                <w:u w:color="444444"/>
                <w:shd w:val="nil" w:color="auto" w:fill="auto"/>
                <w:rtl w:val="0"/>
                <w:lang w:val="en-US"/>
                <w14:textFill>
                  <w14:solidFill>
                    <w14:srgbClr w14:val="444444"/>
                  </w14:solidFill>
                </w14:textFill>
              </w:rPr>
              <w:t>Device type, operating system, unique device identifiers, browser type</w:t>
            </w:r>
          </w:p>
        </w:tc>
      </w:tr>
      <w:tr>
        <w:tblPrEx>
          <w:shd w:val="clear" w:color="auto" w:fill="ced7e7"/>
        </w:tblPrEx>
        <w:trPr>
          <w:trHeight w:val="479" w:hRule="atLeast"/>
        </w:trPr>
        <w:tc>
          <w:tcPr>
            <w:tcW w:type="dxa" w:w="31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8f8f8"/>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1e1f26"/>
                <w:sz w:val="19"/>
                <w:szCs w:val="19"/>
                <w:u w:color="1e1f26"/>
                <w:shd w:val="nil" w:color="auto" w:fill="auto"/>
                <w:rtl w:val="0"/>
                <w:lang w:val="de-DE"/>
                <w14:textFill>
                  <w14:solidFill>
                    <w14:srgbClr w14:val="1E1F26"/>
                  </w14:solidFill>
                </w14:textFill>
              </w:rPr>
              <w:t>Usage Data</w:t>
            </w:r>
          </w:p>
        </w:tc>
        <w:tc>
          <w:tcPr>
            <w:tcW w:type="dxa" w:w="62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8f8f8"/>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outline w:val="0"/>
                <w:color w:val="444444"/>
                <w:sz w:val="19"/>
                <w:szCs w:val="19"/>
                <w:u w:color="444444"/>
                <w:shd w:val="nil" w:color="auto" w:fill="auto"/>
                <w:rtl w:val="0"/>
                <w:lang w:val="en-US"/>
                <w14:textFill>
                  <w14:solidFill>
                    <w14:srgbClr w14:val="444444"/>
                  </w14:solidFill>
                </w14:textFill>
              </w:rPr>
              <w:t>Features used, pages viewed, events browsed, search queries, time spent</w:t>
            </w:r>
          </w:p>
        </w:tc>
      </w:tr>
      <w:tr>
        <w:tblPrEx>
          <w:shd w:val="clear" w:color="auto" w:fill="ced7e7"/>
        </w:tblPrEx>
        <w:trPr>
          <w:trHeight w:val="479" w:hRule="atLeast"/>
        </w:trPr>
        <w:tc>
          <w:tcPr>
            <w:tcW w:type="dxa" w:w="31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1e1f26"/>
                <w:sz w:val="19"/>
                <w:szCs w:val="19"/>
                <w:u w:color="1e1f26"/>
                <w:shd w:val="nil" w:color="auto" w:fill="auto"/>
                <w:rtl w:val="0"/>
                <w:lang w:val="nl-NL"/>
                <w14:textFill>
                  <w14:solidFill>
                    <w14:srgbClr w14:val="1E1F26"/>
                  </w14:solidFill>
                </w14:textFill>
              </w:rPr>
              <w:t>Location Data</w:t>
            </w:r>
          </w:p>
        </w:tc>
        <w:tc>
          <w:tcPr>
            <w:tcW w:type="dxa" w:w="62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outline w:val="0"/>
                <w:color w:val="444444"/>
                <w:sz w:val="19"/>
                <w:szCs w:val="19"/>
                <w:u w:color="444444"/>
                <w:shd w:val="nil" w:color="auto" w:fill="auto"/>
                <w:rtl w:val="0"/>
                <w:lang w:val="en-US"/>
                <w14:textFill>
                  <w14:solidFill>
                    <w14:srgbClr w14:val="444444"/>
                  </w14:solidFill>
                </w14:textFill>
              </w:rPr>
              <w:t>Approximate location based on IP address; precise location if you grant permission</w:t>
            </w:r>
          </w:p>
        </w:tc>
      </w:tr>
      <w:tr>
        <w:tblPrEx>
          <w:shd w:val="clear" w:color="auto" w:fill="ced7e7"/>
        </w:tblPrEx>
        <w:trPr>
          <w:trHeight w:val="216" w:hRule="atLeast"/>
        </w:trPr>
        <w:tc>
          <w:tcPr>
            <w:tcW w:type="dxa" w:w="31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8f8f8"/>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1e1f26"/>
                <w:sz w:val="19"/>
                <w:szCs w:val="19"/>
                <w:u w:color="1e1f26"/>
                <w:shd w:val="nil" w:color="auto" w:fill="auto"/>
                <w:rtl w:val="0"/>
                <w:lang w:val="nl-NL"/>
                <w14:textFill>
                  <w14:solidFill>
                    <w14:srgbClr w14:val="1E1F26"/>
                  </w14:solidFill>
                </w14:textFill>
              </w:rPr>
              <w:t>Log Data</w:t>
            </w:r>
          </w:p>
        </w:tc>
        <w:tc>
          <w:tcPr>
            <w:tcW w:type="dxa" w:w="62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8f8f8"/>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outline w:val="0"/>
                <w:color w:val="444444"/>
                <w:sz w:val="19"/>
                <w:szCs w:val="19"/>
                <w:u w:color="444444"/>
                <w:shd w:val="nil" w:color="auto" w:fill="auto"/>
                <w:rtl w:val="0"/>
                <w:lang w:val="en-US"/>
                <w14:textFill>
                  <w14:solidFill>
                    <w14:srgbClr w14:val="444444"/>
                  </w14:solidFill>
                </w14:textFill>
              </w:rPr>
              <w:t>IP address, access times, app crashes, system activity</w:t>
            </w:r>
          </w:p>
        </w:tc>
      </w:tr>
    </w:tbl>
    <w:p>
      <w:pPr>
        <w:pStyle w:val="Heading 2"/>
        <w:widowControl w:val="0"/>
      </w:pPr>
    </w:p>
    <w:p>
      <w:pPr>
        <w:pStyle w:val="Heading 2"/>
        <w:widowControl w:val="0"/>
      </w:pPr>
    </w:p>
    <w:p>
      <w:pPr>
        <w:pStyle w:val="Heading 2"/>
      </w:pPr>
      <w:r>
        <w:rPr>
          <w:outline w:val="0"/>
          <w:color w:val="35a8f7"/>
          <w:u w:color="35a8f7"/>
          <w:rtl w:val="0"/>
          <w:lang w:val="en-US"/>
          <w14:textFill>
            <w14:solidFill>
              <w14:srgbClr w14:val="35A8F7"/>
            </w14:solidFill>
          </w14:textFill>
        </w:rPr>
        <w:t>1.3 Information from Third Parties</w:t>
      </w:r>
    </w:p>
    <w:p>
      <w:pPr>
        <w:pStyle w:val="List Paragraph"/>
        <w:numPr>
          <w:ilvl w:val="0"/>
          <w:numId w:val="2"/>
        </w:numPr>
        <w:spacing w:after="100"/>
        <w:rPr>
          <w:sz w:val="21"/>
          <w:szCs w:val="21"/>
        </w:rPr>
      </w:pPr>
      <w:r>
        <w:rPr>
          <w:rFonts w:ascii="Arial" w:hAnsi="Arial"/>
          <w:b w:val="1"/>
          <w:bCs w:val="1"/>
          <w:outline w:val="0"/>
          <w:color w:val="1e1f26"/>
          <w:sz w:val="21"/>
          <w:szCs w:val="21"/>
          <w:u w:color="1e1f26"/>
          <w:rtl w:val="0"/>
          <w14:textFill>
            <w14:solidFill>
              <w14:srgbClr w14:val="1E1F26"/>
            </w14:solidFill>
          </w14:textFill>
        </w:rPr>
        <w:t xml:space="preserve">Stripe: </w:t>
      </w:r>
      <w:r>
        <w:rPr>
          <w:rFonts w:ascii="Arial" w:hAnsi="Arial"/>
          <w:outline w:val="0"/>
          <w:color w:val="444444"/>
          <w:sz w:val="21"/>
          <w:szCs w:val="21"/>
          <w:u w:color="444444"/>
          <w:rtl w:val="0"/>
          <w:lang w:val="en-US"/>
          <w14:textFill>
            <w14:solidFill>
              <w14:srgbClr w14:val="444444"/>
            </w14:solidFill>
          </w14:textFill>
        </w:rPr>
        <w:t>Payment processing and identity verification results (verified/not verified status, not raw ID images)</w:t>
      </w:r>
    </w:p>
    <w:p>
      <w:pPr>
        <w:pStyle w:val="List Paragraph"/>
        <w:numPr>
          <w:ilvl w:val="0"/>
          <w:numId w:val="2"/>
        </w:numPr>
        <w:spacing w:after="100"/>
        <w:rPr>
          <w:sz w:val="21"/>
          <w:szCs w:val="21"/>
          <w:lang w:val="en-US"/>
        </w:rPr>
      </w:pPr>
      <w:r>
        <w:rPr>
          <w:rFonts w:ascii="Arial" w:hAnsi="Arial"/>
          <w:b w:val="1"/>
          <w:bCs w:val="1"/>
          <w:outline w:val="0"/>
          <w:color w:val="1e1f26"/>
          <w:sz w:val="21"/>
          <w:szCs w:val="21"/>
          <w:u w:color="1e1f26"/>
          <w:rtl w:val="0"/>
          <w:lang w:val="en-US"/>
          <w14:textFill>
            <w14:solidFill>
              <w14:srgbClr w14:val="1E1F26"/>
            </w14:solidFill>
          </w14:textFill>
        </w:rPr>
        <w:t xml:space="preserve">Analytics Providers: </w:t>
      </w:r>
      <w:r>
        <w:rPr>
          <w:rFonts w:ascii="Arial" w:hAnsi="Arial"/>
          <w:outline w:val="0"/>
          <w:color w:val="444444"/>
          <w:sz w:val="21"/>
          <w:szCs w:val="21"/>
          <w:u w:color="444444"/>
          <w:rtl w:val="0"/>
          <w:lang w:val="en-US"/>
          <w14:textFill>
            <w14:solidFill>
              <w14:srgbClr w14:val="444444"/>
            </w14:solidFill>
          </w14:textFill>
        </w:rPr>
        <w:t>Aggregated usage patterns and performance metrics</w:t>
      </w:r>
    </w:p>
    <w:p>
      <w:pPr>
        <w:pStyle w:val="List Paragraph"/>
        <w:numPr>
          <w:ilvl w:val="0"/>
          <w:numId w:val="2"/>
        </w:numPr>
        <w:spacing w:after="100"/>
        <w:rPr>
          <w:sz w:val="21"/>
          <w:szCs w:val="21"/>
          <w:lang w:val="fr-FR"/>
        </w:rPr>
      </w:pPr>
      <w:r>
        <w:rPr>
          <w:rFonts w:ascii="Arial" w:hAnsi="Arial"/>
          <w:b w:val="1"/>
          <w:bCs w:val="1"/>
          <w:outline w:val="0"/>
          <w:color w:val="1e1f26"/>
          <w:sz w:val="21"/>
          <w:szCs w:val="21"/>
          <w:u w:color="1e1f26"/>
          <w:rtl w:val="0"/>
          <w:lang w:val="fr-FR"/>
          <w14:textFill>
            <w14:solidFill>
              <w14:srgbClr w14:val="1E1F26"/>
            </w14:solidFill>
          </w14:textFill>
        </w:rPr>
        <w:t xml:space="preserve">Venue Partners: </w:t>
      </w:r>
      <w:r>
        <w:rPr>
          <w:rFonts w:ascii="Arial" w:hAnsi="Arial"/>
          <w:outline w:val="0"/>
          <w:color w:val="444444"/>
          <w:sz w:val="21"/>
          <w:szCs w:val="21"/>
          <w:u w:color="444444"/>
          <w:rtl w:val="0"/>
          <w:lang w:val="en-US"/>
          <w14:textFill>
            <w14:solidFill>
              <w14:srgbClr w14:val="444444"/>
            </w14:solidFill>
          </w14:textFill>
        </w:rPr>
        <w:t>Attendance and check-in data for bookings at partner venues</w:t>
      </w:r>
    </w:p>
    <w:p>
      <w:pPr>
        <w:pStyle w:val="Heading"/>
        <w:pBdr>
          <w:top w:val="nil"/>
          <w:left w:val="nil"/>
          <w:bottom w:val="single" w:color="35a8f7" w:sz="4" w:space="0" w:shadow="0" w:frame="0"/>
          <w:right w:val="nil"/>
        </w:pBdr>
      </w:pPr>
      <w:r>
        <w:rPr>
          <w:outline w:val="0"/>
          <w:color w:val="1e1f26"/>
          <w:u w:color="1e1f26"/>
          <w:rtl w:val="0"/>
          <w:lang w:val="en-US"/>
          <w14:textFill>
            <w14:solidFill>
              <w14:srgbClr w14:val="1E1F26"/>
            </w14:solidFill>
          </w14:textFill>
        </w:rPr>
        <w:t>2. How We Use Your Information</w:t>
      </w:r>
    </w:p>
    <w:p>
      <w:pPr>
        <w:pStyle w:val="Heading"/>
        <w:pBdr>
          <w:top w:val="nil"/>
          <w:left w:val="nil"/>
          <w:bottom w:val="single" w:color="35a8f7" w:sz="4" w:space="0" w:shadow="0" w:frame="0"/>
          <w:right w:val="nil"/>
        </w:pBdr>
      </w:pPr>
      <w:r>
        <w:rPr>
          <w:outline w:val="0"/>
          <w:color w:val="444444"/>
          <w:sz w:val="21"/>
          <w:szCs w:val="21"/>
          <w:u w:color="444444"/>
          <w:rtl w:val="0"/>
          <w:lang w:val="en-US"/>
          <w14:textFill>
            <w14:solidFill>
              <w14:srgbClr w14:val="444444"/>
            </w14:solidFill>
          </w14:textFill>
        </w:rPr>
        <w:t>We use the information we collect for the following purposes:</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20"/>
        <w:gridCol w:w="6240"/>
      </w:tblGrid>
      <w:tr>
        <w:tblPrEx>
          <w:shd w:val="clear" w:color="auto" w:fill="ced7e7"/>
        </w:tblPrEx>
        <w:trPr>
          <w:trHeight w:val="216" w:hRule="atLeast"/>
        </w:trPr>
        <w:tc>
          <w:tcPr>
            <w:tcW w:type="dxa" w:w="31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35a8f7"/>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ffffff"/>
                <w:sz w:val="19"/>
                <w:szCs w:val="19"/>
                <w:u w:color="ffffff"/>
                <w:shd w:val="nil" w:color="auto" w:fill="auto"/>
                <w:rtl w:val="0"/>
                <w:lang w:val="en-US"/>
                <w14:textFill>
                  <w14:solidFill>
                    <w14:srgbClr w14:val="FFFFFF"/>
                  </w14:solidFill>
                </w14:textFill>
              </w:rPr>
              <w:t>Purpose</w:t>
            </w:r>
          </w:p>
        </w:tc>
        <w:tc>
          <w:tcPr>
            <w:tcW w:type="dxa" w:w="62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35a8f7"/>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b w:val="1"/>
                <w:bCs w:val="1"/>
                <w:outline w:val="0"/>
                <w:color w:val="ffffff"/>
                <w:sz w:val="19"/>
                <w:szCs w:val="19"/>
                <w:u w:color="ffffff"/>
                <w:shd w:val="nil" w:color="auto" w:fill="auto"/>
                <w:rtl w:val="0"/>
                <w:lang w:val="en-US"/>
                <w14:textFill>
                  <w14:solidFill>
                    <w14:srgbClr w14:val="FFFFFF"/>
                  </w14:solidFill>
                </w14:textFill>
              </w:rPr>
              <w:t>How We Use Your Data</w:t>
            </w:r>
          </w:p>
        </w:tc>
      </w:tr>
      <w:tr>
        <w:tblPrEx>
          <w:shd w:val="clear" w:color="auto" w:fill="ced7e7"/>
        </w:tblPrEx>
        <w:trPr>
          <w:trHeight w:val="479" w:hRule="atLeast"/>
        </w:trPr>
        <w:tc>
          <w:tcPr>
            <w:tcW w:type="dxa" w:w="31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1e1f26"/>
                <w:sz w:val="19"/>
                <w:szCs w:val="19"/>
                <w:u w:color="1e1f26"/>
                <w:shd w:val="nil" w:color="auto" w:fill="auto"/>
                <w:rtl w:val="0"/>
                <w:lang w:val="en-US"/>
                <w14:textFill>
                  <w14:solidFill>
                    <w14:srgbClr w14:val="1E1F26"/>
                  </w14:solidFill>
                </w14:textFill>
              </w:rPr>
              <w:t>Provide the Platform</w:t>
            </w:r>
          </w:p>
        </w:tc>
        <w:tc>
          <w:tcPr>
            <w:tcW w:type="dxa" w:w="62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outline w:val="0"/>
                <w:color w:val="444444"/>
                <w:sz w:val="19"/>
                <w:szCs w:val="19"/>
                <w:u w:color="444444"/>
                <w:shd w:val="nil" w:color="auto" w:fill="auto"/>
                <w:rtl w:val="0"/>
                <w:lang w:val="en-US"/>
                <w14:textFill>
                  <w14:solidFill>
                    <w14:srgbClr w14:val="444444"/>
                  </w14:solidFill>
                </w14:textFill>
              </w:rPr>
              <w:t>Create and maintain your account, match you with local Bubbles and events, process bookings and RSVPs</w:t>
            </w:r>
          </w:p>
        </w:tc>
      </w:tr>
      <w:tr>
        <w:tblPrEx>
          <w:shd w:val="clear" w:color="auto" w:fill="ced7e7"/>
        </w:tblPrEx>
        <w:trPr>
          <w:trHeight w:val="479" w:hRule="atLeast"/>
        </w:trPr>
        <w:tc>
          <w:tcPr>
            <w:tcW w:type="dxa" w:w="31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8f8f8"/>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1e1f26"/>
                <w:sz w:val="19"/>
                <w:szCs w:val="19"/>
                <w:u w:color="1e1f26"/>
                <w:shd w:val="nil" w:color="auto" w:fill="auto"/>
                <w:rtl w:val="0"/>
                <w:lang w:val="en-US"/>
                <w14:textFill>
                  <w14:solidFill>
                    <w14:srgbClr w14:val="1E1F26"/>
                  </w14:solidFill>
                </w14:textFill>
              </w:rPr>
              <w:t>Process Payments</w:t>
            </w:r>
          </w:p>
        </w:tc>
        <w:tc>
          <w:tcPr>
            <w:tcW w:type="dxa" w:w="62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8f8f8"/>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outline w:val="0"/>
                <w:color w:val="444444"/>
                <w:sz w:val="19"/>
                <w:szCs w:val="19"/>
                <w:u w:color="444444"/>
                <w:shd w:val="nil" w:color="auto" w:fill="auto"/>
                <w:rtl w:val="0"/>
                <w:lang w:val="en-US"/>
                <w14:textFill>
                  <w14:solidFill>
                    <w14:srgbClr w14:val="444444"/>
                  </w14:solidFill>
                </w14:textFill>
              </w:rPr>
              <w:t>Collect Seat Fees, process refunds, send consolidated payouts to Venue Partners</w:t>
            </w:r>
          </w:p>
        </w:tc>
      </w:tr>
      <w:tr>
        <w:tblPrEx>
          <w:shd w:val="clear" w:color="auto" w:fill="ced7e7"/>
        </w:tblPrEx>
        <w:trPr>
          <w:trHeight w:val="479" w:hRule="atLeast"/>
        </w:trPr>
        <w:tc>
          <w:tcPr>
            <w:tcW w:type="dxa" w:w="31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1e1f26"/>
                <w:sz w:val="19"/>
                <w:szCs w:val="19"/>
                <w:u w:color="1e1f26"/>
                <w:shd w:val="nil" w:color="auto" w:fill="auto"/>
                <w:rtl w:val="0"/>
                <w:lang w:val="en-US"/>
                <w14:textFill>
                  <w14:solidFill>
                    <w14:srgbClr w14:val="1E1F26"/>
                  </w14:solidFill>
                </w14:textFill>
              </w:rPr>
              <w:t>Safety and Verification</w:t>
            </w:r>
          </w:p>
        </w:tc>
        <w:tc>
          <w:tcPr>
            <w:tcW w:type="dxa" w:w="62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outline w:val="0"/>
                <w:color w:val="444444"/>
                <w:sz w:val="19"/>
                <w:szCs w:val="19"/>
                <w:u w:color="444444"/>
                <w:shd w:val="nil" w:color="auto" w:fill="auto"/>
                <w:rtl w:val="0"/>
                <w:lang w:val="en-US"/>
                <w14:textFill>
                  <w14:solidFill>
                    <w14:srgbClr w14:val="444444"/>
                  </w14:solidFill>
                </w14:textFill>
              </w:rPr>
              <w:t>Verify identity, prevent fraud, enforce Community Guidelines, investigate safety concerns</w:t>
            </w:r>
          </w:p>
        </w:tc>
      </w:tr>
      <w:tr>
        <w:tblPrEx>
          <w:shd w:val="clear" w:color="auto" w:fill="ced7e7"/>
        </w:tblPrEx>
        <w:trPr>
          <w:trHeight w:val="479" w:hRule="atLeast"/>
        </w:trPr>
        <w:tc>
          <w:tcPr>
            <w:tcW w:type="dxa" w:w="31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8f8f8"/>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1e1f26"/>
                <w:sz w:val="19"/>
                <w:szCs w:val="19"/>
                <w:u w:color="1e1f26"/>
                <w:shd w:val="nil" w:color="auto" w:fill="auto"/>
                <w:rtl w:val="0"/>
                <w:lang w:val="fr-FR"/>
                <w14:textFill>
                  <w14:solidFill>
                    <w14:srgbClr w14:val="1E1F26"/>
                  </w14:solidFill>
                </w14:textFill>
              </w:rPr>
              <w:t>Communications</w:t>
            </w:r>
          </w:p>
        </w:tc>
        <w:tc>
          <w:tcPr>
            <w:tcW w:type="dxa" w:w="62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8f8f8"/>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outline w:val="0"/>
                <w:color w:val="444444"/>
                <w:sz w:val="19"/>
                <w:szCs w:val="19"/>
                <w:u w:color="444444"/>
                <w:shd w:val="nil" w:color="auto" w:fill="auto"/>
                <w:rtl w:val="0"/>
                <w:lang w:val="en-US"/>
                <w14:textFill>
                  <w14:solidFill>
                    <w14:srgbClr w14:val="444444"/>
                  </w14:solidFill>
                </w14:textFill>
              </w:rPr>
              <w:t>Send booking confirmations, event reminders, cancellation notices, and important account updates</w:t>
            </w:r>
          </w:p>
        </w:tc>
      </w:tr>
      <w:tr>
        <w:tblPrEx>
          <w:shd w:val="clear" w:color="auto" w:fill="ced7e7"/>
        </w:tblPrEx>
        <w:trPr>
          <w:trHeight w:val="479" w:hRule="atLeast"/>
        </w:trPr>
        <w:tc>
          <w:tcPr>
            <w:tcW w:type="dxa" w:w="31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1e1f26"/>
                <w:sz w:val="19"/>
                <w:szCs w:val="19"/>
                <w:u w:color="1e1f26"/>
                <w:shd w:val="nil" w:color="auto" w:fill="auto"/>
                <w:rtl w:val="0"/>
                <w:lang w:val="en-US"/>
                <w14:textFill>
                  <w14:solidFill>
                    <w14:srgbClr w14:val="1E1F26"/>
                  </w14:solidFill>
                </w14:textFill>
              </w:rPr>
              <w:t>Improve the Platform</w:t>
            </w:r>
          </w:p>
        </w:tc>
        <w:tc>
          <w:tcPr>
            <w:tcW w:type="dxa" w:w="62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outline w:val="0"/>
                <w:color w:val="444444"/>
                <w:sz w:val="19"/>
                <w:szCs w:val="19"/>
                <w:u w:color="444444"/>
                <w:shd w:val="nil" w:color="auto" w:fill="auto"/>
                <w:rtl w:val="0"/>
                <w:lang w:val="en-US"/>
                <w14:textFill>
                  <w14:solidFill>
                    <w14:srgbClr w14:val="444444"/>
                  </w14:solidFill>
                </w14:textFill>
              </w:rPr>
              <w:t>Analyze usage patterns, fix bugs, develop new features, improve search and recommendations</w:t>
            </w:r>
          </w:p>
        </w:tc>
      </w:tr>
      <w:tr>
        <w:tblPrEx>
          <w:shd w:val="clear" w:color="auto" w:fill="ced7e7"/>
        </w:tblPrEx>
        <w:trPr>
          <w:trHeight w:val="479" w:hRule="atLeast"/>
        </w:trPr>
        <w:tc>
          <w:tcPr>
            <w:tcW w:type="dxa" w:w="31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8f8f8"/>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1e1f26"/>
                <w:sz w:val="19"/>
                <w:szCs w:val="19"/>
                <w:u w:color="1e1f26"/>
                <w:shd w:val="nil" w:color="auto" w:fill="auto"/>
                <w:rtl w:val="0"/>
                <w:lang w:val="en-US"/>
                <w14:textFill>
                  <w14:solidFill>
                    <w14:srgbClr w14:val="1E1F26"/>
                  </w14:solidFill>
                </w14:textFill>
              </w:rPr>
              <w:t>Legal Compliance</w:t>
            </w:r>
          </w:p>
        </w:tc>
        <w:tc>
          <w:tcPr>
            <w:tcW w:type="dxa" w:w="62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8f8f8"/>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outline w:val="0"/>
                <w:color w:val="444444"/>
                <w:sz w:val="19"/>
                <w:szCs w:val="19"/>
                <w:u w:color="444444"/>
                <w:shd w:val="nil" w:color="auto" w:fill="auto"/>
                <w:rtl w:val="0"/>
                <w:lang w:val="en-US"/>
                <w14:textFill>
                  <w14:solidFill>
                    <w14:srgbClr w14:val="444444"/>
                  </w14:solidFill>
                </w14:textFill>
              </w:rPr>
              <w:t>Comply with applicable laws, respond to legal requests, protect our rights</w:t>
            </w:r>
          </w:p>
        </w:tc>
      </w:tr>
    </w:tbl>
    <w:p>
      <w:pPr>
        <w:pStyle w:val="Heading"/>
        <w:widowControl w:val="0"/>
      </w:pPr>
    </w:p>
    <w:p>
      <w:pPr>
        <w:pStyle w:val="Heading"/>
        <w:widowControl w:val="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486" w:hRule="atLeast"/>
        </w:trPr>
        <w:tc>
          <w:tcPr>
            <w:tcW w:type="dxa" w:w="9360"/>
            <w:tcBorders>
              <w:top w:val="single" w:color="000000" w:sz="4" w:space="0" w:shadow="0" w:frame="0"/>
              <w:left w:val="single" w:color="35a8f7" w:sz="12" w:space="0" w:shadow="0" w:frame="0"/>
              <w:bottom w:val="single" w:color="000000" w:sz="4" w:space="0" w:shadow="0" w:frame="0"/>
              <w:right w:val="single" w:color="000000" w:sz="4" w:space="0" w:shadow="0" w:frame="0"/>
            </w:tcBorders>
            <w:shd w:val="clear" w:color="auto" w:fill="f0f7fe"/>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Arial" w:hAnsi="Arial"/>
                <w:i w:val="1"/>
                <w:iCs w:val="1"/>
                <w:outline w:val="0"/>
                <w:color w:val="1e1f26"/>
                <w:sz w:val="20"/>
                <w:szCs w:val="20"/>
                <w:u w:color="1e1f26"/>
                <w:shd w:val="nil" w:color="auto" w:fill="auto"/>
                <w:rtl w:val="0"/>
                <w:lang w:val="en-US"/>
                <w14:textFill>
                  <w14:solidFill>
                    <w14:srgbClr w14:val="1E1F26"/>
                  </w14:solidFill>
                </w14:textFill>
              </w:rPr>
              <w:t xml:space="preserve">We do not sell your personal information. We do not use your data for third-party advertising. Your information is used to power your Bubble experience </w:t>
            </w:r>
            <w:r>
              <w:rPr>
                <w:rFonts w:ascii="Arial" w:hAnsi="Arial" w:hint="default"/>
                <w:i w:val="1"/>
                <w:iCs w:val="1"/>
                <w:outline w:val="0"/>
                <w:color w:val="1e1f26"/>
                <w:sz w:val="20"/>
                <w:szCs w:val="20"/>
                <w:u w:color="1e1f26"/>
                <w:shd w:val="nil" w:color="auto" w:fill="auto"/>
                <w:rtl w:val="0"/>
                <w:lang w:val="en-US"/>
                <w14:textFill>
                  <w14:solidFill>
                    <w14:srgbClr w14:val="1E1F26"/>
                  </w14:solidFill>
                </w14:textFill>
              </w:rPr>
              <w:t xml:space="preserve">— </w:t>
            </w:r>
            <w:r>
              <w:rPr>
                <w:rFonts w:ascii="Arial" w:hAnsi="Arial"/>
                <w:i w:val="1"/>
                <w:iCs w:val="1"/>
                <w:outline w:val="0"/>
                <w:color w:val="1e1f26"/>
                <w:sz w:val="20"/>
                <w:szCs w:val="20"/>
                <w:u w:color="1e1f26"/>
                <w:shd w:val="nil" w:color="auto" w:fill="auto"/>
                <w:rtl w:val="0"/>
                <w:lang w:val="en-US"/>
                <w14:textFill>
                  <w14:solidFill>
                    <w14:srgbClr w14:val="1E1F26"/>
                  </w14:solidFill>
                </w14:textFill>
              </w:rPr>
              <w:t>nothing more.</w:t>
            </w:r>
          </w:p>
        </w:tc>
      </w:tr>
    </w:tbl>
    <w:p>
      <w:pPr>
        <w:pStyle w:val="Heading"/>
        <w:widowControl w:val="0"/>
      </w:pPr>
    </w:p>
    <w:p>
      <w:pPr>
        <w:pStyle w:val="Heading"/>
        <w:pBdr>
          <w:top w:val="nil"/>
          <w:left w:val="nil"/>
          <w:bottom w:val="single" w:color="35a8f7" w:sz="4" w:space="0" w:shadow="0" w:frame="0"/>
          <w:right w:val="nil"/>
        </w:pBdr>
      </w:pPr>
      <w:r>
        <w:rPr>
          <w:outline w:val="0"/>
          <w:color w:val="1e1f26"/>
          <w:u w:color="1e1f26"/>
          <w:rtl w:val="0"/>
          <w:lang w:val="en-US"/>
          <w14:textFill>
            <w14:solidFill>
              <w14:srgbClr w14:val="1E1F26"/>
            </w14:solidFill>
          </w14:textFill>
        </w:rPr>
        <w:t>3. How We Share Your Information</w:t>
      </w:r>
    </w:p>
    <w:p>
      <w:pPr>
        <w:pStyle w:val="Heading"/>
        <w:pBdr>
          <w:top w:val="nil"/>
          <w:left w:val="nil"/>
          <w:bottom w:val="single" w:color="35a8f7" w:sz="4" w:space="0" w:shadow="0" w:frame="0"/>
          <w:right w:val="nil"/>
        </w:pBdr>
      </w:pPr>
      <w:r>
        <w:rPr>
          <w:outline w:val="0"/>
          <w:color w:val="444444"/>
          <w:sz w:val="21"/>
          <w:szCs w:val="21"/>
          <w:u w:color="444444"/>
          <w:rtl w:val="0"/>
          <w:lang w:val="en-US"/>
          <w14:textFill>
            <w14:solidFill>
              <w14:srgbClr w14:val="444444"/>
            </w14:solidFill>
          </w14:textFill>
        </w:rPr>
        <w:t>We share your information only in the following circumstances:</w:t>
      </w:r>
    </w:p>
    <w:p>
      <w:pPr>
        <w:pStyle w:val="Heading 2"/>
      </w:pPr>
      <w:r>
        <w:rPr>
          <w:outline w:val="0"/>
          <w:color w:val="35a8f7"/>
          <w:u w:color="35a8f7"/>
          <w:rtl w:val="0"/>
          <w:lang w:val="en-US"/>
          <w14:textFill>
            <w14:solidFill>
              <w14:srgbClr w14:val="35A8F7"/>
            </w14:solidFill>
          </w14:textFill>
        </w:rPr>
        <w:t>3.1 With Other Members</w:t>
      </w:r>
    </w:p>
    <w:p>
      <w:pPr>
        <w:pStyle w:val="Heading 2"/>
      </w:pPr>
      <w:r>
        <w:rPr>
          <w:outline w:val="0"/>
          <w:color w:val="444444"/>
          <w:sz w:val="21"/>
          <w:szCs w:val="21"/>
          <w:u w:color="444444"/>
          <w:rtl w:val="0"/>
          <w:lang w:val="en-US"/>
          <w14:textFill>
            <w14:solidFill>
              <w14:srgbClr w14:val="444444"/>
            </w14:solidFill>
          </w14:textFill>
        </w:rPr>
        <w:t>When you join a Bubble or RSVP to an event, other group members may see your name, profile photo, and relevant profile information. Bubble Leaders can see the members of their group and RSVP lists for their events.</w:t>
      </w:r>
    </w:p>
    <w:p>
      <w:pPr>
        <w:pStyle w:val="Heading 2"/>
      </w:pPr>
      <w:r>
        <w:rPr>
          <w:outline w:val="0"/>
          <w:color w:val="35a8f7"/>
          <w:u w:color="35a8f7"/>
          <w:rtl w:val="0"/>
          <w:lang w:val="en-US"/>
          <w14:textFill>
            <w14:solidFill>
              <w14:srgbClr w14:val="35A8F7"/>
            </w14:solidFill>
          </w14:textFill>
        </w:rPr>
        <w:t>3.2 With Venue Partners</w:t>
      </w:r>
    </w:p>
    <w:p>
      <w:pPr>
        <w:pStyle w:val="Heading 2"/>
      </w:pPr>
      <w:r>
        <w:rPr>
          <w:outline w:val="0"/>
          <w:color w:val="444444"/>
          <w:sz w:val="21"/>
          <w:szCs w:val="21"/>
          <w:u w:color="444444"/>
          <w:rtl w:val="0"/>
          <w:lang w:val="en-US"/>
          <w14:textFill>
            <w14:solidFill>
              <w14:srgbClr w14:val="444444"/>
            </w14:solidFill>
          </w14:textFill>
        </w:rPr>
        <w:t>When you book a venue time slot, the Venue Partner receives your name and the details necessary to confirm your booking (such as group size and arrival time). Venue Partners do not receive your full profile, payment details, or identity verification data.</w:t>
      </w:r>
    </w:p>
    <w:p>
      <w:pPr>
        <w:pStyle w:val="Heading 2"/>
      </w:pPr>
      <w:r>
        <w:rPr>
          <w:outline w:val="0"/>
          <w:color w:val="35a8f7"/>
          <w:u w:color="35a8f7"/>
          <w:rtl w:val="0"/>
          <w:lang w:val="en-US"/>
          <w14:textFill>
            <w14:solidFill>
              <w14:srgbClr w14:val="35A8F7"/>
            </w14:solidFill>
          </w14:textFill>
        </w:rPr>
        <w:t>3.3 With Service Providers</w:t>
      </w:r>
    </w:p>
    <w:p>
      <w:pPr>
        <w:pStyle w:val="Heading 2"/>
      </w:pPr>
      <w:r>
        <w:rPr>
          <w:outline w:val="0"/>
          <w:color w:val="444444"/>
          <w:sz w:val="21"/>
          <w:szCs w:val="21"/>
          <w:u w:color="444444"/>
          <w:rtl w:val="0"/>
          <w:lang w:val="en-US"/>
          <w14:textFill>
            <w14:solidFill>
              <w14:srgbClr w14:val="444444"/>
            </w14:solidFill>
          </w14:textFill>
        </w:rPr>
        <w:t>We share information with third-party service providers who perform services on our behalf:</w:t>
      </w:r>
    </w:p>
    <w:p>
      <w:pPr>
        <w:pStyle w:val="List Paragraph"/>
        <w:numPr>
          <w:ilvl w:val="0"/>
          <w:numId w:val="4"/>
        </w:numPr>
        <w:spacing w:after="100"/>
        <w:rPr>
          <w:sz w:val="21"/>
          <w:szCs w:val="21"/>
        </w:rPr>
      </w:pPr>
      <w:r>
        <w:rPr>
          <w:rFonts w:ascii="Arial" w:hAnsi="Arial"/>
          <w:b w:val="1"/>
          <w:bCs w:val="1"/>
          <w:outline w:val="0"/>
          <w:color w:val="1e1f26"/>
          <w:sz w:val="21"/>
          <w:szCs w:val="21"/>
          <w:u w:color="1e1f26"/>
          <w:rtl w:val="0"/>
          <w14:textFill>
            <w14:solidFill>
              <w14:srgbClr w14:val="1E1F26"/>
            </w14:solidFill>
          </w14:textFill>
        </w:rPr>
        <w:t xml:space="preserve">Stripe: </w:t>
      </w:r>
      <w:r>
        <w:rPr>
          <w:rFonts w:ascii="Arial" w:hAnsi="Arial"/>
          <w:outline w:val="0"/>
          <w:color w:val="444444"/>
          <w:sz w:val="21"/>
          <w:szCs w:val="21"/>
          <w:u w:color="444444"/>
          <w:rtl w:val="0"/>
          <w:lang w:val="en-US"/>
          <w14:textFill>
            <w14:solidFill>
              <w14:srgbClr w14:val="444444"/>
            </w14:solidFill>
          </w14:textFill>
        </w:rPr>
        <w:t>Payment processing and identity verification</w:t>
      </w:r>
    </w:p>
    <w:p>
      <w:pPr>
        <w:pStyle w:val="List Paragraph"/>
        <w:numPr>
          <w:ilvl w:val="0"/>
          <w:numId w:val="4"/>
        </w:numPr>
        <w:spacing w:after="100"/>
        <w:rPr>
          <w:sz w:val="21"/>
          <w:szCs w:val="21"/>
          <w:lang w:val="en-US"/>
        </w:rPr>
      </w:pPr>
      <w:r>
        <w:rPr>
          <w:rFonts w:ascii="Arial" w:hAnsi="Arial"/>
          <w:b w:val="1"/>
          <w:bCs w:val="1"/>
          <w:outline w:val="0"/>
          <w:color w:val="1e1f26"/>
          <w:sz w:val="21"/>
          <w:szCs w:val="21"/>
          <w:u w:color="1e1f26"/>
          <w:rtl w:val="0"/>
          <w:lang w:val="en-US"/>
          <w14:textFill>
            <w14:solidFill>
              <w14:srgbClr w14:val="1E1F26"/>
            </w14:solidFill>
          </w14:textFill>
        </w:rPr>
        <w:t xml:space="preserve">Analytics (Amplitude/Firebase): </w:t>
      </w:r>
      <w:r>
        <w:rPr>
          <w:rFonts w:ascii="Arial" w:hAnsi="Arial"/>
          <w:outline w:val="0"/>
          <w:color w:val="444444"/>
          <w:sz w:val="21"/>
          <w:szCs w:val="21"/>
          <w:u w:color="444444"/>
          <w:rtl w:val="0"/>
          <w:lang w:val="en-US"/>
          <w14:textFill>
            <w14:solidFill>
              <w14:srgbClr w14:val="444444"/>
            </w14:solidFill>
          </w14:textFill>
        </w:rPr>
        <w:t>Platform analytics and performance monitoring</w:t>
      </w:r>
    </w:p>
    <w:p>
      <w:pPr>
        <w:pStyle w:val="List Paragraph"/>
        <w:numPr>
          <w:ilvl w:val="0"/>
          <w:numId w:val="4"/>
        </w:numPr>
        <w:spacing w:after="100"/>
        <w:rPr>
          <w:sz w:val="21"/>
          <w:szCs w:val="21"/>
          <w:lang w:val="en-US"/>
        </w:rPr>
      </w:pPr>
      <w:r>
        <w:rPr>
          <w:rFonts w:ascii="Arial" w:hAnsi="Arial"/>
          <w:b w:val="1"/>
          <w:bCs w:val="1"/>
          <w:outline w:val="0"/>
          <w:color w:val="1e1f26"/>
          <w:sz w:val="21"/>
          <w:szCs w:val="21"/>
          <w:u w:color="1e1f26"/>
          <w:rtl w:val="0"/>
          <w:lang w:val="en-US"/>
          <w14:textFill>
            <w14:solidFill>
              <w14:srgbClr w14:val="1E1F26"/>
            </w14:solidFill>
          </w14:textFill>
        </w:rPr>
        <w:t xml:space="preserve">Cloud Hosting: </w:t>
      </w:r>
      <w:r>
        <w:rPr>
          <w:rFonts w:ascii="Arial" w:hAnsi="Arial"/>
          <w:outline w:val="0"/>
          <w:color w:val="444444"/>
          <w:sz w:val="21"/>
          <w:szCs w:val="21"/>
          <w:u w:color="444444"/>
          <w:rtl w:val="0"/>
          <w:lang w:val="en-US"/>
          <w14:textFill>
            <w14:solidFill>
              <w14:srgbClr w14:val="444444"/>
            </w14:solidFill>
          </w14:textFill>
        </w:rPr>
        <w:t>Data storage and infrastructure</w:t>
      </w:r>
    </w:p>
    <w:p>
      <w:pPr>
        <w:pStyle w:val="List Paragraph"/>
        <w:numPr>
          <w:ilvl w:val="0"/>
          <w:numId w:val="4"/>
        </w:numPr>
        <w:spacing w:after="100"/>
        <w:rPr>
          <w:sz w:val="21"/>
          <w:szCs w:val="21"/>
          <w:lang w:val="fr-FR"/>
        </w:rPr>
      </w:pPr>
      <w:r>
        <w:rPr>
          <w:rFonts w:ascii="Arial" w:hAnsi="Arial"/>
          <w:b w:val="1"/>
          <w:bCs w:val="1"/>
          <w:outline w:val="0"/>
          <w:color w:val="1e1f26"/>
          <w:sz w:val="21"/>
          <w:szCs w:val="21"/>
          <w:u w:color="1e1f26"/>
          <w:rtl w:val="0"/>
          <w:lang w:val="fr-FR"/>
          <w14:textFill>
            <w14:solidFill>
              <w14:srgbClr w14:val="1E1F26"/>
            </w14:solidFill>
          </w14:textFill>
        </w:rPr>
        <w:t xml:space="preserve">Communication Services: </w:t>
      </w:r>
      <w:r>
        <w:rPr>
          <w:rFonts w:ascii="Arial" w:hAnsi="Arial"/>
          <w:outline w:val="0"/>
          <w:color w:val="444444"/>
          <w:sz w:val="21"/>
          <w:szCs w:val="21"/>
          <w:u w:color="444444"/>
          <w:rtl w:val="0"/>
          <w:lang w:val="en-US"/>
          <w14:textFill>
            <w14:solidFill>
              <w14:srgbClr w14:val="444444"/>
            </w14:solidFill>
          </w14:textFill>
        </w:rPr>
        <w:t>Email delivery, push notifications</w:t>
      </w:r>
    </w:p>
    <w:p>
      <w:pPr>
        <w:pStyle w:val="List Paragraph"/>
        <w:spacing w:after="100"/>
      </w:pPr>
    </w:p>
    <w:p>
      <w:pPr>
        <w:pStyle w:val="List Paragraph"/>
        <w:spacing w:after="100"/>
      </w:pPr>
      <w:r>
        <w:rPr>
          <w:rFonts w:ascii="Arial" w:hAnsi="Arial"/>
          <w:outline w:val="0"/>
          <w:color w:val="444444"/>
          <w:sz w:val="21"/>
          <w:szCs w:val="21"/>
          <w:u w:color="444444"/>
          <w:rtl w:val="0"/>
          <w:lang w:val="en-US"/>
          <w14:textFill>
            <w14:solidFill>
              <w14:srgbClr w14:val="444444"/>
            </w14:solidFill>
          </w14:textFill>
        </w:rPr>
        <w:t>These providers are contractually required to use your information only for the services they provide to us.</w:t>
      </w:r>
    </w:p>
    <w:p>
      <w:pPr>
        <w:pStyle w:val="Heading 2"/>
      </w:pPr>
      <w:r>
        <w:rPr>
          <w:outline w:val="0"/>
          <w:color w:val="35a8f7"/>
          <w:u w:color="35a8f7"/>
          <w:rtl w:val="0"/>
          <w:lang w:val="en-US"/>
          <w14:textFill>
            <w14:solidFill>
              <w14:srgbClr w14:val="35A8F7"/>
            </w14:solidFill>
          </w14:textFill>
        </w:rPr>
        <w:t>3.4 For Legal Reasons</w:t>
      </w:r>
    </w:p>
    <w:p>
      <w:pPr>
        <w:pStyle w:val="Heading 2"/>
      </w:pPr>
      <w:r>
        <w:rPr>
          <w:outline w:val="0"/>
          <w:color w:val="444444"/>
          <w:sz w:val="21"/>
          <w:szCs w:val="21"/>
          <w:u w:color="444444"/>
          <w:rtl w:val="0"/>
          <w:lang w:val="en-US"/>
          <w14:textFill>
            <w14:solidFill>
              <w14:srgbClr w14:val="444444"/>
            </w14:solidFill>
          </w14:textFill>
        </w:rPr>
        <w:t>We may disclose your information if required by law, legal process, or government request, or if we believe disclosure is necessary to protect the rights, property, or safety of Bubble, our Members, or the public.</w:t>
      </w:r>
    </w:p>
    <w:p>
      <w:pPr>
        <w:pStyle w:val="Heading 2"/>
      </w:pPr>
      <w:r>
        <w:rPr>
          <w:outline w:val="0"/>
          <w:color w:val="35a8f7"/>
          <w:u w:color="35a8f7"/>
          <w:rtl w:val="0"/>
          <w14:textFill>
            <w14:solidFill>
              <w14:srgbClr w14:val="35A8F7"/>
            </w14:solidFill>
          </w14:textFill>
        </w:rPr>
        <w:t>3.5 Business Transfers</w:t>
      </w:r>
    </w:p>
    <w:p>
      <w:pPr>
        <w:pStyle w:val="Heading 2"/>
      </w:pPr>
      <w:r>
        <w:rPr>
          <w:outline w:val="0"/>
          <w:color w:val="444444"/>
          <w:sz w:val="21"/>
          <w:szCs w:val="21"/>
          <w:u w:color="444444"/>
          <w:rtl w:val="0"/>
          <w:lang w:val="en-US"/>
          <w14:textFill>
            <w14:solidFill>
              <w14:srgbClr w14:val="444444"/>
            </w14:solidFill>
          </w14:textFill>
        </w:rPr>
        <w:t>If Bubble is involved in a merger, acquisition, or sale of assets, your information may be transferred as part of that transaction. We will notify you of any such change.</w:t>
      </w:r>
    </w:p>
    <w:p>
      <w:pPr>
        <w:pStyle w:val="Heading"/>
        <w:pBdr>
          <w:top w:val="nil"/>
          <w:left w:val="nil"/>
          <w:bottom w:val="single" w:color="35a8f7" w:sz="4" w:space="0" w:shadow="0" w:frame="0"/>
          <w:right w:val="nil"/>
        </w:pBdr>
      </w:pPr>
      <w:r>
        <w:rPr>
          <w:outline w:val="0"/>
          <w:color w:val="1e1f26"/>
          <w:u w:color="1e1f26"/>
          <w:rtl w:val="0"/>
          <w:lang w:val="en-US"/>
          <w14:textFill>
            <w14:solidFill>
              <w14:srgbClr w14:val="1E1F26"/>
            </w14:solidFill>
          </w14:textFill>
        </w:rPr>
        <w:t>4. Your Privacy Rights (CCPA)</w:t>
      </w:r>
    </w:p>
    <w:p>
      <w:pPr>
        <w:pStyle w:val="Heading"/>
        <w:pBdr>
          <w:top w:val="nil"/>
          <w:left w:val="nil"/>
          <w:bottom w:val="single" w:color="35a8f7" w:sz="4" w:space="0" w:shadow="0" w:frame="0"/>
          <w:right w:val="nil"/>
        </w:pBdr>
      </w:pPr>
      <w:r>
        <w:rPr>
          <w:outline w:val="0"/>
          <w:color w:val="444444"/>
          <w:sz w:val="21"/>
          <w:szCs w:val="21"/>
          <w:u w:color="444444"/>
          <w:rtl w:val="0"/>
          <w:lang w:val="en-US"/>
          <w14:textFill>
            <w14:solidFill>
              <w14:srgbClr w14:val="444444"/>
            </w14:solidFill>
          </w14:textFill>
        </w:rPr>
        <w:t>If you are a California resident, you have the following rights under the California Consumer Privacy Act (CCPA):</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20"/>
        <w:gridCol w:w="6240"/>
      </w:tblGrid>
      <w:tr>
        <w:tblPrEx>
          <w:shd w:val="clear" w:color="auto" w:fill="ced7e7"/>
        </w:tblPrEx>
        <w:trPr>
          <w:trHeight w:val="216" w:hRule="atLeast"/>
        </w:trPr>
        <w:tc>
          <w:tcPr>
            <w:tcW w:type="dxa" w:w="31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35a8f7"/>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ffffff"/>
                <w:sz w:val="19"/>
                <w:szCs w:val="19"/>
                <w:u w:color="ffffff"/>
                <w:shd w:val="nil" w:color="auto" w:fill="auto"/>
                <w:rtl w:val="0"/>
                <w:lang w:val="en-US"/>
                <w14:textFill>
                  <w14:solidFill>
                    <w14:srgbClr w14:val="FFFFFF"/>
                  </w14:solidFill>
                </w14:textFill>
              </w:rPr>
              <w:t>Right</w:t>
            </w:r>
          </w:p>
        </w:tc>
        <w:tc>
          <w:tcPr>
            <w:tcW w:type="dxa" w:w="62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35a8f7"/>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b w:val="1"/>
                <w:bCs w:val="1"/>
                <w:outline w:val="0"/>
                <w:color w:val="ffffff"/>
                <w:sz w:val="19"/>
                <w:szCs w:val="19"/>
                <w:u w:color="ffffff"/>
                <w:shd w:val="nil" w:color="auto" w:fill="auto"/>
                <w:rtl w:val="0"/>
                <w:lang w:val="fr-FR"/>
                <w14:textFill>
                  <w14:solidFill>
                    <w14:srgbClr w14:val="FFFFFF"/>
                  </w14:solidFill>
                </w14:textFill>
              </w:rPr>
              <w:t>Description</w:t>
            </w:r>
          </w:p>
        </w:tc>
      </w:tr>
      <w:tr>
        <w:tblPrEx>
          <w:shd w:val="clear" w:color="auto" w:fill="ced7e7"/>
        </w:tblPrEx>
        <w:trPr>
          <w:trHeight w:val="479" w:hRule="atLeast"/>
        </w:trPr>
        <w:tc>
          <w:tcPr>
            <w:tcW w:type="dxa" w:w="31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1e1f26"/>
                <w:sz w:val="19"/>
                <w:szCs w:val="19"/>
                <w:u w:color="1e1f26"/>
                <w:shd w:val="nil" w:color="auto" w:fill="auto"/>
                <w:rtl w:val="0"/>
                <w:lang w:val="en-US"/>
                <w14:textFill>
                  <w14:solidFill>
                    <w14:srgbClr w14:val="1E1F26"/>
                  </w14:solidFill>
                </w14:textFill>
              </w:rPr>
              <w:t>Right to Know</w:t>
            </w:r>
          </w:p>
        </w:tc>
        <w:tc>
          <w:tcPr>
            <w:tcW w:type="dxa" w:w="62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outline w:val="0"/>
                <w:color w:val="444444"/>
                <w:sz w:val="19"/>
                <w:szCs w:val="19"/>
                <w:u w:color="444444"/>
                <w:shd w:val="nil" w:color="auto" w:fill="auto"/>
                <w:rtl w:val="0"/>
                <w:lang w:val="en-US"/>
                <w14:textFill>
                  <w14:solidFill>
                    <w14:srgbClr w14:val="444444"/>
                  </w14:solidFill>
                </w14:textFill>
              </w:rPr>
              <w:t>You can request what personal information we have collected about you, including categories and specific pieces of data</w:t>
            </w:r>
          </w:p>
        </w:tc>
      </w:tr>
      <w:tr>
        <w:tblPrEx>
          <w:shd w:val="clear" w:color="auto" w:fill="ced7e7"/>
        </w:tblPrEx>
        <w:trPr>
          <w:trHeight w:val="479" w:hRule="atLeast"/>
        </w:trPr>
        <w:tc>
          <w:tcPr>
            <w:tcW w:type="dxa" w:w="31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8f8f8"/>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1e1f26"/>
                <w:sz w:val="19"/>
                <w:szCs w:val="19"/>
                <w:u w:color="1e1f26"/>
                <w:shd w:val="nil" w:color="auto" w:fill="auto"/>
                <w:rtl w:val="0"/>
                <w:lang w:val="en-US"/>
                <w14:textFill>
                  <w14:solidFill>
                    <w14:srgbClr w14:val="1E1F26"/>
                  </w14:solidFill>
                </w14:textFill>
              </w:rPr>
              <w:t>Right to Delete</w:t>
            </w:r>
          </w:p>
        </w:tc>
        <w:tc>
          <w:tcPr>
            <w:tcW w:type="dxa" w:w="62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8f8f8"/>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outline w:val="0"/>
                <w:color w:val="444444"/>
                <w:sz w:val="19"/>
                <w:szCs w:val="19"/>
                <w:u w:color="444444"/>
                <w:shd w:val="nil" w:color="auto" w:fill="auto"/>
                <w:rtl w:val="0"/>
                <w:lang w:val="en-US"/>
                <w14:textFill>
                  <w14:solidFill>
                    <w14:srgbClr w14:val="444444"/>
                  </w14:solidFill>
                </w14:textFill>
              </w:rPr>
              <w:t>You can request that we delete the personal information we have collected from you, subject to certain exceptions</w:t>
            </w:r>
          </w:p>
        </w:tc>
      </w:tr>
      <w:tr>
        <w:tblPrEx>
          <w:shd w:val="clear" w:color="auto" w:fill="ced7e7"/>
        </w:tblPrEx>
        <w:trPr>
          <w:trHeight w:val="479" w:hRule="atLeast"/>
        </w:trPr>
        <w:tc>
          <w:tcPr>
            <w:tcW w:type="dxa" w:w="31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1e1f26"/>
                <w:sz w:val="19"/>
                <w:szCs w:val="19"/>
                <w:u w:color="1e1f26"/>
                <w:shd w:val="nil" w:color="auto" w:fill="auto"/>
                <w:rtl w:val="0"/>
                <w:lang w:val="en-US"/>
                <w14:textFill>
                  <w14:solidFill>
                    <w14:srgbClr w14:val="1E1F26"/>
                  </w14:solidFill>
                </w14:textFill>
              </w:rPr>
              <w:t>Right to Opt-Out</w:t>
            </w:r>
          </w:p>
        </w:tc>
        <w:tc>
          <w:tcPr>
            <w:tcW w:type="dxa" w:w="62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outline w:val="0"/>
                <w:color w:val="444444"/>
                <w:sz w:val="19"/>
                <w:szCs w:val="19"/>
                <w:u w:color="444444"/>
                <w:shd w:val="nil" w:color="auto" w:fill="auto"/>
                <w:rtl w:val="0"/>
                <w:lang w:val="en-US"/>
                <w14:textFill>
                  <w14:solidFill>
                    <w14:srgbClr w14:val="444444"/>
                  </w14:solidFill>
                </w14:textFill>
              </w:rPr>
              <w:t>You have the right to opt out of the sale of your personal information. Note: Bubble does not sell personal information</w:t>
            </w:r>
          </w:p>
        </w:tc>
      </w:tr>
      <w:tr>
        <w:tblPrEx>
          <w:shd w:val="clear" w:color="auto" w:fill="ced7e7"/>
        </w:tblPrEx>
        <w:trPr>
          <w:trHeight w:val="479" w:hRule="atLeast"/>
        </w:trPr>
        <w:tc>
          <w:tcPr>
            <w:tcW w:type="dxa" w:w="31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8f8f8"/>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1e1f26"/>
                <w:sz w:val="19"/>
                <w:szCs w:val="19"/>
                <w:u w:color="1e1f26"/>
                <w:shd w:val="nil" w:color="auto" w:fill="auto"/>
                <w:rtl w:val="0"/>
                <w:lang w:val="en-US"/>
                <w14:textFill>
                  <w14:solidFill>
                    <w14:srgbClr w14:val="1E1F26"/>
                  </w14:solidFill>
                </w14:textFill>
              </w:rPr>
              <w:t>Right to Non-Discrimination</w:t>
            </w:r>
          </w:p>
        </w:tc>
        <w:tc>
          <w:tcPr>
            <w:tcW w:type="dxa" w:w="62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8f8f8"/>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outline w:val="0"/>
                <w:color w:val="444444"/>
                <w:sz w:val="19"/>
                <w:szCs w:val="19"/>
                <w:u w:color="444444"/>
                <w:shd w:val="nil" w:color="auto" w:fill="auto"/>
                <w:rtl w:val="0"/>
                <w:lang w:val="en-US"/>
                <w14:textFill>
                  <w14:solidFill>
                    <w14:srgbClr w14:val="444444"/>
                  </w14:solidFill>
                </w14:textFill>
              </w:rPr>
              <w:t>We will not discriminate against you for exercising any of your CCPA rights</w:t>
            </w:r>
          </w:p>
        </w:tc>
      </w:tr>
      <w:tr>
        <w:tblPrEx>
          <w:shd w:val="clear" w:color="auto" w:fill="ced7e7"/>
        </w:tblPrEx>
        <w:trPr>
          <w:trHeight w:val="479" w:hRule="atLeast"/>
        </w:trPr>
        <w:tc>
          <w:tcPr>
            <w:tcW w:type="dxa" w:w="31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1e1f26"/>
                <w:sz w:val="19"/>
                <w:szCs w:val="19"/>
                <w:u w:color="1e1f26"/>
                <w:shd w:val="nil" w:color="auto" w:fill="auto"/>
                <w:rtl w:val="0"/>
                <w:lang w:val="en-US"/>
                <w14:textFill>
                  <w14:solidFill>
                    <w14:srgbClr w14:val="1E1F26"/>
                  </w14:solidFill>
                </w14:textFill>
              </w:rPr>
              <w:t>Right to Correct</w:t>
            </w:r>
          </w:p>
        </w:tc>
        <w:tc>
          <w:tcPr>
            <w:tcW w:type="dxa" w:w="62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outline w:val="0"/>
                <w:color w:val="444444"/>
                <w:sz w:val="19"/>
                <w:szCs w:val="19"/>
                <w:u w:color="444444"/>
                <w:shd w:val="nil" w:color="auto" w:fill="auto"/>
                <w:rtl w:val="0"/>
                <w:lang w:val="en-US"/>
                <w14:textFill>
                  <w14:solidFill>
                    <w14:srgbClr w14:val="444444"/>
                  </w14:solidFill>
                </w14:textFill>
              </w:rPr>
              <w:t>You can request that we correct inaccurate personal information we maintain about you</w:t>
            </w:r>
          </w:p>
        </w:tc>
      </w:tr>
    </w:tbl>
    <w:p>
      <w:pPr>
        <w:pStyle w:val="Heading"/>
        <w:widowControl w:val="0"/>
      </w:pPr>
    </w:p>
    <w:p>
      <w:pPr>
        <w:pStyle w:val="Heading"/>
        <w:widowControl w:val="0"/>
      </w:pPr>
    </w:p>
    <w:p>
      <w:pPr>
        <w:pStyle w:val="Heading"/>
        <w:widowControl w:val="0"/>
      </w:pPr>
      <w:r>
        <w:rPr>
          <w:outline w:val="0"/>
          <w:color w:val="444444"/>
          <w:sz w:val="21"/>
          <w:szCs w:val="21"/>
          <w:u w:color="444444"/>
          <w:rtl w:val="0"/>
          <w:lang w:val="en-US"/>
          <w14:textFill>
            <w14:solidFill>
              <w14:srgbClr w14:val="444444"/>
            </w14:solidFill>
          </w14:textFill>
        </w:rPr>
        <w:t>To exercise any of these rights, contact us at privacy@trybubble.io or through your account settings. We will respond to verified requests within 45 days.</w:t>
      </w:r>
    </w:p>
    <w:p>
      <w:pPr>
        <w:pStyle w:val="Heading"/>
        <w:pBdr>
          <w:top w:val="nil"/>
          <w:left w:val="nil"/>
          <w:bottom w:val="single" w:color="35a8f7" w:sz="4" w:space="0" w:shadow="0" w:frame="0"/>
          <w:right w:val="nil"/>
        </w:pBdr>
      </w:pPr>
      <w:r>
        <w:rPr>
          <w:outline w:val="0"/>
          <w:color w:val="1e1f26"/>
          <w:u w:color="1e1f26"/>
          <w:rtl w:val="0"/>
          <w:lang w:val="nl-NL"/>
          <w14:textFill>
            <w14:solidFill>
              <w14:srgbClr w14:val="1E1F26"/>
            </w14:solidFill>
          </w14:textFill>
        </w:rPr>
        <w:t>5. Location Data</w:t>
      </w:r>
    </w:p>
    <w:p>
      <w:pPr>
        <w:pStyle w:val="Heading"/>
        <w:pBdr>
          <w:top w:val="nil"/>
          <w:left w:val="nil"/>
          <w:bottom w:val="single" w:color="35a8f7" w:sz="4" w:space="0" w:shadow="0" w:frame="0"/>
          <w:right w:val="nil"/>
        </w:pBdr>
      </w:pPr>
      <w:r>
        <w:rPr>
          <w:outline w:val="0"/>
          <w:color w:val="444444"/>
          <w:sz w:val="21"/>
          <w:szCs w:val="21"/>
          <w:u w:color="444444"/>
          <w:rtl w:val="0"/>
          <w:lang w:val="en-US"/>
          <w14:textFill>
            <w14:solidFill>
              <w14:srgbClr w14:val="444444"/>
            </w14:solidFill>
          </w14:textFill>
        </w:rPr>
        <w:t>Bubble is a hyperlocal platform, and location data is central to how it works. Here</w:t>
      </w:r>
      <w:r>
        <w:rPr>
          <w:outline w:val="0"/>
          <w:color w:val="444444"/>
          <w:sz w:val="21"/>
          <w:szCs w:val="21"/>
          <w:u w:color="444444"/>
          <w:rtl w:val="1"/>
          <w14:textFill>
            <w14:solidFill>
              <w14:srgbClr w14:val="444444"/>
            </w14:solidFill>
          </w14:textFill>
        </w:rPr>
        <w:t>’</w:t>
      </w:r>
      <w:r>
        <w:rPr>
          <w:outline w:val="0"/>
          <w:color w:val="444444"/>
          <w:sz w:val="21"/>
          <w:szCs w:val="21"/>
          <w:u w:color="444444"/>
          <w:rtl w:val="0"/>
          <w:lang w:val="en-US"/>
          <w14:textFill>
            <w14:solidFill>
              <w14:srgbClr w14:val="444444"/>
            </w14:solidFill>
          </w14:textFill>
        </w:rPr>
        <w:t>s how we handle it:</w:t>
      </w:r>
    </w:p>
    <w:p>
      <w:pPr>
        <w:pStyle w:val="List Paragraph"/>
        <w:numPr>
          <w:ilvl w:val="0"/>
          <w:numId w:val="6"/>
        </w:numPr>
        <w:spacing w:after="100"/>
        <w:rPr>
          <w:sz w:val="21"/>
          <w:szCs w:val="21"/>
          <w:lang w:val="en-US"/>
        </w:rPr>
      </w:pPr>
      <w:r>
        <w:rPr>
          <w:rFonts w:ascii="Arial" w:hAnsi="Arial"/>
          <w:b w:val="1"/>
          <w:bCs w:val="1"/>
          <w:outline w:val="0"/>
          <w:color w:val="1e1f26"/>
          <w:sz w:val="21"/>
          <w:szCs w:val="21"/>
          <w:u w:color="1e1f26"/>
          <w:rtl w:val="0"/>
          <w:lang w:val="en-US"/>
          <w14:textFill>
            <w14:solidFill>
              <w14:srgbClr w14:val="1E1F26"/>
            </w14:solidFill>
          </w14:textFill>
        </w:rPr>
        <w:t xml:space="preserve">Approximate Location: </w:t>
      </w:r>
      <w:r>
        <w:rPr>
          <w:rFonts w:ascii="Arial" w:hAnsi="Arial"/>
          <w:outline w:val="0"/>
          <w:color w:val="444444"/>
          <w:sz w:val="21"/>
          <w:szCs w:val="21"/>
          <w:u w:color="444444"/>
          <w:rtl w:val="0"/>
          <w:lang w:val="en-US"/>
          <w14:textFill>
            <w14:solidFill>
              <w14:srgbClr w14:val="444444"/>
            </w14:solidFill>
          </w14:textFill>
        </w:rPr>
        <w:t>We use your IP address to determine your general area for showing relevant Bubbles and events near you.</w:t>
      </w:r>
    </w:p>
    <w:p>
      <w:pPr>
        <w:pStyle w:val="List Paragraph"/>
        <w:numPr>
          <w:ilvl w:val="0"/>
          <w:numId w:val="6"/>
        </w:numPr>
        <w:spacing w:after="100"/>
        <w:rPr>
          <w:sz w:val="21"/>
          <w:szCs w:val="21"/>
          <w:lang w:val="en-US"/>
        </w:rPr>
      </w:pPr>
      <w:r>
        <w:rPr>
          <w:rFonts w:ascii="Arial" w:hAnsi="Arial"/>
          <w:b w:val="1"/>
          <w:bCs w:val="1"/>
          <w:outline w:val="0"/>
          <w:color w:val="1e1f26"/>
          <w:sz w:val="21"/>
          <w:szCs w:val="21"/>
          <w:u w:color="1e1f26"/>
          <w:rtl w:val="0"/>
          <w:lang w:val="en-US"/>
          <w14:textFill>
            <w14:solidFill>
              <w14:srgbClr w14:val="1E1F26"/>
            </w14:solidFill>
          </w14:textFill>
        </w:rPr>
        <w:t xml:space="preserve">Precise Location: </w:t>
      </w:r>
      <w:r>
        <w:rPr>
          <w:rFonts w:ascii="Arial" w:hAnsi="Arial"/>
          <w:outline w:val="0"/>
          <w:color w:val="444444"/>
          <w:sz w:val="21"/>
          <w:szCs w:val="21"/>
          <w:u w:color="444444"/>
          <w:rtl w:val="0"/>
          <w:lang w:val="en-US"/>
          <w14:textFill>
            <w14:solidFill>
              <w14:srgbClr w14:val="444444"/>
            </w14:solidFill>
          </w14:textFill>
        </w:rPr>
        <w:t>If you grant permission, we use your device</w:t>
      </w:r>
      <w:r>
        <w:rPr>
          <w:rFonts w:ascii="Arial" w:hAnsi="Arial" w:hint="default"/>
          <w:outline w:val="0"/>
          <w:color w:val="444444"/>
          <w:sz w:val="21"/>
          <w:szCs w:val="21"/>
          <w:u w:color="444444"/>
          <w:rtl w:val="1"/>
          <w14:textFill>
            <w14:solidFill>
              <w14:srgbClr w14:val="444444"/>
            </w14:solidFill>
          </w14:textFill>
        </w:rPr>
        <w:t>’</w:t>
      </w:r>
      <w:r>
        <w:rPr>
          <w:rFonts w:ascii="Arial" w:hAnsi="Arial"/>
          <w:outline w:val="0"/>
          <w:color w:val="444444"/>
          <w:sz w:val="21"/>
          <w:szCs w:val="21"/>
          <w:u w:color="444444"/>
          <w:rtl w:val="0"/>
          <w:lang w:val="en-US"/>
          <w14:textFill>
            <w14:solidFill>
              <w14:srgbClr w14:val="444444"/>
            </w14:solidFill>
          </w14:textFill>
        </w:rPr>
        <w:t>s GPS to provide more accurate results. You can revoke this permission at any time in your device settings.</w:t>
      </w:r>
    </w:p>
    <w:p>
      <w:pPr>
        <w:pStyle w:val="List Paragraph"/>
        <w:numPr>
          <w:ilvl w:val="0"/>
          <w:numId w:val="6"/>
        </w:numPr>
        <w:spacing w:after="100"/>
        <w:rPr>
          <w:sz w:val="21"/>
          <w:szCs w:val="21"/>
          <w:lang w:val="en-US"/>
        </w:rPr>
      </w:pPr>
      <w:r>
        <w:rPr>
          <w:rFonts w:ascii="Arial" w:hAnsi="Arial"/>
          <w:b w:val="1"/>
          <w:bCs w:val="1"/>
          <w:outline w:val="0"/>
          <w:color w:val="1e1f26"/>
          <w:sz w:val="21"/>
          <w:szCs w:val="21"/>
          <w:u w:color="1e1f26"/>
          <w:rtl w:val="0"/>
          <w:lang w:val="en-US"/>
          <w14:textFill>
            <w14:solidFill>
              <w14:srgbClr w14:val="1E1F26"/>
            </w14:solidFill>
          </w14:textFill>
        </w:rPr>
        <w:t xml:space="preserve">Neighborhood Matching: </w:t>
      </w:r>
      <w:r>
        <w:rPr>
          <w:rFonts w:ascii="Arial" w:hAnsi="Arial"/>
          <w:outline w:val="0"/>
          <w:color w:val="444444"/>
          <w:sz w:val="21"/>
          <w:szCs w:val="21"/>
          <w:u w:color="444444"/>
          <w:rtl w:val="0"/>
          <w:lang w:val="en-US"/>
          <w14:textFill>
            <w14:solidFill>
              <w14:srgbClr w14:val="444444"/>
            </w14:solidFill>
          </w14:textFill>
        </w:rPr>
        <w:t>We use location data to match you with Bubbles and events in your neighborhood. We do not share your precise location with other Members.</w:t>
      </w:r>
    </w:p>
    <w:p>
      <w:pPr>
        <w:pStyle w:val="Heading"/>
        <w:pBdr>
          <w:top w:val="nil"/>
          <w:left w:val="nil"/>
          <w:bottom w:val="single" w:color="35a8f7" w:sz="4" w:space="0" w:shadow="0" w:frame="0"/>
          <w:right w:val="nil"/>
        </w:pBdr>
      </w:pPr>
      <w:r>
        <w:rPr>
          <w:outline w:val="0"/>
          <w:color w:val="1e1f26"/>
          <w:u w:color="1e1f26"/>
          <w:rtl w:val="0"/>
          <w:lang w:val="en-US"/>
          <w14:textFill>
            <w14:solidFill>
              <w14:srgbClr w14:val="1E1F26"/>
            </w14:solidFill>
          </w14:textFill>
        </w:rPr>
        <w:t>6. Data Retention</w:t>
      </w:r>
    </w:p>
    <w:p>
      <w:pPr>
        <w:pStyle w:val="Heading"/>
        <w:pBdr>
          <w:top w:val="nil"/>
          <w:left w:val="nil"/>
          <w:bottom w:val="single" w:color="35a8f7" w:sz="4" w:space="0" w:shadow="0" w:frame="0"/>
          <w:right w:val="nil"/>
        </w:pBdr>
      </w:pPr>
      <w:r>
        <w:rPr>
          <w:outline w:val="0"/>
          <w:color w:val="444444"/>
          <w:sz w:val="21"/>
          <w:szCs w:val="21"/>
          <w:u w:color="444444"/>
          <w:rtl w:val="0"/>
          <w:lang w:val="en-US"/>
          <w14:textFill>
            <w14:solidFill>
              <w14:srgbClr w14:val="444444"/>
            </w14:solidFill>
          </w14:textFill>
        </w:rPr>
        <w:t>We retain your personal information for as long as your account is active or as needed to provide you services. Specific retention periods:</w:t>
      </w:r>
    </w:p>
    <w:p>
      <w:pPr>
        <w:pStyle w:val="List Paragraph"/>
        <w:numPr>
          <w:ilvl w:val="0"/>
          <w:numId w:val="8"/>
        </w:numPr>
        <w:spacing w:after="100"/>
        <w:rPr>
          <w:sz w:val="21"/>
          <w:szCs w:val="21"/>
          <w:lang w:val="en-US"/>
        </w:rPr>
      </w:pPr>
      <w:r>
        <w:rPr>
          <w:rFonts w:ascii="Arial" w:hAnsi="Arial"/>
          <w:b w:val="1"/>
          <w:bCs w:val="1"/>
          <w:outline w:val="0"/>
          <w:color w:val="1e1f26"/>
          <w:sz w:val="21"/>
          <w:szCs w:val="21"/>
          <w:u w:color="1e1f26"/>
          <w:rtl w:val="0"/>
          <w:lang w:val="en-US"/>
          <w14:textFill>
            <w14:solidFill>
              <w14:srgbClr w14:val="1E1F26"/>
            </w14:solidFill>
          </w14:textFill>
        </w:rPr>
        <w:t xml:space="preserve">Account Data: </w:t>
      </w:r>
      <w:r>
        <w:rPr>
          <w:rFonts w:ascii="Arial" w:hAnsi="Arial"/>
          <w:outline w:val="0"/>
          <w:color w:val="444444"/>
          <w:sz w:val="21"/>
          <w:szCs w:val="21"/>
          <w:u w:color="444444"/>
          <w:rtl w:val="0"/>
          <w:lang w:val="en-US"/>
          <w14:textFill>
            <w14:solidFill>
              <w14:srgbClr w14:val="444444"/>
            </w14:solidFill>
          </w14:textFill>
        </w:rPr>
        <w:t>Retained while your account is active; deleted within [30] days of account deletion request</w:t>
      </w:r>
    </w:p>
    <w:p>
      <w:pPr>
        <w:pStyle w:val="List Paragraph"/>
        <w:numPr>
          <w:ilvl w:val="0"/>
          <w:numId w:val="8"/>
        </w:numPr>
        <w:spacing w:after="100"/>
        <w:rPr>
          <w:sz w:val="21"/>
          <w:szCs w:val="21"/>
          <w:lang w:val="en-US"/>
        </w:rPr>
      </w:pPr>
      <w:r>
        <w:rPr>
          <w:rFonts w:ascii="Arial" w:hAnsi="Arial"/>
          <w:b w:val="1"/>
          <w:bCs w:val="1"/>
          <w:outline w:val="0"/>
          <w:color w:val="1e1f26"/>
          <w:sz w:val="21"/>
          <w:szCs w:val="21"/>
          <w:u w:color="1e1f26"/>
          <w:rtl w:val="0"/>
          <w:lang w:val="en-US"/>
          <w14:textFill>
            <w14:solidFill>
              <w14:srgbClr w14:val="1E1F26"/>
            </w14:solidFill>
          </w14:textFill>
        </w:rPr>
        <w:t xml:space="preserve">Payment Records: </w:t>
      </w:r>
      <w:r>
        <w:rPr>
          <w:rFonts w:ascii="Arial" w:hAnsi="Arial"/>
          <w:outline w:val="0"/>
          <w:color w:val="444444"/>
          <w:sz w:val="21"/>
          <w:szCs w:val="21"/>
          <w:u w:color="444444"/>
          <w:rtl w:val="0"/>
          <w:lang w:val="en-US"/>
          <w14:textFill>
            <w14:solidFill>
              <w14:srgbClr w14:val="444444"/>
            </w14:solidFill>
          </w14:textFill>
        </w:rPr>
        <w:t>Retained for [7] years for tax and legal compliance</w:t>
      </w:r>
    </w:p>
    <w:p>
      <w:pPr>
        <w:pStyle w:val="List Paragraph"/>
        <w:numPr>
          <w:ilvl w:val="0"/>
          <w:numId w:val="8"/>
        </w:numPr>
        <w:spacing w:after="100"/>
        <w:rPr>
          <w:sz w:val="21"/>
          <w:szCs w:val="21"/>
          <w:lang w:val="en-US"/>
        </w:rPr>
      </w:pPr>
      <w:r>
        <w:rPr>
          <w:rFonts w:ascii="Arial" w:hAnsi="Arial"/>
          <w:b w:val="1"/>
          <w:bCs w:val="1"/>
          <w:outline w:val="0"/>
          <w:color w:val="1e1f26"/>
          <w:sz w:val="21"/>
          <w:szCs w:val="21"/>
          <w:u w:color="1e1f26"/>
          <w:rtl w:val="0"/>
          <w:lang w:val="en-US"/>
          <w14:textFill>
            <w14:solidFill>
              <w14:srgbClr w14:val="1E1F26"/>
            </w14:solidFill>
          </w14:textFill>
        </w:rPr>
        <w:t xml:space="preserve">Identity Verification: </w:t>
      </w:r>
      <w:r>
        <w:rPr>
          <w:rFonts w:ascii="Arial" w:hAnsi="Arial"/>
          <w:outline w:val="0"/>
          <w:color w:val="444444"/>
          <w:sz w:val="21"/>
          <w:szCs w:val="21"/>
          <w:u w:color="444444"/>
          <w:rtl w:val="0"/>
          <w:lang w:val="en-US"/>
          <w14:textFill>
            <w14:solidFill>
              <w14:srgbClr w14:val="444444"/>
            </w14:solidFill>
          </w14:textFill>
        </w:rPr>
        <w:t>Verification status retained; raw ID images are not stored by Bubble (processed by Stripe)</w:t>
      </w:r>
    </w:p>
    <w:p>
      <w:pPr>
        <w:pStyle w:val="List Paragraph"/>
        <w:numPr>
          <w:ilvl w:val="0"/>
          <w:numId w:val="8"/>
        </w:numPr>
        <w:spacing w:after="100"/>
        <w:rPr>
          <w:sz w:val="21"/>
          <w:szCs w:val="21"/>
          <w:lang w:val="en-US"/>
        </w:rPr>
      </w:pPr>
      <w:r>
        <w:rPr>
          <w:rFonts w:ascii="Arial" w:hAnsi="Arial"/>
          <w:b w:val="1"/>
          <w:bCs w:val="1"/>
          <w:outline w:val="0"/>
          <w:color w:val="1e1f26"/>
          <w:sz w:val="21"/>
          <w:szCs w:val="21"/>
          <w:u w:color="1e1f26"/>
          <w:rtl w:val="0"/>
          <w:lang w:val="en-US"/>
          <w14:textFill>
            <w14:solidFill>
              <w14:srgbClr w14:val="1E1F26"/>
            </w14:solidFill>
          </w14:textFill>
        </w:rPr>
        <w:t xml:space="preserve">Usage/Analytics Data: </w:t>
      </w:r>
      <w:r>
        <w:rPr>
          <w:rFonts w:ascii="Arial" w:hAnsi="Arial"/>
          <w:outline w:val="0"/>
          <w:color w:val="444444"/>
          <w:sz w:val="21"/>
          <w:szCs w:val="21"/>
          <w:u w:color="444444"/>
          <w:rtl w:val="0"/>
          <w:lang w:val="en-US"/>
          <w14:textFill>
            <w14:solidFill>
              <w14:srgbClr w14:val="444444"/>
            </w14:solidFill>
          </w14:textFill>
        </w:rPr>
        <w:t>Retained in aggregated, anonymized form indefinitely for product improvement</w:t>
      </w:r>
    </w:p>
    <w:p>
      <w:pPr>
        <w:pStyle w:val="List Paragraph"/>
        <w:numPr>
          <w:ilvl w:val="0"/>
          <w:numId w:val="8"/>
        </w:numPr>
        <w:spacing w:after="100"/>
        <w:rPr>
          <w:sz w:val="21"/>
          <w:szCs w:val="21"/>
          <w:lang w:val="fr-FR"/>
        </w:rPr>
      </w:pPr>
      <w:r>
        <w:rPr>
          <w:rFonts w:ascii="Arial" w:hAnsi="Arial"/>
          <w:b w:val="1"/>
          <w:bCs w:val="1"/>
          <w:outline w:val="0"/>
          <w:color w:val="1e1f26"/>
          <w:sz w:val="21"/>
          <w:szCs w:val="21"/>
          <w:u w:color="1e1f26"/>
          <w:rtl w:val="0"/>
          <w:lang w:val="fr-FR"/>
          <w14:textFill>
            <w14:solidFill>
              <w14:srgbClr w14:val="1E1F26"/>
            </w14:solidFill>
          </w14:textFill>
        </w:rPr>
        <w:t xml:space="preserve">Communications: </w:t>
      </w:r>
      <w:r>
        <w:rPr>
          <w:rFonts w:ascii="Arial" w:hAnsi="Arial"/>
          <w:outline w:val="0"/>
          <w:color w:val="444444"/>
          <w:sz w:val="21"/>
          <w:szCs w:val="21"/>
          <w:u w:color="444444"/>
          <w:rtl w:val="0"/>
          <w:lang w:val="en-US"/>
          <w14:textFill>
            <w14:solidFill>
              <w14:srgbClr w14:val="444444"/>
            </w14:solidFill>
          </w14:textFill>
        </w:rPr>
        <w:t>Support communications retained for [2] years after resolution</w:t>
      </w:r>
    </w:p>
    <w:p>
      <w:pPr>
        <w:pStyle w:val="Heading"/>
        <w:pBdr>
          <w:top w:val="nil"/>
          <w:left w:val="nil"/>
          <w:bottom w:val="single" w:color="35a8f7" w:sz="4" w:space="0" w:shadow="0" w:frame="0"/>
          <w:right w:val="nil"/>
        </w:pBdr>
      </w:pPr>
      <w:r>
        <w:rPr>
          <w:outline w:val="0"/>
          <w:color w:val="1e1f26"/>
          <w:u w:color="1e1f26"/>
          <w:rtl w:val="0"/>
          <w:lang w:val="en-US"/>
          <w14:textFill>
            <w14:solidFill>
              <w14:srgbClr w14:val="1E1F26"/>
            </w14:solidFill>
          </w14:textFill>
        </w:rPr>
        <w:t>7. Data Security</w:t>
      </w:r>
    </w:p>
    <w:p>
      <w:pPr>
        <w:pStyle w:val="Heading"/>
        <w:pBdr>
          <w:top w:val="nil"/>
          <w:left w:val="nil"/>
          <w:bottom w:val="single" w:color="35a8f7" w:sz="4" w:space="0" w:shadow="0" w:frame="0"/>
          <w:right w:val="nil"/>
        </w:pBdr>
      </w:pPr>
      <w:r>
        <w:rPr>
          <w:outline w:val="0"/>
          <w:color w:val="444444"/>
          <w:sz w:val="21"/>
          <w:szCs w:val="21"/>
          <w:u w:color="444444"/>
          <w:rtl w:val="0"/>
          <w:lang w:val="en-US"/>
          <w14:textFill>
            <w14:solidFill>
              <w14:srgbClr w14:val="444444"/>
            </w14:solidFill>
          </w14:textFill>
        </w:rPr>
        <w:t>We implement appropriate technical and organizational measures to protect your personal information, including:</w:t>
      </w:r>
    </w:p>
    <w:p>
      <w:pPr>
        <w:pStyle w:val="List Paragraph"/>
        <w:numPr>
          <w:ilvl w:val="0"/>
          <w:numId w:val="10"/>
        </w:numPr>
        <w:spacing w:after="100"/>
        <w:rPr>
          <w:sz w:val="21"/>
          <w:szCs w:val="21"/>
          <w:lang w:val="en-US"/>
        </w:rPr>
      </w:pPr>
      <w:r>
        <w:rPr>
          <w:rFonts w:ascii="Arial" w:hAnsi="Arial"/>
          <w:outline w:val="0"/>
          <w:color w:val="444444"/>
          <w:sz w:val="21"/>
          <w:szCs w:val="21"/>
          <w:u w:color="444444"/>
          <w:rtl w:val="0"/>
          <w:lang w:val="en-US"/>
          <w14:textFill>
            <w14:solidFill>
              <w14:srgbClr w14:val="444444"/>
            </w14:solidFill>
          </w14:textFill>
        </w:rPr>
        <w:t>Encryption of data in transit (TLS/SSL) and at rest</w:t>
      </w:r>
    </w:p>
    <w:p>
      <w:pPr>
        <w:pStyle w:val="List Paragraph"/>
        <w:numPr>
          <w:ilvl w:val="0"/>
          <w:numId w:val="10"/>
        </w:numPr>
        <w:spacing w:after="100"/>
        <w:rPr>
          <w:sz w:val="21"/>
          <w:szCs w:val="21"/>
          <w:lang w:val="en-US"/>
        </w:rPr>
      </w:pPr>
      <w:r>
        <w:rPr>
          <w:rFonts w:ascii="Arial" w:hAnsi="Arial"/>
          <w:outline w:val="0"/>
          <w:color w:val="444444"/>
          <w:sz w:val="21"/>
          <w:szCs w:val="21"/>
          <w:u w:color="444444"/>
          <w:rtl w:val="0"/>
          <w:lang w:val="en-US"/>
          <w14:textFill>
            <w14:solidFill>
              <w14:srgbClr w14:val="444444"/>
            </w14:solidFill>
          </w14:textFill>
        </w:rPr>
        <w:t>Secure payment processing through Stripe (PCI DSS compliant)</w:t>
      </w:r>
    </w:p>
    <w:p>
      <w:pPr>
        <w:pStyle w:val="List Paragraph"/>
        <w:numPr>
          <w:ilvl w:val="0"/>
          <w:numId w:val="10"/>
        </w:numPr>
        <w:spacing w:after="100"/>
        <w:rPr>
          <w:sz w:val="21"/>
          <w:szCs w:val="21"/>
          <w:lang w:val="en-US"/>
        </w:rPr>
      </w:pPr>
      <w:r>
        <w:rPr>
          <w:rFonts w:ascii="Arial" w:hAnsi="Arial"/>
          <w:outline w:val="0"/>
          <w:color w:val="444444"/>
          <w:sz w:val="21"/>
          <w:szCs w:val="21"/>
          <w:u w:color="444444"/>
          <w:rtl w:val="0"/>
          <w:lang w:val="en-US"/>
          <w14:textFill>
            <w14:solidFill>
              <w14:srgbClr w14:val="444444"/>
            </w14:solidFill>
          </w14:textFill>
        </w:rPr>
        <w:t>Access controls limiting employee access to personal data on a need-to-know basis</w:t>
      </w:r>
    </w:p>
    <w:p>
      <w:pPr>
        <w:pStyle w:val="List Paragraph"/>
        <w:numPr>
          <w:ilvl w:val="0"/>
          <w:numId w:val="10"/>
        </w:numPr>
        <w:spacing w:after="100"/>
        <w:rPr>
          <w:sz w:val="21"/>
          <w:szCs w:val="21"/>
          <w:lang w:val="en-US"/>
        </w:rPr>
      </w:pPr>
      <w:r>
        <w:rPr>
          <w:rFonts w:ascii="Arial" w:hAnsi="Arial"/>
          <w:outline w:val="0"/>
          <w:color w:val="444444"/>
          <w:sz w:val="21"/>
          <w:szCs w:val="21"/>
          <w:u w:color="444444"/>
          <w:rtl w:val="0"/>
          <w:lang w:val="en-US"/>
          <w14:textFill>
            <w14:solidFill>
              <w14:srgbClr w14:val="444444"/>
            </w14:solidFill>
          </w14:textFill>
        </w:rPr>
        <w:t>Regular security assessments and monitoring</w:t>
      </w:r>
    </w:p>
    <w:p>
      <w:pPr>
        <w:pStyle w:val="List Paragraph"/>
        <w:spacing w:after="100"/>
      </w:pPr>
    </w:p>
    <w:p>
      <w:pPr>
        <w:pStyle w:val="List Paragraph"/>
        <w:spacing w:after="100"/>
      </w:pPr>
      <w:r>
        <w:rPr>
          <w:rFonts w:ascii="Arial" w:hAnsi="Arial"/>
          <w:outline w:val="0"/>
          <w:color w:val="444444"/>
          <w:sz w:val="21"/>
          <w:szCs w:val="21"/>
          <w:u w:color="444444"/>
          <w:rtl w:val="0"/>
          <w:lang w:val="en-US"/>
          <w14:textFill>
            <w14:solidFill>
              <w14:srgbClr w14:val="444444"/>
            </w14:solidFill>
          </w14:textFill>
        </w:rPr>
        <w:t>No system is completely secure. While we strive to protect your information, we cannot guarantee absolute security. If we become aware of a data breach that affects your personal information, we will notify you as required by applicable law.</w:t>
      </w:r>
    </w:p>
    <w:p>
      <w:pPr>
        <w:pStyle w:val="Heading"/>
        <w:pBdr>
          <w:top w:val="nil"/>
          <w:left w:val="nil"/>
          <w:bottom w:val="single" w:color="35a8f7" w:sz="4" w:space="0" w:shadow="0" w:frame="0"/>
          <w:right w:val="nil"/>
        </w:pBdr>
      </w:pPr>
      <w:r>
        <w:rPr>
          <w:outline w:val="0"/>
          <w:color w:val="1e1f26"/>
          <w:u w:color="1e1f26"/>
          <w:rtl w:val="0"/>
          <w:lang w:val="en-US"/>
          <w14:textFill>
            <w14:solidFill>
              <w14:srgbClr w14:val="1E1F26"/>
            </w14:solidFill>
          </w14:textFill>
        </w:rPr>
        <w:t>8. Children</w:t>
      </w:r>
      <w:r>
        <w:rPr>
          <w:outline w:val="0"/>
          <w:color w:val="1e1f26"/>
          <w:u w:color="1e1f26"/>
          <w:rtl w:val="1"/>
          <w14:textFill>
            <w14:solidFill>
              <w14:srgbClr w14:val="1E1F26"/>
            </w14:solidFill>
          </w14:textFill>
        </w:rPr>
        <w:t>’</w:t>
      </w:r>
      <w:r>
        <w:rPr>
          <w:outline w:val="0"/>
          <w:color w:val="1e1f26"/>
          <w:u w:color="1e1f26"/>
          <w:rtl w:val="0"/>
          <w:lang w:val="en-US"/>
          <w14:textFill>
            <w14:solidFill>
              <w14:srgbClr w14:val="1E1F26"/>
            </w14:solidFill>
          </w14:textFill>
        </w:rPr>
        <w:t>s Privacy</w:t>
      </w:r>
    </w:p>
    <w:p>
      <w:pPr>
        <w:pStyle w:val="Heading"/>
        <w:pBdr>
          <w:top w:val="nil"/>
          <w:left w:val="nil"/>
          <w:bottom w:val="single" w:color="35a8f7" w:sz="4" w:space="0" w:shadow="0" w:frame="0"/>
          <w:right w:val="nil"/>
        </w:pBdr>
        <w:rPr>
          <w:b w:val="0"/>
          <w:bCs w:val="0"/>
        </w:rPr>
      </w:pPr>
      <w:r>
        <w:rPr>
          <w:b w:val="0"/>
          <w:bCs w:val="0"/>
          <w:outline w:val="0"/>
          <w:color w:val="444444"/>
          <w:sz w:val="21"/>
          <w:szCs w:val="21"/>
          <w:u w:color="444444"/>
          <w:rtl w:val="0"/>
          <w:lang w:val="en-US"/>
          <w14:textFill>
            <w14:solidFill>
              <w14:srgbClr w14:val="444444"/>
            </w14:solidFill>
          </w14:textFill>
        </w:rPr>
        <w:t>The Platform is not intended for anyone under the age of 18. We do not knowingly collect personal information from children under 18. If we become aware that we have collected personal information from a child under 18, we will take steps to delete that information promptly. If you believe a child under 18 has provided us with personal information, please contact us at privacy@trybubble.io.</w:t>
      </w:r>
    </w:p>
    <w:p>
      <w:pPr>
        <w:pStyle w:val="Heading"/>
        <w:pBdr>
          <w:top w:val="nil"/>
          <w:left w:val="nil"/>
          <w:bottom w:val="single" w:color="35a8f7" w:sz="4" w:space="0" w:shadow="0" w:frame="0"/>
          <w:right w:val="nil"/>
        </w:pBdr>
      </w:pPr>
      <w:r>
        <w:rPr>
          <w:outline w:val="0"/>
          <w:color w:val="1e1f26"/>
          <w:u w:color="1e1f26"/>
          <w:rtl w:val="0"/>
          <w:lang w:val="en-US"/>
          <w14:textFill>
            <w14:solidFill>
              <w14:srgbClr w14:val="1E1F26"/>
            </w14:solidFill>
          </w14:textFill>
        </w:rPr>
        <w:t>9. Third-Party Links and Services</w:t>
      </w:r>
    </w:p>
    <w:p>
      <w:pPr>
        <w:pStyle w:val="Heading"/>
        <w:pBdr>
          <w:top w:val="nil"/>
          <w:left w:val="nil"/>
          <w:bottom w:val="single" w:color="35a8f7" w:sz="4" w:space="0" w:shadow="0" w:frame="0"/>
          <w:right w:val="nil"/>
        </w:pBdr>
        <w:rPr>
          <w:b w:val="0"/>
          <w:bCs w:val="0"/>
        </w:rPr>
      </w:pPr>
      <w:r>
        <w:rPr>
          <w:b w:val="0"/>
          <w:bCs w:val="0"/>
          <w:outline w:val="0"/>
          <w:color w:val="444444"/>
          <w:sz w:val="21"/>
          <w:szCs w:val="21"/>
          <w:u w:color="444444"/>
          <w:rtl w:val="0"/>
          <w:lang w:val="en-US"/>
          <w14:textFill>
            <w14:solidFill>
              <w14:srgbClr w14:val="444444"/>
            </w14:solidFill>
          </w14:textFill>
        </w:rPr>
        <w:t>The Platform may contain links to third-party websites or services that are not owned or controlled by Bubble. We are not responsible for the privacy practices of these third parties. We encourage you to review the privacy policies of any third-party services you access.</w:t>
      </w:r>
    </w:p>
    <w:p>
      <w:pPr>
        <w:pStyle w:val="Heading"/>
        <w:pBdr>
          <w:top w:val="nil"/>
          <w:left w:val="nil"/>
          <w:bottom w:val="single" w:color="35a8f7" w:sz="4" w:space="0" w:shadow="0" w:frame="0"/>
          <w:right w:val="nil"/>
        </w:pBdr>
      </w:pPr>
      <w:r>
        <w:rPr>
          <w:outline w:val="0"/>
          <w:color w:val="1e1f26"/>
          <w:u w:color="1e1f26"/>
          <w:rtl w:val="0"/>
          <w:lang w:val="en-US"/>
          <w14:textFill>
            <w14:solidFill>
              <w14:srgbClr w14:val="1E1F26"/>
            </w14:solidFill>
          </w14:textFill>
        </w:rPr>
        <w:t>10. Changes to This Privacy Policy</w:t>
      </w:r>
    </w:p>
    <w:p>
      <w:pPr>
        <w:pStyle w:val="Heading"/>
        <w:pBdr>
          <w:top w:val="nil"/>
          <w:left w:val="nil"/>
          <w:bottom w:val="single" w:color="35a8f7" w:sz="4" w:space="0" w:shadow="0" w:frame="0"/>
          <w:right w:val="nil"/>
        </w:pBdr>
        <w:rPr>
          <w:b w:val="0"/>
          <w:bCs w:val="0"/>
        </w:rPr>
      </w:pPr>
      <w:r>
        <w:rPr>
          <w:b w:val="0"/>
          <w:bCs w:val="0"/>
          <w:outline w:val="0"/>
          <w:color w:val="444444"/>
          <w:sz w:val="21"/>
          <w:szCs w:val="21"/>
          <w:u w:color="444444"/>
          <w:rtl w:val="0"/>
          <w:lang w:val="en-US"/>
          <w14:textFill>
            <w14:solidFill>
              <w14:srgbClr w14:val="444444"/>
            </w14:solidFill>
          </w14:textFill>
        </w:rPr>
        <w:t>We may update this Privacy Policy from time to time. We will notify you of material changes by posting the updated policy on the Platform and, where appropriate, by sending you an email notification. Your continued use of the Platform after changes become effective constitutes your acceptance of the updated policy.</w:t>
      </w:r>
    </w:p>
    <w:p>
      <w:pPr>
        <w:pStyle w:val="Heading"/>
        <w:pBdr>
          <w:top w:val="nil"/>
          <w:left w:val="nil"/>
          <w:bottom w:val="single" w:color="35a8f7" w:sz="4" w:space="0" w:shadow="0" w:frame="0"/>
          <w:right w:val="nil"/>
        </w:pBdr>
      </w:pPr>
      <w:r>
        <w:rPr>
          <w:outline w:val="0"/>
          <w:color w:val="1e1f26"/>
          <w:u w:color="1e1f26"/>
          <w:rtl w:val="0"/>
          <w:lang w:val="en-US"/>
          <w14:textFill>
            <w14:solidFill>
              <w14:srgbClr w14:val="1E1F26"/>
            </w14:solidFill>
          </w14:textFill>
        </w:rPr>
        <w:t>11. Contact Us</w:t>
      </w:r>
    </w:p>
    <w:p>
      <w:pPr>
        <w:pStyle w:val="Heading"/>
        <w:pBdr>
          <w:top w:val="nil"/>
          <w:left w:val="nil"/>
          <w:bottom w:val="single" w:color="35a8f7" w:sz="4" w:space="0" w:shadow="0" w:frame="0"/>
          <w:right w:val="nil"/>
        </w:pBdr>
        <w:rPr>
          <w:b w:val="0"/>
          <w:bCs w:val="0"/>
          <w:outline w:val="0"/>
          <w:color w:val="444444"/>
          <w:sz w:val="21"/>
          <w:szCs w:val="21"/>
          <w:u w:color="444444"/>
          <w14:textFill>
            <w14:solidFill>
              <w14:srgbClr w14:val="444444"/>
            </w14:solidFill>
          </w14:textFill>
        </w:rPr>
      </w:pPr>
      <w:r>
        <w:rPr>
          <w:b w:val="0"/>
          <w:bCs w:val="0"/>
          <w:outline w:val="0"/>
          <w:color w:val="444444"/>
          <w:sz w:val="21"/>
          <w:szCs w:val="21"/>
          <w:u w:color="444444"/>
          <w:rtl w:val="0"/>
          <w:lang w:val="en-US"/>
          <w14:textFill>
            <w14:solidFill>
              <w14:srgbClr w14:val="444444"/>
            </w14:solidFill>
          </w14:textFill>
        </w:rPr>
        <w:t>If you have any questions about this Privacy Policy or our data practices, you can reach us at: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shd w:val="nil" w:color="auto" w:fill="auto"/>
        </w:rPr>
      </w:pPr>
      <w:r>
        <w:rPr>
          <w:rFonts w:ascii="Arial" w:hAnsi="Arial"/>
          <w:outline w:val="0"/>
          <w:color w:val="35a8f7"/>
          <w:sz w:val="20"/>
          <w:szCs w:val="20"/>
          <w:u w:color="35a8f7"/>
          <w:shd w:val="nil" w:color="auto" w:fill="auto"/>
          <w:rtl w:val="0"/>
          <w14:textFill>
            <w14:solidFill>
              <w14:srgbClr w14:val="35A8F7"/>
            </w14:solidFill>
          </w14:textFill>
        </w:rPr>
        <w:t>Email: privacy@trybubble.io</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rPr>
      </w:pPr>
      <w:r>
        <w:rPr>
          <w:rFonts w:ascii="Arial" w:hAnsi="Arial"/>
          <w:outline w:val="0"/>
          <w:color w:val="35a8f7"/>
          <w:sz w:val="20"/>
          <w:szCs w:val="20"/>
          <w:u w:color="35a8f7"/>
          <w:shd w:val="nil" w:color="auto" w:fill="auto"/>
          <w:rtl w:val="0"/>
          <w:lang w:val="en-US"/>
          <w14:textFill>
            <w14:solidFill>
              <w14:srgbClr w14:val="35A8F7"/>
            </w14:solidFill>
          </w14:textFill>
        </w:rPr>
        <w:t>For CCPA requests: privacy@trybubble.io</w:t>
      </w:r>
    </w:p>
    <w:p>
      <w:pPr>
        <w:pStyle w:val="Heading"/>
        <w:pBdr>
          <w:top w:val="nil"/>
          <w:left w:val="nil"/>
          <w:bottom w:val="single" w:color="35a8f7" w:sz="4" w:space="0" w:shadow="0" w:frame="0"/>
          <w:right w:val="nil"/>
        </w:pBdr>
      </w:pPr>
      <w:r/>
    </w:p>
    <w:sectPr>
      <w:headerReference w:type="default" r:id="rId4"/>
      <w:footerReference w:type="default" r:id="rId5"/>
      <w:pgSz w:w="12240" w:h="15840" w:orient="portrait"/>
      <w:pgMar w:top="1440" w:right="1440" w:bottom="1440" w:left="1440" w:header="708" w:footer="708"/>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mbri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rPr>
        <w:rFonts w:ascii="Arial" w:hAnsi="Arial" w:hint="default"/>
        <w:outline w:val="0"/>
        <w:color w:val="999999"/>
        <w:sz w:val="16"/>
        <w:szCs w:val="16"/>
        <w:u w:color="999999"/>
        <w:rtl w:val="0"/>
        <w:lang w:val="de-DE"/>
        <w14:textFill>
          <w14:solidFill>
            <w14:srgbClr w14:val="999999"/>
          </w14:solidFill>
        </w14:textFill>
      </w:rPr>
      <w:t xml:space="preserve">© </w:t>
    </w:r>
    <w:r>
      <w:rPr>
        <w:rFonts w:ascii="Arial" w:hAnsi="Arial"/>
        <w:outline w:val="0"/>
        <w:color w:val="999999"/>
        <w:sz w:val="16"/>
        <w:szCs w:val="16"/>
        <w:u w:color="999999"/>
        <w:rtl w:val="0"/>
        <w:lang w:val="it-IT"/>
        <w14:textFill>
          <w14:solidFill>
            <w14:srgbClr w14:val="999999"/>
          </w14:solidFill>
        </w14:textFill>
      </w:rPr>
      <w:t xml:space="preserve">2026 MyBubble Inc.  </w:t>
    </w:r>
    <w:r>
      <w:rPr>
        <w:rFonts w:ascii="Arial" w:hAnsi="Arial" w:hint="default"/>
        <w:outline w:val="0"/>
        <w:color w:val="999999"/>
        <w:sz w:val="16"/>
        <w:szCs w:val="16"/>
        <w:u w:color="999999"/>
        <w:rtl w:val="0"/>
        <w14:textFill>
          <w14:solidFill>
            <w14:srgbClr w14:val="999999"/>
          </w14:solidFill>
        </w14:textFill>
      </w:rPr>
      <w:t xml:space="preserve">•  </w:t>
    </w:r>
    <w:r>
      <w:rPr>
        <w:rFonts w:ascii="Arial" w:hAnsi="Arial"/>
        <w:outline w:val="0"/>
        <w:color w:val="999999"/>
        <w:sz w:val="16"/>
        <w:szCs w:val="16"/>
        <w:u w:color="999999"/>
        <w:rtl w:val="0"/>
        <w:lang w:val="en-US"/>
        <w14:textFill>
          <w14:solidFill>
            <w14:srgbClr w14:val="999999"/>
          </w14:solidFill>
        </w14:textFill>
      </w:rPr>
      <w:t xml:space="preserve">Connection Over Clicks  </w:t>
    </w:r>
    <w:r>
      <w:rPr>
        <w:rFonts w:ascii="Arial" w:hAnsi="Arial" w:hint="default"/>
        <w:outline w:val="0"/>
        <w:color w:val="999999"/>
        <w:sz w:val="16"/>
        <w:szCs w:val="16"/>
        <w:u w:color="999999"/>
        <w:rtl w:val="0"/>
        <w14:textFill>
          <w14:solidFill>
            <w14:srgbClr w14:val="999999"/>
          </w14:solidFill>
        </w14:textFill>
      </w:rPr>
      <w:t xml:space="preserve">•  </w:t>
    </w:r>
    <w:r>
      <w:rPr>
        <w:rFonts w:ascii="Arial" w:hAnsi="Arial"/>
        <w:outline w:val="0"/>
        <w:color w:val="999999"/>
        <w:sz w:val="16"/>
        <w:szCs w:val="16"/>
        <w:u w:color="999999"/>
        <w:rtl w:val="0"/>
        <w:lang w:val="da-DK"/>
        <w14:textFill>
          <w14:solidFill>
            <w14:srgbClr w14:val="999999"/>
          </w14:solidFill>
        </w14:textFill>
      </w:rPr>
      <w:t xml:space="preserve">Page </w:t>
    </w:r>
    <w:r>
      <w:rPr>
        <w:rFonts w:ascii="Arial" w:cs="Arial" w:hAnsi="Arial" w:eastAsia="Arial"/>
        <w:outline w:val="0"/>
        <w:color w:val="999999"/>
        <w:sz w:val="16"/>
        <w:szCs w:val="16"/>
        <w:u w:color="999999"/>
        <w14:textFill>
          <w14:solidFill>
            <w14:srgbClr w14:val="999999"/>
          </w14:solidFill>
        </w14:textFill>
      </w:rPr>
      <w:fldChar w:fldCharType="begin" w:fldLock="0"/>
    </w:r>
    <w:r>
      <w:rPr>
        <w:rFonts w:ascii="Arial" w:cs="Arial" w:hAnsi="Arial" w:eastAsia="Arial"/>
        <w:outline w:val="0"/>
        <w:color w:val="999999"/>
        <w:sz w:val="16"/>
        <w:szCs w:val="16"/>
        <w:u w:color="999999"/>
        <w14:textFill>
          <w14:solidFill>
            <w14:srgbClr w14:val="999999"/>
          </w14:solidFill>
        </w14:textFill>
      </w:rPr>
      <w:instrText xml:space="preserve"> PAGE </w:instrText>
    </w:r>
    <w:r>
      <w:rPr>
        <w:rFonts w:ascii="Arial" w:cs="Arial" w:hAnsi="Arial" w:eastAsia="Arial"/>
        <w:outline w:val="0"/>
        <w:color w:val="999999"/>
        <w:sz w:val="16"/>
        <w:szCs w:val="16"/>
        <w:u w:color="999999"/>
        <w14:textFill>
          <w14:solidFill>
            <w14:srgbClr w14:val="999999"/>
          </w14:solidFill>
        </w14:textFill>
      </w:rPr>
      <w:fldChar w:fldCharType="separate" w:fldLock="0"/>
    </w:r>
    <w:r>
      <w:rPr>
        <w:rFonts w:ascii="Arial" w:cs="Arial" w:hAnsi="Arial" w:eastAsia="Arial"/>
        <w:outline w:val="0"/>
        <w:color w:val="999999"/>
        <w:sz w:val="16"/>
        <w:szCs w:val="16"/>
        <w:u w:color="999999"/>
        <w14:textFill>
          <w14:solidFill>
            <w14:srgbClr w14:val="999999"/>
          </w14:solidFill>
        </w14:textFill>
      </w:rPr>
    </w:r>
    <w:r>
      <w:rPr>
        <w:rFonts w:ascii="Arial" w:cs="Arial" w:hAnsi="Arial" w:eastAsia="Arial"/>
        <w:outline w:val="0"/>
        <w:color w:val="999999"/>
        <w:sz w:val="16"/>
        <w:szCs w:val="16"/>
        <w:u w:color="999999"/>
        <w14:textFill>
          <w14:solidFill>
            <w14:srgbClr w14:val="999999"/>
          </w14:solidFill>
        </w14:textFill>
      </w:rPr>
      <w:fldChar w:fldCharType="end" w:fldLock="0"/>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rPr>
        <w:rFonts w:ascii="Arial" w:hAnsi="Arial"/>
        <w:b w:val="1"/>
        <w:bCs w:val="1"/>
        <w:outline w:val="0"/>
        <w:color w:val="35a8f7"/>
        <w:sz w:val="20"/>
        <w:szCs w:val="20"/>
        <w:u w:color="35a8f7"/>
        <w:rtl w:val="0"/>
        <w:lang w:val="it-IT"/>
        <w14:textFill>
          <w14:solidFill>
            <w14:srgbClr w14:val="35A8F7"/>
          </w14:solidFill>
        </w14:textFill>
      </w:rPr>
      <w:t>Bubble</w:t>
    </w:r>
    <w:r>
      <w:rPr>
        <w:rFonts w:ascii="Arial" w:hAnsi="Arial"/>
        <w:outline w:val="0"/>
        <w:color w:val="999999"/>
        <w:sz w:val="18"/>
        <w:szCs w:val="18"/>
        <w:u w:color="999999"/>
        <w:rtl w:val="0"/>
        <w:lang w:val="de-DE"/>
        <w14:textFill>
          <w14:solidFill>
            <w14:srgbClr w14:val="999999"/>
          </w14:solidFill>
        </w14:textFill>
      </w:rPr>
      <w:t xml:space="preserve">  |  Privacy Policy</w:t>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ind w:left="703" w:hanging="343"/>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
      <w:lvlJc w:val="left"/>
      <w:pPr>
        <w:ind w:left="703" w:hanging="343"/>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703" w:hanging="343"/>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703" w:hanging="343"/>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703" w:hanging="343"/>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703" w:hanging="343"/>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703" w:hanging="343"/>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703" w:hanging="343"/>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703" w:hanging="343"/>
      </w:pPr>
      <w:rPr>
        <w:rFonts w:hAnsi="Arial Unicode MS"/>
        <w:caps w:val="0"/>
        <w:smallCaps w:val="0"/>
        <w:strike w:val="0"/>
        <w:dstrike w:val="0"/>
        <w:outline w:val="0"/>
        <w:emboss w:val="0"/>
        <w:imprint w:val="0"/>
        <w:spacing w:val="0"/>
        <w:w w:val="100"/>
        <w:kern w:val="0"/>
        <w:position w:val="0"/>
        <w:sz w:val="20"/>
        <w:szCs w:val="20"/>
        <w:highlight w:val="none"/>
        <w:vertAlign w:val="baseline"/>
      </w:rPr>
    </w:lvl>
  </w:abstractNum>
  <w:abstractNum w:abstractNumId="2">
    <w:multiLevelType w:val="hybridMultilevel"/>
    <w:numStyleLink w:val="Imported Style 2"/>
  </w:abstractNum>
  <w:abstractNum w:abstractNumId="3">
    <w:multiLevelType w:val="hybridMultilevel"/>
    <w:styleLink w:val="Imported Style 2"/>
    <w:lvl w:ilvl="0">
      <w:start w:val="1"/>
      <w:numFmt w:val="bullet"/>
      <w:suff w:val="tab"/>
      <w:lvlText w:val="•"/>
      <w:lvlJc w:val="left"/>
      <w:pPr>
        <w:ind w:left="703" w:hanging="343"/>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
      <w:lvlJc w:val="left"/>
      <w:pPr>
        <w:ind w:left="703" w:hanging="343"/>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703" w:hanging="343"/>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703" w:hanging="343"/>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703" w:hanging="343"/>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703" w:hanging="343"/>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703" w:hanging="343"/>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703" w:hanging="343"/>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703" w:hanging="343"/>
      </w:pPr>
      <w:rPr>
        <w:rFonts w:hAnsi="Arial Unicode MS"/>
        <w:caps w:val="0"/>
        <w:smallCaps w:val="0"/>
        <w:strike w:val="0"/>
        <w:dstrike w:val="0"/>
        <w:outline w:val="0"/>
        <w:emboss w:val="0"/>
        <w:imprint w:val="0"/>
        <w:spacing w:val="0"/>
        <w:w w:val="100"/>
        <w:kern w:val="0"/>
        <w:position w:val="0"/>
        <w:sz w:val="20"/>
        <w:szCs w:val="20"/>
        <w:highlight w:val="none"/>
        <w:vertAlign w:val="baseline"/>
      </w:rPr>
    </w:lvl>
  </w:abstractNum>
  <w:abstractNum w:abstractNumId="4">
    <w:multiLevelType w:val="hybridMultilevel"/>
    <w:numStyleLink w:val="Imported Style 3"/>
  </w:abstractNum>
  <w:abstractNum w:abstractNumId="5">
    <w:multiLevelType w:val="hybridMultilevel"/>
    <w:styleLink w:val="Imported Style 3"/>
    <w:lvl w:ilvl="0">
      <w:start w:val="1"/>
      <w:numFmt w:val="bullet"/>
      <w:suff w:val="tab"/>
      <w:lvlText w:val="•"/>
      <w:lvlJc w:val="left"/>
      <w:pPr>
        <w:ind w:left="703" w:hanging="343"/>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
      <w:lvlJc w:val="left"/>
      <w:pPr>
        <w:ind w:left="703" w:hanging="343"/>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703" w:hanging="343"/>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703" w:hanging="343"/>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703" w:hanging="343"/>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703" w:hanging="343"/>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703" w:hanging="343"/>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703" w:hanging="343"/>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703" w:hanging="343"/>
      </w:pPr>
      <w:rPr>
        <w:rFonts w:hAnsi="Arial Unicode MS"/>
        <w:caps w:val="0"/>
        <w:smallCaps w:val="0"/>
        <w:strike w:val="0"/>
        <w:dstrike w:val="0"/>
        <w:outline w:val="0"/>
        <w:emboss w:val="0"/>
        <w:imprint w:val="0"/>
        <w:spacing w:val="0"/>
        <w:w w:val="100"/>
        <w:kern w:val="0"/>
        <w:position w:val="0"/>
        <w:sz w:val="20"/>
        <w:szCs w:val="20"/>
        <w:highlight w:val="none"/>
        <w:vertAlign w:val="baseline"/>
      </w:rPr>
    </w:lvl>
  </w:abstractNum>
  <w:abstractNum w:abstractNumId="6">
    <w:multiLevelType w:val="hybridMultilevel"/>
    <w:numStyleLink w:val="Imported Style 4"/>
  </w:abstractNum>
  <w:abstractNum w:abstractNumId="7">
    <w:multiLevelType w:val="hybridMultilevel"/>
    <w:styleLink w:val="Imported Style 4"/>
    <w:lvl w:ilvl="0">
      <w:start w:val="1"/>
      <w:numFmt w:val="bullet"/>
      <w:suff w:val="tab"/>
      <w:lvlText w:val="•"/>
      <w:lvlJc w:val="left"/>
      <w:pPr>
        <w:ind w:left="703" w:hanging="343"/>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
      <w:lvlJc w:val="left"/>
      <w:pPr>
        <w:ind w:left="703" w:hanging="343"/>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703" w:hanging="343"/>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703" w:hanging="343"/>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703" w:hanging="343"/>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703" w:hanging="343"/>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703" w:hanging="343"/>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703" w:hanging="343"/>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703" w:hanging="343"/>
      </w:pPr>
      <w:rPr>
        <w:rFonts w:hAnsi="Arial Unicode MS"/>
        <w:caps w:val="0"/>
        <w:smallCaps w:val="0"/>
        <w:strike w:val="0"/>
        <w:dstrike w:val="0"/>
        <w:outline w:val="0"/>
        <w:emboss w:val="0"/>
        <w:imprint w:val="0"/>
        <w:spacing w:val="0"/>
        <w:w w:val="100"/>
        <w:kern w:val="0"/>
        <w:position w:val="0"/>
        <w:sz w:val="20"/>
        <w:szCs w:val="20"/>
        <w:highlight w:val="none"/>
        <w:vertAlign w:val="baseline"/>
      </w:rPr>
    </w:lvl>
  </w:abstractNum>
  <w:abstractNum w:abstractNumId="8">
    <w:multiLevelType w:val="hybridMultilevel"/>
    <w:numStyleLink w:val="Imported Style 5"/>
  </w:abstractNum>
  <w:abstractNum w:abstractNumId="9">
    <w:multiLevelType w:val="hybridMultilevel"/>
    <w:styleLink w:val="Imported Style 5"/>
    <w:lvl w:ilvl="0">
      <w:start w:val="1"/>
      <w:numFmt w:val="bullet"/>
      <w:suff w:val="tab"/>
      <w:lvlText w:val="•"/>
      <w:lvlJc w:val="left"/>
      <w:pPr>
        <w:ind w:left="703" w:hanging="343"/>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
      <w:lvlJc w:val="left"/>
      <w:pPr>
        <w:ind w:left="703" w:hanging="343"/>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703" w:hanging="343"/>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703" w:hanging="343"/>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703" w:hanging="343"/>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703" w:hanging="343"/>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703" w:hanging="343"/>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703" w:hanging="343"/>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703" w:hanging="343"/>
      </w:pPr>
      <w:rPr>
        <w:rFonts w:hAnsi="Arial Unicode MS"/>
        <w:caps w:val="0"/>
        <w:smallCaps w:val="0"/>
        <w:strike w:val="0"/>
        <w:dstrike w:val="0"/>
        <w:outline w:val="0"/>
        <w:emboss w:val="0"/>
        <w:imprint w:val="0"/>
        <w:spacing w:val="0"/>
        <w:w w:val="100"/>
        <w:kern w:val="0"/>
        <w:position w:val="0"/>
        <w:sz w:val="20"/>
        <w:szCs w:val="20"/>
        <w:highlight w:val="none"/>
        <w:vertAlign w:val="baseline"/>
      </w:rPr>
    </w:lvl>
  </w:abstractNum>
  <w:num w:numId="1">
    <w:abstractNumId w:val="1"/>
  </w:num>
  <w:num w:numId="2">
    <w:abstractNumId w:val="0"/>
  </w:num>
  <w:num w:numId="3">
    <w:abstractNumId w:val="3"/>
  </w:num>
  <w:num w:numId="4">
    <w:abstractNumId w:val="2"/>
  </w:num>
  <w:num w:numId="5">
    <w:abstractNumId w:val="5"/>
  </w:num>
  <w:num w:numId="6">
    <w:abstractNumId w:val="4"/>
  </w:num>
  <w:num w:numId="7">
    <w:abstractNumId w:val="7"/>
  </w:num>
  <w:num w:numId="8">
    <w:abstractNumId w:val="6"/>
  </w:num>
  <w:num w:numId="9">
    <w:abstractNumId w:val="9"/>
  </w:num>
  <w:num w:numId="10">
    <w:abstractNumId w:val="8"/>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it-IT"/>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paragraph" w:styleId="Heading">
    <w:name w:val="Heading"/>
    <w:next w:val="Heading"/>
    <w:pPr>
      <w:keepNext w:val="0"/>
      <w:keepLines w:val="0"/>
      <w:pageBreakBefore w:val="0"/>
      <w:widowControl w:val="1"/>
      <w:shd w:val="clear" w:color="auto" w:fill="auto"/>
      <w:suppressAutoHyphens w:val="0"/>
      <w:bidi w:val="0"/>
      <w:spacing w:before="360" w:after="200" w:line="240" w:lineRule="auto"/>
      <w:ind w:left="0" w:right="0" w:firstLine="0"/>
      <w:jc w:val="left"/>
      <w:outlineLvl w:val="0"/>
    </w:pPr>
    <w:rPr>
      <w:rFonts w:ascii="Arial" w:cs="Arial Unicode MS" w:hAnsi="Arial" w:eastAsia="Arial Unicode MS"/>
      <w:b w:val="1"/>
      <w:bCs w:val="1"/>
      <w:i w:val="0"/>
      <w:iCs w:val="0"/>
      <w:caps w:val="0"/>
      <w:smallCaps w:val="0"/>
      <w:strike w:val="0"/>
      <w:dstrike w:val="0"/>
      <w:outline w:val="0"/>
      <w:color w:val="1e1f26"/>
      <w:spacing w:val="0"/>
      <w:kern w:val="0"/>
      <w:position w:val="0"/>
      <w:sz w:val="32"/>
      <w:szCs w:val="32"/>
      <w:u w:val="none" w:color="1e1f26"/>
      <w:shd w:val="nil" w:color="auto" w:fill="auto"/>
      <w:vertAlign w:val="baseline"/>
      <w:lang w:val="en-US"/>
      <w14:textOutline>
        <w14:noFill/>
      </w14:textOutline>
      <w14:textFill>
        <w14:solidFill>
          <w14:srgbClr w14:val="1E1F26"/>
        </w14:solidFill>
      </w14:textFill>
    </w:rPr>
  </w:style>
  <w:style w:type="paragraph" w:styleId="Heading 2">
    <w:name w:val="Heading 2"/>
    <w:next w:val="Heading 2"/>
    <w:pPr>
      <w:keepNext w:val="0"/>
      <w:keepLines w:val="0"/>
      <w:pageBreakBefore w:val="0"/>
      <w:widowControl w:val="1"/>
      <w:shd w:val="clear" w:color="auto" w:fill="auto"/>
      <w:suppressAutoHyphens w:val="0"/>
      <w:bidi w:val="0"/>
      <w:spacing w:before="280" w:after="160" w:line="240" w:lineRule="auto"/>
      <w:ind w:left="0" w:right="0" w:firstLine="0"/>
      <w:jc w:val="left"/>
      <w:outlineLvl w:val="1"/>
    </w:pPr>
    <w:rPr>
      <w:rFonts w:ascii="Arial" w:cs="Arial Unicode MS" w:hAnsi="Arial" w:eastAsia="Arial Unicode MS"/>
      <w:b w:val="1"/>
      <w:bCs w:val="1"/>
      <w:i w:val="0"/>
      <w:iCs w:val="0"/>
      <w:caps w:val="0"/>
      <w:smallCaps w:val="0"/>
      <w:strike w:val="0"/>
      <w:dstrike w:val="0"/>
      <w:outline w:val="0"/>
      <w:color w:val="35a8f7"/>
      <w:spacing w:val="0"/>
      <w:kern w:val="0"/>
      <w:position w:val="0"/>
      <w:sz w:val="26"/>
      <w:szCs w:val="26"/>
      <w:u w:val="none" w:color="35a8f7"/>
      <w:shd w:val="nil" w:color="auto" w:fill="auto"/>
      <w:vertAlign w:val="baseline"/>
      <w:lang w:val="en-US"/>
      <w14:textOutline>
        <w14:noFill/>
      </w14:textOutline>
      <w14:textFill>
        <w14:solidFill>
          <w14:srgbClr w14:val="35A8F7"/>
        </w14:solidFill>
      </w14:textFill>
    </w:r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14:textFill>
        <w14:solidFill>
          <w14:srgbClr w14:val="000000"/>
        </w14:solidFill>
      </w14:textFill>
    </w:rPr>
  </w:style>
  <w:style w:type="numbering" w:styleId="Imported Style 1">
    <w:name w:val="Imported Style 1"/>
    <w:pPr>
      <w:numPr>
        <w:numId w:val="1"/>
      </w:numPr>
    </w:pPr>
  </w:style>
  <w:style w:type="numbering" w:styleId="Imported Style 2">
    <w:name w:val="Imported Style 2"/>
    <w:pPr>
      <w:numPr>
        <w:numId w:val="3"/>
      </w:numPr>
    </w:pPr>
  </w:style>
  <w:style w:type="numbering" w:styleId="Imported Style 3">
    <w:name w:val="Imported Style 3"/>
    <w:pPr>
      <w:numPr>
        <w:numId w:val="5"/>
      </w:numPr>
    </w:pPr>
  </w:style>
  <w:style w:type="numbering" w:styleId="Imported Style 4">
    <w:name w:val="Imported Style 4"/>
    <w:pPr>
      <w:numPr>
        <w:numId w:val="7"/>
      </w:numPr>
    </w:pPr>
  </w:style>
  <w:style w:type="numbering" w:styleId="Imported Style 5">
    <w:name w:val="Imported Style 5"/>
    <w:pPr>
      <w:numPr>
        <w:numId w:val="9"/>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