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170" w:type="dxa"/>
        <w:tblInd w:w="-365" w:type="dxa"/>
        <w:tblLayout w:type="fixed"/>
        <w:tblLook w:val="04A0" w:firstRow="1" w:lastRow="0" w:firstColumn="1" w:lastColumn="0" w:noHBand="0" w:noVBand="1"/>
      </w:tblPr>
      <w:tblGrid>
        <w:gridCol w:w="1440"/>
        <w:gridCol w:w="2160"/>
        <w:gridCol w:w="6570"/>
      </w:tblGrid>
      <w:tr w:rsidR="00BB05A3" w:rsidTr="006A2844">
        <w:tc>
          <w:tcPr>
            <w:tcW w:w="1440" w:type="dxa"/>
          </w:tcPr>
          <w:p w:rsidR="00BB05A3" w:rsidRDefault="00BB05A3">
            <w:r>
              <w:t>Column Heading</w:t>
            </w:r>
          </w:p>
        </w:tc>
        <w:tc>
          <w:tcPr>
            <w:tcW w:w="2160" w:type="dxa"/>
          </w:tcPr>
          <w:p w:rsidR="00BB05A3" w:rsidRDefault="00BB05A3">
            <w:r>
              <w:t>Possible Values</w:t>
            </w:r>
          </w:p>
        </w:tc>
        <w:tc>
          <w:tcPr>
            <w:tcW w:w="6570" w:type="dxa"/>
          </w:tcPr>
          <w:p w:rsidR="00BB05A3" w:rsidRDefault="00BB05A3">
            <w:r>
              <w:t>Description</w:t>
            </w:r>
          </w:p>
        </w:tc>
      </w:tr>
      <w:tr w:rsidR="00BB05A3" w:rsidTr="006A2844">
        <w:tc>
          <w:tcPr>
            <w:tcW w:w="1440" w:type="dxa"/>
          </w:tcPr>
          <w:p w:rsidR="00BB05A3" w:rsidRDefault="00BB05A3">
            <w:proofErr w:type="spellStart"/>
            <w:r>
              <w:t>RecordNo</w:t>
            </w:r>
            <w:proofErr w:type="spellEnd"/>
          </w:p>
        </w:tc>
        <w:tc>
          <w:tcPr>
            <w:tcW w:w="2160" w:type="dxa"/>
          </w:tcPr>
          <w:p w:rsidR="00BB05A3" w:rsidRDefault="00BB05A3">
            <w:r>
              <w:t>Numeric</w:t>
            </w:r>
          </w:p>
        </w:tc>
        <w:tc>
          <w:tcPr>
            <w:tcW w:w="6570" w:type="dxa"/>
          </w:tcPr>
          <w:p w:rsidR="00BB05A3" w:rsidRDefault="00BB05A3">
            <w:r>
              <w:t xml:space="preserve">Unique ID associated with </w:t>
            </w:r>
            <w:r w:rsidR="00A40865">
              <w:t>article</w:t>
            </w:r>
          </w:p>
        </w:tc>
      </w:tr>
      <w:tr w:rsidR="00BB05A3" w:rsidTr="006A2844">
        <w:tc>
          <w:tcPr>
            <w:tcW w:w="1440" w:type="dxa"/>
          </w:tcPr>
          <w:p w:rsidR="00BB05A3" w:rsidRDefault="00E9519C">
            <w:proofErr w:type="spellStart"/>
            <w:r>
              <w:t>groupID</w:t>
            </w:r>
            <w:proofErr w:type="spellEnd"/>
          </w:p>
        </w:tc>
        <w:tc>
          <w:tcPr>
            <w:tcW w:w="2160" w:type="dxa"/>
          </w:tcPr>
          <w:p w:rsidR="00BB05A3" w:rsidRDefault="00BB05A3">
            <w:r>
              <w:t>Text</w:t>
            </w:r>
          </w:p>
        </w:tc>
        <w:tc>
          <w:tcPr>
            <w:tcW w:w="6570" w:type="dxa"/>
          </w:tcPr>
          <w:p w:rsidR="00BB05A3" w:rsidRDefault="00E9519C">
            <w:r>
              <w:t>Unique ID associated with both the article (number) and observation group (letter), to identify effect sizes measured from a shared sample group or dataset</w:t>
            </w:r>
          </w:p>
        </w:tc>
      </w:tr>
      <w:tr w:rsidR="00BB05A3" w:rsidTr="006A2844">
        <w:tc>
          <w:tcPr>
            <w:tcW w:w="1440" w:type="dxa"/>
          </w:tcPr>
          <w:p w:rsidR="00BB05A3" w:rsidRDefault="00BB05A3">
            <w:r>
              <w:t>Year</w:t>
            </w:r>
          </w:p>
        </w:tc>
        <w:tc>
          <w:tcPr>
            <w:tcW w:w="2160" w:type="dxa"/>
          </w:tcPr>
          <w:p w:rsidR="00BB05A3" w:rsidRDefault="00BB05A3">
            <w:r>
              <w:t>Numeric</w:t>
            </w:r>
          </w:p>
        </w:tc>
        <w:tc>
          <w:tcPr>
            <w:tcW w:w="6570" w:type="dxa"/>
          </w:tcPr>
          <w:p w:rsidR="00BB05A3" w:rsidRDefault="00BB05A3">
            <w:r>
              <w:t>Year article was published</w:t>
            </w:r>
          </w:p>
        </w:tc>
      </w:tr>
      <w:tr w:rsidR="00BB05A3" w:rsidTr="006A2844">
        <w:tc>
          <w:tcPr>
            <w:tcW w:w="1440" w:type="dxa"/>
          </w:tcPr>
          <w:p w:rsidR="00BB05A3" w:rsidRDefault="00E9519C">
            <w:proofErr w:type="spellStart"/>
            <w:r>
              <w:t>m</w:t>
            </w:r>
            <w:r w:rsidR="00BB05A3">
              <w:t>arg_group</w:t>
            </w:r>
            <w:proofErr w:type="spellEnd"/>
          </w:p>
        </w:tc>
        <w:tc>
          <w:tcPr>
            <w:tcW w:w="2160" w:type="dxa"/>
          </w:tcPr>
          <w:p w:rsidR="00BB05A3" w:rsidRDefault="00627D2B">
            <w:r>
              <w:t>“s</w:t>
            </w:r>
            <w:r w:rsidR="00BB05A3">
              <w:t>ocioeconomic</w:t>
            </w:r>
            <w:r>
              <w:t>”</w:t>
            </w:r>
          </w:p>
          <w:p w:rsidR="000F159D" w:rsidRDefault="00627D2B">
            <w:r>
              <w:t>“r</w:t>
            </w:r>
            <w:r w:rsidR="00BB05A3">
              <w:t>ace</w:t>
            </w:r>
            <w:r>
              <w:t>”</w:t>
            </w:r>
          </w:p>
        </w:tc>
        <w:tc>
          <w:tcPr>
            <w:tcW w:w="6570" w:type="dxa"/>
          </w:tcPr>
          <w:p w:rsidR="00BB05A3" w:rsidRDefault="00BB05A3">
            <w:r>
              <w:t>Socioeconomic= people of low socioeconomic class</w:t>
            </w:r>
          </w:p>
          <w:p w:rsidR="000F159D" w:rsidRDefault="00BB05A3" w:rsidP="0053587E">
            <w:r>
              <w:t>Race= racial</w:t>
            </w:r>
            <w:r w:rsidR="00E9519C">
              <w:t xml:space="preserve">/ethnic </w:t>
            </w:r>
            <w:r>
              <w:t>minorities</w:t>
            </w:r>
          </w:p>
        </w:tc>
      </w:tr>
      <w:tr w:rsidR="00627D2B" w:rsidTr="00627D2B">
        <w:trPr>
          <w:trHeight w:val="2686"/>
        </w:trPr>
        <w:tc>
          <w:tcPr>
            <w:tcW w:w="1440" w:type="dxa"/>
            <w:vMerge w:val="restart"/>
          </w:tcPr>
          <w:p w:rsidR="00627D2B" w:rsidRDefault="00627D2B">
            <w:proofErr w:type="spellStart"/>
            <w:r>
              <w:t>group_proxy</w:t>
            </w:r>
            <w:proofErr w:type="spellEnd"/>
          </w:p>
          <w:p w:rsidR="00627D2B" w:rsidRDefault="00627D2B">
            <w:r>
              <w:t>(broken down by marginalized group category)</w:t>
            </w:r>
          </w:p>
        </w:tc>
        <w:tc>
          <w:tcPr>
            <w:tcW w:w="2160" w:type="dxa"/>
          </w:tcPr>
          <w:p w:rsidR="00627D2B" w:rsidRDefault="00627D2B">
            <w:pPr>
              <w:rPr>
                <w:i/>
              </w:rPr>
            </w:pPr>
            <w:r>
              <w:rPr>
                <w:i/>
              </w:rPr>
              <w:t>Race:</w:t>
            </w:r>
          </w:p>
          <w:p w:rsidR="00627D2B" w:rsidRDefault="00627D2B" w:rsidP="0003034E">
            <w:r>
              <w:t>“</w:t>
            </w:r>
            <w:proofErr w:type="spellStart"/>
            <w:r>
              <w:t>asian</w:t>
            </w:r>
            <w:proofErr w:type="spellEnd"/>
            <w:r>
              <w:t>”</w:t>
            </w:r>
          </w:p>
          <w:p w:rsidR="00627D2B" w:rsidRDefault="00627D2B" w:rsidP="0003034E">
            <w:r>
              <w:t>“black"</w:t>
            </w:r>
          </w:p>
          <w:p w:rsidR="00627D2B" w:rsidRDefault="00627D2B" w:rsidP="0003034E">
            <w:r>
              <w:t>“indigenous”</w:t>
            </w:r>
          </w:p>
          <w:p w:rsidR="00627D2B" w:rsidRDefault="00627D2B" w:rsidP="0003034E">
            <w:r>
              <w:t>“</w:t>
            </w:r>
            <w:proofErr w:type="spellStart"/>
            <w:r>
              <w:t>latinx</w:t>
            </w:r>
            <w:proofErr w:type="spellEnd"/>
            <w:r>
              <w:t>”</w:t>
            </w:r>
          </w:p>
          <w:p w:rsidR="00627D2B" w:rsidRDefault="00627D2B" w:rsidP="0003034E">
            <w:r>
              <w:t>“</w:t>
            </w:r>
            <w:proofErr w:type="spellStart"/>
            <w:r>
              <w:t>mixed_race</w:t>
            </w:r>
            <w:proofErr w:type="spellEnd"/>
            <w:r>
              <w:t>”</w:t>
            </w:r>
          </w:p>
          <w:p w:rsidR="00627D2B" w:rsidRDefault="00627D2B" w:rsidP="0003034E">
            <w:r>
              <w:t>“i</w:t>
            </w:r>
            <w:r w:rsidRPr="00E9519C">
              <w:t>mmigrants</w:t>
            </w:r>
            <w:r>
              <w:t>”</w:t>
            </w:r>
          </w:p>
        </w:tc>
        <w:tc>
          <w:tcPr>
            <w:tcW w:w="6570" w:type="dxa"/>
          </w:tcPr>
          <w:p w:rsidR="00627D2B" w:rsidRDefault="00627D2B">
            <w:r>
              <w:t>Asian= Asian or Pacific Islander</w:t>
            </w:r>
          </w:p>
          <w:p w:rsidR="00627D2B" w:rsidRDefault="00627D2B">
            <w:r>
              <w:t xml:space="preserve">Black= people </w:t>
            </w:r>
            <w:r w:rsidRPr="00E9519C">
              <w:t>who have origins in any of the Black racial groups of Africa</w:t>
            </w:r>
          </w:p>
          <w:p w:rsidR="00627D2B" w:rsidRDefault="00627D2B">
            <w:r>
              <w:t>Indigenous= p</w:t>
            </w:r>
            <w:r w:rsidRPr="00E9519C">
              <w:t>eople identified as Indigenous according to country-specific legal, census, or institutional classifications</w:t>
            </w:r>
          </w:p>
          <w:p w:rsidR="00627D2B" w:rsidRDefault="00627D2B">
            <w:r>
              <w:t>Latinx= people identified as “Hispanic”, “Chicano”, or “</w:t>
            </w:r>
            <w:proofErr w:type="spellStart"/>
            <w:r>
              <w:t>latino</w:t>
            </w:r>
            <w:proofErr w:type="spellEnd"/>
            <w:r>
              <w:t>/a/x”</w:t>
            </w:r>
          </w:p>
          <w:p w:rsidR="00627D2B" w:rsidRDefault="00627D2B">
            <w:proofErr w:type="spellStart"/>
            <w:r>
              <w:t>mixed_race</w:t>
            </w:r>
            <w:proofErr w:type="spellEnd"/>
            <w:r>
              <w:t>= includes mixed groupings, people of mixed ancestry, as well as any groups defined as ‘other’ in the article or census data</w:t>
            </w:r>
          </w:p>
          <w:p w:rsidR="00627D2B" w:rsidRDefault="00627D2B" w:rsidP="00627D2B">
            <w:r>
              <w:t xml:space="preserve">immigrant= </w:t>
            </w:r>
            <w:r w:rsidRPr="00627D2B">
              <w:t xml:space="preserve">People from racial/ethnic minority groups identified as immigrants within the country of study, regardless of specific group </w:t>
            </w:r>
          </w:p>
        </w:tc>
      </w:tr>
      <w:tr w:rsidR="00D400B6" w:rsidTr="00D400B6">
        <w:trPr>
          <w:trHeight w:val="1890"/>
        </w:trPr>
        <w:tc>
          <w:tcPr>
            <w:tcW w:w="1440" w:type="dxa"/>
            <w:vMerge/>
          </w:tcPr>
          <w:p w:rsidR="00D400B6" w:rsidRDefault="00D400B6"/>
        </w:tc>
        <w:tc>
          <w:tcPr>
            <w:tcW w:w="2160" w:type="dxa"/>
          </w:tcPr>
          <w:p w:rsidR="00D400B6" w:rsidRDefault="00D400B6">
            <w:pPr>
              <w:rPr>
                <w:i/>
              </w:rPr>
            </w:pPr>
            <w:r>
              <w:rPr>
                <w:i/>
              </w:rPr>
              <w:t>Socioeconomic:</w:t>
            </w:r>
          </w:p>
          <w:p w:rsidR="00D400B6" w:rsidRDefault="00D400B6" w:rsidP="0003034E">
            <w:r>
              <w:t>“income”</w:t>
            </w:r>
          </w:p>
          <w:p w:rsidR="00D400B6" w:rsidRDefault="00D400B6" w:rsidP="00627D2B">
            <w:r>
              <w:t>“education”</w:t>
            </w:r>
          </w:p>
          <w:p w:rsidR="00D400B6" w:rsidRDefault="00D400B6" w:rsidP="00627D2B">
            <w:r>
              <w:t xml:space="preserve"> “housing”</w:t>
            </w:r>
          </w:p>
          <w:p w:rsidR="00D400B6" w:rsidRDefault="00D400B6" w:rsidP="0003034E">
            <w:r>
              <w:t xml:space="preserve"> “unhoused”</w:t>
            </w:r>
          </w:p>
          <w:p w:rsidR="00D400B6" w:rsidRPr="0003034E" w:rsidRDefault="00D400B6"/>
        </w:tc>
        <w:tc>
          <w:tcPr>
            <w:tcW w:w="6570" w:type="dxa"/>
          </w:tcPr>
          <w:p w:rsidR="00D400B6" w:rsidRDefault="00D400B6" w:rsidP="0003034E">
            <w:r>
              <w:t xml:space="preserve">Income= those </w:t>
            </w:r>
            <w:r w:rsidRPr="00D400B6">
              <w:t>identified as low socioeconomic status based on income or classified as living in poverty</w:t>
            </w:r>
          </w:p>
          <w:p w:rsidR="00D400B6" w:rsidRDefault="00D400B6" w:rsidP="00D400B6">
            <w:r>
              <w:t xml:space="preserve">Education= those </w:t>
            </w:r>
            <w:r w:rsidRPr="00D400B6">
              <w:t xml:space="preserve">identified as low socioeconomic status based on </w:t>
            </w:r>
            <w:r>
              <w:t>education level</w:t>
            </w:r>
          </w:p>
          <w:p w:rsidR="00D400B6" w:rsidRDefault="00D400B6" w:rsidP="0003034E">
            <w:r>
              <w:t xml:space="preserve">Housing= those </w:t>
            </w:r>
            <w:r w:rsidRPr="00627D2B">
              <w:t>identified as low socioeconomic status based on indicators of housing quality</w:t>
            </w:r>
          </w:p>
          <w:p w:rsidR="00D400B6" w:rsidRDefault="00D400B6" w:rsidP="0003034E">
            <w:r>
              <w:t>Unhoused= people identified as “unhoused” or “homeless”</w:t>
            </w:r>
          </w:p>
        </w:tc>
      </w:tr>
      <w:tr w:rsidR="00701574" w:rsidTr="006A2844">
        <w:tc>
          <w:tcPr>
            <w:tcW w:w="1440" w:type="dxa"/>
          </w:tcPr>
          <w:p w:rsidR="00701574" w:rsidRDefault="00701574">
            <w:proofErr w:type="spellStart"/>
            <w:r>
              <w:t>disease_type</w:t>
            </w:r>
            <w:proofErr w:type="spellEnd"/>
          </w:p>
        </w:tc>
        <w:tc>
          <w:tcPr>
            <w:tcW w:w="2160" w:type="dxa"/>
          </w:tcPr>
          <w:p w:rsidR="00701574" w:rsidRDefault="00D400B6">
            <w:r>
              <w:t>“z</w:t>
            </w:r>
            <w:r w:rsidR="00701574">
              <w:t>oonotic</w:t>
            </w:r>
            <w:r>
              <w:t>”</w:t>
            </w:r>
          </w:p>
          <w:p w:rsidR="00701574" w:rsidRDefault="00D400B6">
            <w:r>
              <w:t>“v</w:t>
            </w:r>
            <w:r w:rsidR="00701574">
              <w:t>ector</w:t>
            </w:r>
            <w:r>
              <w:t>”</w:t>
            </w:r>
          </w:p>
        </w:tc>
        <w:tc>
          <w:tcPr>
            <w:tcW w:w="6570" w:type="dxa"/>
          </w:tcPr>
          <w:p w:rsidR="00701574" w:rsidRDefault="00701574">
            <w:r>
              <w:t xml:space="preserve">Zoonotic= </w:t>
            </w:r>
            <w:r w:rsidR="00D400B6">
              <w:t>research related to zoonotic disease</w:t>
            </w:r>
          </w:p>
          <w:p w:rsidR="00701574" w:rsidRDefault="00701574">
            <w:r>
              <w:t>Vector=</w:t>
            </w:r>
            <w:r w:rsidR="00D400B6">
              <w:t xml:space="preserve"> research related to vector-borne disease</w:t>
            </w:r>
          </w:p>
        </w:tc>
      </w:tr>
      <w:tr w:rsidR="00701574" w:rsidTr="006A2844">
        <w:tc>
          <w:tcPr>
            <w:tcW w:w="1440" w:type="dxa"/>
          </w:tcPr>
          <w:p w:rsidR="00701574" w:rsidRDefault="00701574">
            <w:r>
              <w:t>Pathogen</w:t>
            </w:r>
          </w:p>
        </w:tc>
        <w:tc>
          <w:tcPr>
            <w:tcW w:w="2160" w:type="dxa"/>
          </w:tcPr>
          <w:p w:rsidR="00701574" w:rsidRDefault="00D400B6">
            <w:r>
              <w:t>“</w:t>
            </w:r>
            <w:proofErr w:type="spellStart"/>
            <w:r>
              <w:t>m</w:t>
            </w:r>
            <w:r w:rsidR="00701574">
              <w:t>ixed_mos</w:t>
            </w:r>
            <w:proofErr w:type="spellEnd"/>
            <w:r>
              <w:t>”</w:t>
            </w:r>
          </w:p>
          <w:p w:rsidR="00701574" w:rsidRDefault="00D400B6">
            <w:r>
              <w:t>“</w:t>
            </w:r>
            <w:proofErr w:type="spellStart"/>
            <w:r>
              <w:t>m</w:t>
            </w:r>
            <w:r w:rsidR="00701574">
              <w:t>ixed_tick</w:t>
            </w:r>
            <w:proofErr w:type="spellEnd"/>
            <w:r>
              <w:t>”</w:t>
            </w:r>
          </w:p>
          <w:p w:rsidR="00745B8A" w:rsidRDefault="00D400B6">
            <w:r>
              <w:t>“</w:t>
            </w:r>
            <w:proofErr w:type="spellStart"/>
            <w:r>
              <w:t>m</w:t>
            </w:r>
            <w:r w:rsidR="00745B8A">
              <w:t>ixed_zoo</w:t>
            </w:r>
            <w:proofErr w:type="spellEnd"/>
            <w:r>
              <w:t>”</w:t>
            </w:r>
          </w:p>
          <w:p w:rsidR="00D400B6" w:rsidRDefault="00D400B6">
            <w:r>
              <w:t>“</w:t>
            </w:r>
            <w:proofErr w:type="spellStart"/>
            <w:r>
              <w:t>mixed_rodent</w:t>
            </w:r>
            <w:proofErr w:type="spellEnd"/>
            <w:r>
              <w:t>”</w:t>
            </w:r>
          </w:p>
          <w:p w:rsidR="00ED7FCD" w:rsidRPr="00ED7FCD" w:rsidRDefault="00ED7FCD">
            <w:pPr>
              <w:rPr>
                <w:i/>
              </w:rPr>
            </w:pPr>
            <w:r>
              <w:rPr>
                <w:i/>
              </w:rPr>
              <w:t>Specific pathogens</w:t>
            </w:r>
          </w:p>
        </w:tc>
        <w:tc>
          <w:tcPr>
            <w:tcW w:w="6570" w:type="dxa"/>
          </w:tcPr>
          <w:p w:rsidR="00701574" w:rsidRDefault="00701574">
            <w:proofErr w:type="spellStart"/>
            <w:r>
              <w:t>Mixed_mos</w:t>
            </w:r>
            <w:proofErr w:type="spellEnd"/>
            <w:r>
              <w:t xml:space="preserve">= </w:t>
            </w:r>
            <w:r w:rsidR="00D400B6">
              <w:t>Not specific to a single disease; indicates risk of exposure to mosquitoes that transmit multiple diseases</w:t>
            </w:r>
          </w:p>
          <w:p w:rsidR="00701574" w:rsidRDefault="00701574" w:rsidP="00654259">
            <w:proofErr w:type="spellStart"/>
            <w:r>
              <w:t>Mixed_tick</w:t>
            </w:r>
            <w:proofErr w:type="spellEnd"/>
            <w:r>
              <w:t xml:space="preserve">= </w:t>
            </w:r>
            <w:r w:rsidR="00D400B6">
              <w:t>Not specific to a single disease; indicates risk of exposure to ticks that transmit multiple diseases</w:t>
            </w:r>
          </w:p>
          <w:p w:rsidR="00701574" w:rsidRDefault="00745B8A">
            <w:proofErr w:type="spellStart"/>
            <w:r>
              <w:t>Mixed_zoo</w:t>
            </w:r>
            <w:proofErr w:type="spellEnd"/>
            <w:r>
              <w:t xml:space="preserve">= </w:t>
            </w:r>
            <w:r w:rsidR="00D400B6">
              <w:t>Not specific to a single disease; indicates risk of exposure to multiple zoonotic diseases.</w:t>
            </w:r>
          </w:p>
          <w:p w:rsidR="00D400B6" w:rsidRDefault="00D400B6">
            <w:proofErr w:type="spellStart"/>
            <w:r>
              <w:t>Mixed_rodent</w:t>
            </w:r>
            <w:proofErr w:type="spellEnd"/>
            <w:r>
              <w:t>= Not specific to a single disease; indicates risk of exposure to rodents that transmit multiple diseases</w:t>
            </w:r>
          </w:p>
          <w:p w:rsidR="00ED7FCD" w:rsidRDefault="00D400B6" w:rsidP="00ED7FCD">
            <w:r>
              <w:t>Otherwise lists</w:t>
            </w:r>
            <w:r w:rsidR="00ED7FCD">
              <w:t xml:space="preserve"> </w:t>
            </w:r>
            <w:r>
              <w:t xml:space="preserve">the </w:t>
            </w:r>
            <w:r w:rsidR="00ED7FCD">
              <w:t xml:space="preserve">specific pathogen </w:t>
            </w:r>
            <w:r>
              <w:t>investigated:</w:t>
            </w:r>
          </w:p>
          <w:p w:rsidR="00ED7FCD" w:rsidRDefault="00D400B6" w:rsidP="00ED7FCD">
            <w:r>
              <w:t>“</w:t>
            </w:r>
            <w:proofErr w:type="gramStart"/>
            <w:r w:rsidR="00ED7FCD">
              <w:t>LCV</w:t>
            </w:r>
            <w:r>
              <w:t>”</w:t>
            </w:r>
            <w:r w:rsidR="00ED7FCD">
              <w:t>=</w:t>
            </w:r>
            <w:proofErr w:type="gramEnd"/>
            <w:r w:rsidR="00ED7FCD">
              <w:t xml:space="preserve"> La Crosse Virus</w:t>
            </w:r>
          </w:p>
          <w:p w:rsidR="00D400B6" w:rsidRPr="00031E3E" w:rsidRDefault="00D400B6" w:rsidP="00ED7FCD">
            <w:r>
              <w:t>“</w:t>
            </w:r>
            <w:proofErr w:type="gramStart"/>
            <w:r w:rsidR="00ED7FCD">
              <w:t>WNV</w:t>
            </w:r>
            <w:r>
              <w:t>”</w:t>
            </w:r>
            <w:r w:rsidR="00ED7FCD">
              <w:t>=</w:t>
            </w:r>
            <w:proofErr w:type="gramEnd"/>
            <w:r w:rsidR="00ED7FCD">
              <w:t xml:space="preserve"> West Nile Virus</w:t>
            </w:r>
          </w:p>
        </w:tc>
      </w:tr>
      <w:tr w:rsidR="00701574" w:rsidTr="006A2844">
        <w:tc>
          <w:tcPr>
            <w:tcW w:w="1440" w:type="dxa"/>
          </w:tcPr>
          <w:p w:rsidR="00701574" w:rsidRDefault="00031E3E">
            <w:r>
              <w:t>t</w:t>
            </w:r>
            <w:r w:rsidR="00701574">
              <w:t>ransmission</w:t>
            </w:r>
          </w:p>
        </w:tc>
        <w:tc>
          <w:tcPr>
            <w:tcW w:w="2160" w:type="dxa"/>
          </w:tcPr>
          <w:p w:rsidR="00745B8A" w:rsidRDefault="00031E3E" w:rsidP="00745B8A">
            <w:r>
              <w:t>“z</w:t>
            </w:r>
            <w:r w:rsidR="00521E49">
              <w:t>oonotic</w:t>
            </w:r>
            <w:r>
              <w:t>”</w:t>
            </w:r>
          </w:p>
          <w:p w:rsidR="00745B8A" w:rsidRDefault="00031E3E" w:rsidP="00745B8A">
            <w:r>
              <w:t>“</w:t>
            </w:r>
            <w:proofErr w:type="spellStart"/>
            <w:r>
              <w:t>l</w:t>
            </w:r>
            <w:r w:rsidR="00745B8A">
              <w:t>ice_flea</w:t>
            </w:r>
            <w:proofErr w:type="spellEnd"/>
            <w:r>
              <w:t>”</w:t>
            </w:r>
          </w:p>
          <w:p w:rsidR="00745B8A" w:rsidRDefault="00031E3E" w:rsidP="00745B8A">
            <w:r>
              <w:t>“m</w:t>
            </w:r>
            <w:r w:rsidR="00745B8A">
              <w:t>osquito</w:t>
            </w:r>
            <w:r>
              <w:t>”</w:t>
            </w:r>
          </w:p>
          <w:p w:rsidR="00745B8A" w:rsidRDefault="00031E3E" w:rsidP="00031E3E">
            <w:r>
              <w:t>“t</w:t>
            </w:r>
            <w:r w:rsidR="00745B8A">
              <w:t>ick</w:t>
            </w:r>
            <w:r>
              <w:t>”</w:t>
            </w:r>
          </w:p>
        </w:tc>
        <w:tc>
          <w:tcPr>
            <w:tcW w:w="6570" w:type="dxa"/>
          </w:tcPr>
          <w:p w:rsidR="00745B8A" w:rsidRDefault="00521E49">
            <w:r>
              <w:t>Zoonotic</w:t>
            </w:r>
            <w:r w:rsidR="00031E3E">
              <w:t>= disease transmitted from animals to humans either directly or indirectly</w:t>
            </w:r>
          </w:p>
          <w:p w:rsidR="00745B8A" w:rsidRDefault="00745B8A" w:rsidP="00745B8A">
            <w:proofErr w:type="spellStart"/>
            <w:r>
              <w:t>Lice_flea</w:t>
            </w:r>
            <w:proofErr w:type="spellEnd"/>
            <w:r>
              <w:t>= disease transmitted primarily by lice or fleas</w:t>
            </w:r>
          </w:p>
          <w:p w:rsidR="00745B8A" w:rsidRDefault="00745B8A" w:rsidP="00745B8A">
            <w:r>
              <w:t xml:space="preserve">Mosquito= disease transmitted </w:t>
            </w:r>
            <w:r w:rsidR="00031E3E">
              <w:t xml:space="preserve">primarily </w:t>
            </w:r>
            <w:r>
              <w:t>by mosquitos</w:t>
            </w:r>
          </w:p>
          <w:p w:rsidR="00745B8A" w:rsidRDefault="00745B8A" w:rsidP="00031E3E">
            <w:r>
              <w:t>Tick= disease transmitted primarily by ticks</w:t>
            </w:r>
          </w:p>
        </w:tc>
      </w:tr>
      <w:tr w:rsidR="00701574" w:rsidTr="006A2844">
        <w:tc>
          <w:tcPr>
            <w:tcW w:w="1440" w:type="dxa"/>
          </w:tcPr>
          <w:p w:rsidR="00701574" w:rsidRDefault="002047E8">
            <w:proofErr w:type="spellStart"/>
            <w:r>
              <w:t>risk_group</w:t>
            </w:r>
            <w:proofErr w:type="spellEnd"/>
          </w:p>
        </w:tc>
        <w:tc>
          <w:tcPr>
            <w:tcW w:w="2160" w:type="dxa"/>
          </w:tcPr>
          <w:p w:rsidR="00701574" w:rsidRDefault="00031E3E">
            <w:r>
              <w:t>“</w:t>
            </w:r>
            <w:proofErr w:type="spellStart"/>
            <w:r>
              <w:t>exposure_risk</w:t>
            </w:r>
            <w:proofErr w:type="spellEnd"/>
            <w:r>
              <w:t>”</w:t>
            </w:r>
          </w:p>
          <w:p w:rsidR="00031E3E" w:rsidRDefault="00031E3E">
            <w:r>
              <w:t>“</w:t>
            </w:r>
            <w:proofErr w:type="spellStart"/>
            <w:r>
              <w:t>infection_risk</w:t>
            </w:r>
            <w:proofErr w:type="spellEnd"/>
            <w:r>
              <w:t>”</w:t>
            </w:r>
          </w:p>
          <w:p w:rsidR="00031E3E" w:rsidRDefault="00031E3E">
            <w:r>
              <w:t>“</w:t>
            </w:r>
            <w:proofErr w:type="spellStart"/>
            <w:r>
              <w:t>disease_risk</w:t>
            </w:r>
            <w:proofErr w:type="spellEnd"/>
            <w:r>
              <w:t>”</w:t>
            </w:r>
          </w:p>
          <w:p w:rsidR="00665B17" w:rsidRDefault="00665B17"/>
        </w:tc>
        <w:tc>
          <w:tcPr>
            <w:tcW w:w="6570" w:type="dxa"/>
          </w:tcPr>
          <w:p w:rsidR="00701574" w:rsidRDefault="00701574">
            <w:proofErr w:type="spellStart"/>
            <w:r>
              <w:lastRenderedPageBreak/>
              <w:t>Exposure</w:t>
            </w:r>
            <w:r w:rsidR="00031E3E">
              <w:t>_risk</w:t>
            </w:r>
            <w:proofErr w:type="spellEnd"/>
            <w:r>
              <w:t xml:space="preserve">= </w:t>
            </w:r>
            <w:r w:rsidR="00031E3E">
              <w:t>differences in risk that increase risk of exposure to disease or vectors</w:t>
            </w:r>
          </w:p>
          <w:p w:rsidR="00665B17" w:rsidRDefault="00031E3E" w:rsidP="00031E3E">
            <w:proofErr w:type="spellStart"/>
            <w:r>
              <w:t>Infection_risk</w:t>
            </w:r>
            <w:proofErr w:type="spellEnd"/>
            <w:r>
              <w:t>= differences in rates of infection</w:t>
            </w:r>
          </w:p>
          <w:p w:rsidR="00031E3E" w:rsidRDefault="00031E3E" w:rsidP="00031E3E">
            <w:proofErr w:type="spellStart"/>
            <w:r>
              <w:lastRenderedPageBreak/>
              <w:t>Disease_risk</w:t>
            </w:r>
            <w:proofErr w:type="spellEnd"/>
            <w:r>
              <w:t>= differences in disease outcomes</w:t>
            </w:r>
          </w:p>
        </w:tc>
      </w:tr>
      <w:tr w:rsidR="00745B8A" w:rsidTr="006A2844">
        <w:tc>
          <w:tcPr>
            <w:tcW w:w="1440" w:type="dxa"/>
            <w:vMerge w:val="restart"/>
          </w:tcPr>
          <w:p w:rsidR="00745B8A" w:rsidRDefault="00745B8A">
            <w:proofErr w:type="spellStart"/>
            <w:r>
              <w:lastRenderedPageBreak/>
              <w:t>risk_proxy</w:t>
            </w:r>
            <w:proofErr w:type="spellEnd"/>
            <w:r w:rsidR="00ED7FCD">
              <w:t xml:space="preserve"> (broken down by risk group)</w:t>
            </w:r>
          </w:p>
        </w:tc>
        <w:tc>
          <w:tcPr>
            <w:tcW w:w="2160" w:type="dxa"/>
          </w:tcPr>
          <w:p w:rsidR="00745B8A" w:rsidRDefault="00745B8A">
            <w:pPr>
              <w:rPr>
                <w:i/>
              </w:rPr>
            </w:pPr>
            <w:r>
              <w:rPr>
                <w:i/>
              </w:rPr>
              <w:t>Exposure</w:t>
            </w:r>
            <w:r w:rsidR="00031E3E">
              <w:rPr>
                <w:i/>
              </w:rPr>
              <w:t xml:space="preserve"> Risk</w:t>
            </w:r>
            <w:r>
              <w:rPr>
                <w:i/>
              </w:rPr>
              <w:t>:</w:t>
            </w:r>
          </w:p>
          <w:p w:rsidR="00745B8A" w:rsidRDefault="00031E3E">
            <w:r>
              <w:t>“</w:t>
            </w:r>
            <w:proofErr w:type="spellStart"/>
            <w:r>
              <w:t>vector_proximity</w:t>
            </w:r>
            <w:proofErr w:type="spellEnd"/>
            <w:r>
              <w:t>”</w:t>
            </w:r>
          </w:p>
          <w:p w:rsidR="00031E3E" w:rsidRDefault="00031E3E">
            <w:r>
              <w:t>“behavior”</w:t>
            </w:r>
          </w:p>
          <w:p w:rsidR="00031E3E" w:rsidRPr="00745B8A" w:rsidRDefault="00031E3E">
            <w:r>
              <w:t>“knowledge”</w:t>
            </w:r>
          </w:p>
        </w:tc>
        <w:tc>
          <w:tcPr>
            <w:tcW w:w="6570" w:type="dxa"/>
          </w:tcPr>
          <w:p w:rsidR="00745B8A" w:rsidRDefault="00AB550F" w:rsidP="00745B8A">
            <w:r>
              <w:t>Lifestyle</w:t>
            </w:r>
            <w:r w:rsidR="00745B8A">
              <w:t>= lifestyle such as their job</w:t>
            </w:r>
          </w:p>
          <w:p w:rsidR="00745B8A" w:rsidRDefault="00745B8A" w:rsidP="00745B8A">
            <w:proofErr w:type="spellStart"/>
            <w:r>
              <w:t>Reported_interaction</w:t>
            </w:r>
            <w:proofErr w:type="spellEnd"/>
            <w:r>
              <w:t>= self-reported exposure to the vector or animal</w:t>
            </w:r>
          </w:p>
          <w:p w:rsidR="00745B8A" w:rsidRDefault="00745B8A" w:rsidP="00D07E7C">
            <w:proofErr w:type="spellStart"/>
            <w:r>
              <w:t>Vector_</w:t>
            </w:r>
            <w:r w:rsidR="00D07E7C">
              <w:t>proximity</w:t>
            </w:r>
            <w:proofErr w:type="spellEnd"/>
            <w:r>
              <w:t xml:space="preserve">= </w:t>
            </w:r>
            <w:r w:rsidR="00D07E7C">
              <w:t>differences in risk related to proximity to vector species, or vectors positive for investigated disease</w:t>
            </w:r>
          </w:p>
          <w:p w:rsidR="00D07E7C" w:rsidRDefault="00D07E7C" w:rsidP="00D07E7C">
            <w:r>
              <w:t>Behavior= differences in risk related to behavior, occupation, or lifestyle</w:t>
            </w:r>
          </w:p>
          <w:p w:rsidR="00D07E7C" w:rsidRDefault="00D07E7C" w:rsidP="00D07E7C">
            <w:r>
              <w:t>Knowledge= differences in risk related to knowledge of the investigated disease and necessary preventative behavior</w:t>
            </w:r>
          </w:p>
        </w:tc>
      </w:tr>
      <w:tr w:rsidR="00745B8A" w:rsidTr="006A2844">
        <w:tc>
          <w:tcPr>
            <w:tcW w:w="1440" w:type="dxa"/>
            <w:vMerge/>
          </w:tcPr>
          <w:p w:rsidR="00745B8A" w:rsidRDefault="00745B8A"/>
        </w:tc>
        <w:tc>
          <w:tcPr>
            <w:tcW w:w="2160" w:type="dxa"/>
          </w:tcPr>
          <w:p w:rsidR="00ED51B4" w:rsidRPr="00ED51B4" w:rsidRDefault="00031E3E">
            <w:r>
              <w:rPr>
                <w:i/>
              </w:rPr>
              <w:t>Infection Risk</w:t>
            </w:r>
            <w:r w:rsidR="00ED51B4">
              <w:rPr>
                <w:i/>
              </w:rPr>
              <w:t>:</w:t>
            </w:r>
          </w:p>
          <w:p w:rsidR="00745B8A" w:rsidRDefault="00D07E7C">
            <w:r>
              <w:t>“seroprevalence”</w:t>
            </w:r>
          </w:p>
          <w:p w:rsidR="00745B8A" w:rsidRDefault="00D07E7C">
            <w:r>
              <w:t>“</w:t>
            </w:r>
            <w:proofErr w:type="spellStart"/>
            <w:r>
              <w:t>r</w:t>
            </w:r>
            <w:r w:rsidR="00745B8A">
              <w:t>eported_cases</w:t>
            </w:r>
            <w:proofErr w:type="spellEnd"/>
            <w:r>
              <w:t>”</w:t>
            </w:r>
          </w:p>
          <w:p w:rsidR="00745B8A" w:rsidRDefault="00745B8A"/>
        </w:tc>
        <w:tc>
          <w:tcPr>
            <w:tcW w:w="6570" w:type="dxa"/>
          </w:tcPr>
          <w:p w:rsidR="00745B8A" w:rsidRDefault="00745B8A" w:rsidP="00C629CA">
            <w:proofErr w:type="spellStart"/>
            <w:r>
              <w:t>Seroprevalance</w:t>
            </w:r>
            <w:proofErr w:type="spellEnd"/>
            <w:r>
              <w:t xml:space="preserve">= </w:t>
            </w:r>
            <w:r w:rsidR="00D07E7C">
              <w:t xml:space="preserve">differences in rates of infection by </w:t>
            </w:r>
            <w:r>
              <w:t>confirmed cases via blood serum</w:t>
            </w:r>
          </w:p>
          <w:p w:rsidR="00745B8A" w:rsidRDefault="00745B8A">
            <w:proofErr w:type="spellStart"/>
            <w:r>
              <w:t>Reported_cases</w:t>
            </w:r>
            <w:proofErr w:type="spellEnd"/>
            <w:r>
              <w:t xml:space="preserve">= </w:t>
            </w:r>
            <w:r w:rsidR="00D07E7C">
              <w:t>differences in rates of infection by secondary reporting of</w:t>
            </w:r>
            <w:r>
              <w:t xml:space="preserve"> cases </w:t>
            </w:r>
            <w:r w:rsidR="00D07E7C">
              <w:t>by</w:t>
            </w:r>
            <w:r>
              <w:t xml:space="preserve"> a government </w:t>
            </w:r>
            <w:r w:rsidR="00D07E7C">
              <w:t xml:space="preserve">agency </w:t>
            </w:r>
            <w:r>
              <w:t xml:space="preserve">or other </w:t>
            </w:r>
            <w:r w:rsidR="00D07E7C">
              <w:t>group</w:t>
            </w:r>
          </w:p>
        </w:tc>
      </w:tr>
      <w:tr w:rsidR="00D07E7C" w:rsidTr="00D07E7C">
        <w:trPr>
          <w:trHeight w:val="1353"/>
        </w:trPr>
        <w:tc>
          <w:tcPr>
            <w:tcW w:w="1440" w:type="dxa"/>
            <w:vMerge/>
          </w:tcPr>
          <w:p w:rsidR="00D07E7C" w:rsidRDefault="00D07E7C"/>
        </w:tc>
        <w:tc>
          <w:tcPr>
            <w:tcW w:w="2160" w:type="dxa"/>
          </w:tcPr>
          <w:p w:rsidR="00D07E7C" w:rsidRDefault="00D07E7C">
            <w:pPr>
              <w:rPr>
                <w:i/>
              </w:rPr>
            </w:pPr>
            <w:r>
              <w:rPr>
                <w:i/>
              </w:rPr>
              <w:t>Disease Risk:</w:t>
            </w:r>
          </w:p>
          <w:p w:rsidR="00D07E7C" w:rsidRDefault="00D07E7C" w:rsidP="00ED51B4">
            <w:r>
              <w:t>“diagnosis”</w:t>
            </w:r>
          </w:p>
          <w:p w:rsidR="00D07E7C" w:rsidRDefault="00D07E7C" w:rsidP="00ED51B4">
            <w:r>
              <w:t>“</w:t>
            </w:r>
            <w:proofErr w:type="spellStart"/>
            <w:r>
              <w:t>health_outcome</w:t>
            </w:r>
            <w:proofErr w:type="spellEnd"/>
            <w:r>
              <w:t>”</w:t>
            </w:r>
          </w:p>
          <w:p w:rsidR="00D07E7C" w:rsidRPr="00ED51B4" w:rsidRDefault="00D07E7C">
            <w:r>
              <w:t>“hospitalizations”</w:t>
            </w:r>
          </w:p>
        </w:tc>
        <w:tc>
          <w:tcPr>
            <w:tcW w:w="6570" w:type="dxa"/>
          </w:tcPr>
          <w:p w:rsidR="00D07E7C" w:rsidRDefault="00D07E7C" w:rsidP="00ED51B4">
            <w:r>
              <w:t xml:space="preserve">Diagnosis= rates of diagnosis or time required to receive diagnosis </w:t>
            </w:r>
          </w:p>
          <w:p w:rsidR="00D07E7C" w:rsidRDefault="00D07E7C" w:rsidP="00ED51B4">
            <w:proofErr w:type="spellStart"/>
            <w:r>
              <w:t>Health_outcome</w:t>
            </w:r>
            <w:proofErr w:type="spellEnd"/>
            <w:r>
              <w:t>= health outcomes related to the disease, including mortality rates</w:t>
            </w:r>
          </w:p>
          <w:p w:rsidR="00D07E7C" w:rsidRDefault="00D07E7C">
            <w:r>
              <w:t>Hospitalizations= rates of hospitalization among infected individuals</w:t>
            </w:r>
          </w:p>
        </w:tc>
      </w:tr>
      <w:tr w:rsidR="00701574" w:rsidTr="006A2844">
        <w:tc>
          <w:tcPr>
            <w:tcW w:w="1440" w:type="dxa"/>
          </w:tcPr>
          <w:p w:rsidR="00701574" w:rsidRDefault="00D07E7C">
            <w:r>
              <w:t>c</w:t>
            </w:r>
            <w:r w:rsidR="00701574">
              <w:t>ountry</w:t>
            </w:r>
          </w:p>
        </w:tc>
        <w:tc>
          <w:tcPr>
            <w:tcW w:w="2160" w:type="dxa"/>
          </w:tcPr>
          <w:p w:rsidR="00701574" w:rsidRDefault="00701574">
            <w:r>
              <w:t>Text</w:t>
            </w:r>
          </w:p>
        </w:tc>
        <w:tc>
          <w:tcPr>
            <w:tcW w:w="6570" w:type="dxa"/>
          </w:tcPr>
          <w:p w:rsidR="00701574" w:rsidRDefault="00701574">
            <w:r>
              <w:t>The country the study was conducted in</w:t>
            </w:r>
            <w:r w:rsidR="00D07E7C">
              <w:t>, countries within the European Union grouped as “Europe"</w:t>
            </w:r>
          </w:p>
        </w:tc>
      </w:tr>
      <w:tr w:rsidR="00D07E7C" w:rsidTr="006A2844">
        <w:tc>
          <w:tcPr>
            <w:tcW w:w="1440" w:type="dxa"/>
          </w:tcPr>
          <w:p w:rsidR="00D07E7C" w:rsidRDefault="00D07E7C">
            <w:proofErr w:type="spellStart"/>
            <w:r>
              <w:t>broad_region</w:t>
            </w:r>
            <w:proofErr w:type="spellEnd"/>
          </w:p>
        </w:tc>
        <w:tc>
          <w:tcPr>
            <w:tcW w:w="2160" w:type="dxa"/>
          </w:tcPr>
          <w:p w:rsidR="00D07E7C" w:rsidRDefault="00D07E7C">
            <w:r>
              <w:t>Text</w:t>
            </w:r>
          </w:p>
        </w:tc>
        <w:tc>
          <w:tcPr>
            <w:tcW w:w="6570" w:type="dxa"/>
          </w:tcPr>
          <w:p w:rsidR="00D07E7C" w:rsidRDefault="00D07E7C">
            <w:r>
              <w:t>Broader region in the US defined by the CDC that the study was conducted in</w:t>
            </w:r>
          </w:p>
          <w:p w:rsidR="00BB04AC" w:rsidRDefault="00BB04AC">
            <w:r>
              <w:t>“</w:t>
            </w:r>
            <w:proofErr w:type="gramStart"/>
            <w:r>
              <w:t>National”=</w:t>
            </w:r>
            <w:proofErr w:type="gramEnd"/>
            <w:r>
              <w:t xml:space="preserve"> multi-regional studies</w:t>
            </w:r>
          </w:p>
          <w:p w:rsidR="00BB04AC" w:rsidRDefault="00BB04AC">
            <w:r>
              <w:t>“</w:t>
            </w:r>
            <w:proofErr w:type="spellStart"/>
            <w:r>
              <w:t>Non_</w:t>
            </w:r>
            <w:proofErr w:type="gramStart"/>
            <w:r>
              <w:t>US</w:t>
            </w:r>
            <w:proofErr w:type="spellEnd"/>
            <w:r>
              <w:t>”=</w:t>
            </w:r>
            <w:proofErr w:type="gramEnd"/>
            <w:r>
              <w:t xml:space="preserve"> studies outside of the US</w:t>
            </w:r>
          </w:p>
        </w:tc>
      </w:tr>
      <w:tr w:rsidR="00D07E7C" w:rsidTr="006A2844">
        <w:tc>
          <w:tcPr>
            <w:tcW w:w="1440" w:type="dxa"/>
          </w:tcPr>
          <w:p w:rsidR="00D07E7C" w:rsidRDefault="00BB04AC">
            <w:r>
              <w:t>s</w:t>
            </w:r>
            <w:r w:rsidR="00D07E7C">
              <w:t>cale</w:t>
            </w:r>
          </w:p>
        </w:tc>
        <w:tc>
          <w:tcPr>
            <w:tcW w:w="2160" w:type="dxa"/>
          </w:tcPr>
          <w:p w:rsidR="00D07E7C" w:rsidRDefault="00BB04AC" w:rsidP="00B36E25">
            <w:r>
              <w:t>“l</w:t>
            </w:r>
            <w:r w:rsidR="00D07E7C">
              <w:t>ocal</w:t>
            </w:r>
            <w:r>
              <w:t>”</w:t>
            </w:r>
          </w:p>
          <w:p w:rsidR="00D07E7C" w:rsidRDefault="00BB04AC" w:rsidP="00B36E25">
            <w:r>
              <w:t>“r</w:t>
            </w:r>
            <w:r w:rsidR="00D07E7C">
              <w:t>egional</w:t>
            </w:r>
            <w:r>
              <w:t>”</w:t>
            </w:r>
          </w:p>
          <w:p w:rsidR="00D07E7C" w:rsidRDefault="00BB04AC">
            <w:r>
              <w:t>“n</w:t>
            </w:r>
            <w:r w:rsidR="00D07E7C">
              <w:t>ational</w:t>
            </w:r>
            <w:r>
              <w:t>”</w:t>
            </w:r>
          </w:p>
        </w:tc>
        <w:tc>
          <w:tcPr>
            <w:tcW w:w="6570" w:type="dxa"/>
          </w:tcPr>
          <w:p w:rsidR="00D07E7C" w:rsidRDefault="00D07E7C" w:rsidP="00B36E25">
            <w:r>
              <w:t xml:space="preserve">Local= study conducted in a </w:t>
            </w:r>
            <w:proofErr w:type="gramStart"/>
            <w:r>
              <w:t xml:space="preserve">specific </w:t>
            </w:r>
            <w:r w:rsidR="00BB04AC">
              <w:t>neighborhoods</w:t>
            </w:r>
            <w:proofErr w:type="gramEnd"/>
            <w:r w:rsidR="00BB04AC">
              <w:t>, towns/cities within a county</w:t>
            </w:r>
          </w:p>
          <w:p w:rsidR="00D07E7C" w:rsidRDefault="00D07E7C" w:rsidP="00B36E25">
            <w:r>
              <w:t xml:space="preserve">Regional= study conducted </w:t>
            </w:r>
            <w:r w:rsidR="00BB04AC">
              <w:t>across multiple counties, or within a state/province/region</w:t>
            </w:r>
          </w:p>
          <w:p w:rsidR="00D07E7C" w:rsidRDefault="00D07E7C">
            <w:r>
              <w:t xml:space="preserve">National= study </w:t>
            </w:r>
            <w:r w:rsidR="00BB04AC">
              <w:t>conducted across multiple regions or countrywide</w:t>
            </w:r>
          </w:p>
        </w:tc>
      </w:tr>
      <w:tr w:rsidR="00D07E7C" w:rsidTr="006A2844">
        <w:tc>
          <w:tcPr>
            <w:tcW w:w="1440" w:type="dxa"/>
          </w:tcPr>
          <w:p w:rsidR="00D07E7C" w:rsidRDefault="00BB04AC" w:rsidP="00B36E25">
            <w:proofErr w:type="spellStart"/>
            <w:r>
              <w:t>d</w:t>
            </w:r>
            <w:r w:rsidR="00D07E7C">
              <w:t>ata_source</w:t>
            </w:r>
            <w:proofErr w:type="spellEnd"/>
          </w:p>
        </w:tc>
        <w:tc>
          <w:tcPr>
            <w:tcW w:w="2160" w:type="dxa"/>
          </w:tcPr>
          <w:p w:rsidR="00D07E7C" w:rsidRDefault="00BB04AC" w:rsidP="00B36E25">
            <w:r>
              <w:t>“d</w:t>
            </w:r>
            <w:r w:rsidR="00D07E7C">
              <w:t>irect</w:t>
            </w:r>
            <w:r>
              <w:t>”</w:t>
            </w:r>
          </w:p>
          <w:p w:rsidR="00D07E7C" w:rsidRDefault="00BB04AC" w:rsidP="00B36E25">
            <w:r>
              <w:t>“secondary”</w:t>
            </w:r>
          </w:p>
          <w:p w:rsidR="00D07E7C" w:rsidRDefault="00BB04AC" w:rsidP="00B36E25">
            <w:r>
              <w:t>“s</w:t>
            </w:r>
            <w:r w:rsidR="00D07E7C">
              <w:t>urvey</w:t>
            </w:r>
            <w:r>
              <w:t>”</w:t>
            </w:r>
          </w:p>
          <w:p w:rsidR="00D07E7C" w:rsidRDefault="00D07E7C" w:rsidP="00B36E25"/>
        </w:tc>
        <w:tc>
          <w:tcPr>
            <w:tcW w:w="6570" w:type="dxa"/>
          </w:tcPr>
          <w:p w:rsidR="00D07E7C" w:rsidRDefault="00D07E7C" w:rsidP="00B36E25">
            <w:r>
              <w:t>Direct= the stud</w:t>
            </w:r>
            <w:r w:rsidR="00BB04AC">
              <w:t>y collected data through direct sampling</w:t>
            </w:r>
          </w:p>
          <w:p w:rsidR="00D07E7C" w:rsidRDefault="00BB04AC" w:rsidP="00B36E25">
            <w:r>
              <w:t>Secondary</w:t>
            </w:r>
            <w:r w:rsidR="00D07E7C">
              <w:t xml:space="preserve">= the study used </w:t>
            </w:r>
            <w:r>
              <w:t>secondary reporting</w:t>
            </w:r>
            <w:r w:rsidR="00D07E7C">
              <w:t xml:space="preserve"> data such as government reports on case numbers, and census tract data</w:t>
            </w:r>
          </w:p>
          <w:p w:rsidR="00D07E7C" w:rsidRDefault="00D07E7C" w:rsidP="00B36E25">
            <w:r>
              <w:t xml:space="preserve">Survey= </w:t>
            </w:r>
            <w:r w:rsidR="00BB04AC" w:rsidRPr="00BB04AC">
              <w:t xml:space="preserve">Self-reported data collected via community surveys, patient questionnaires, or similar </w:t>
            </w:r>
            <w:r w:rsidR="00BB04AC">
              <w:t>methods</w:t>
            </w:r>
          </w:p>
        </w:tc>
      </w:tr>
      <w:tr w:rsidR="00174EF2" w:rsidTr="006A2844">
        <w:tc>
          <w:tcPr>
            <w:tcW w:w="1440" w:type="dxa"/>
          </w:tcPr>
          <w:p w:rsidR="00174EF2" w:rsidRDefault="00174EF2" w:rsidP="00B36E25">
            <w:proofErr w:type="spellStart"/>
            <w:r>
              <w:t>OR_method</w:t>
            </w:r>
            <w:proofErr w:type="spellEnd"/>
          </w:p>
        </w:tc>
        <w:tc>
          <w:tcPr>
            <w:tcW w:w="2160" w:type="dxa"/>
          </w:tcPr>
          <w:p w:rsidR="00174EF2" w:rsidRDefault="00174EF2" w:rsidP="00174EF2">
            <w:r>
              <w:t>“</w:t>
            </w:r>
            <w:proofErr w:type="spellStart"/>
            <w:r>
              <w:t>aOR</w:t>
            </w:r>
            <w:proofErr w:type="spellEnd"/>
            <w:r>
              <w:t xml:space="preserve">” </w:t>
            </w:r>
          </w:p>
          <w:p w:rsidR="00174EF2" w:rsidRDefault="00174EF2" w:rsidP="00174EF2">
            <w:r>
              <w:t>“</w:t>
            </w:r>
            <w:proofErr w:type="spellStart"/>
            <w:r>
              <w:t>beta_d_OR</w:t>
            </w:r>
            <w:proofErr w:type="spellEnd"/>
            <w:r>
              <w:t>”</w:t>
            </w:r>
          </w:p>
          <w:p w:rsidR="00174EF2" w:rsidRDefault="00174EF2" w:rsidP="00174EF2">
            <w:r>
              <w:t xml:space="preserve"> “</w:t>
            </w:r>
            <w:proofErr w:type="spellStart"/>
            <w:r w:rsidRPr="00FE3FAC">
              <w:t>chi_d_OR</w:t>
            </w:r>
            <w:proofErr w:type="spellEnd"/>
            <w:r>
              <w:t>”</w:t>
            </w:r>
          </w:p>
          <w:p w:rsidR="00174EF2" w:rsidRDefault="00174EF2" w:rsidP="00174EF2">
            <w:r>
              <w:t xml:space="preserve"> “</w:t>
            </w:r>
            <w:proofErr w:type="spellStart"/>
            <w:r>
              <w:t>F_d_OR</w:t>
            </w:r>
            <w:proofErr w:type="spellEnd"/>
            <w:r>
              <w:t>”</w:t>
            </w:r>
          </w:p>
          <w:p w:rsidR="00174EF2" w:rsidRPr="00174EF2" w:rsidRDefault="00174EF2" w:rsidP="00174EF2">
            <w:r>
              <w:rPr>
                <w:rFonts w:ascii="Calibri" w:hAnsi="Calibri" w:cs="Calibri"/>
                <w:color w:val="000000"/>
              </w:rPr>
              <w:t>“</w:t>
            </w:r>
            <w:proofErr w:type="spellStart"/>
            <w:r>
              <w:rPr>
                <w:rFonts w:ascii="Calibri" w:hAnsi="Calibri" w:cs="Calibri"/>
                <w:color w:val="000000"/>
              </w:rPr>
              <w:t>freq_OR</w:t>
            </w:r>
            <w:proofErr w:type="spellEnd"/>
            <w:r>
              <w:rPr>
                <w:rFonts w:ascii="Calibri" w:hAnsi="Calibri" w:cs="Calibri"/>
                <w:color w:val="000000"/>
              </w:rPr>
              <w:t>”</w:t>
            </w:r>
            <w:r>
              <w:t xml:space="preserve"> “</w:t>
            </w:r>
            <w:proofErr w:type="spellStart"/>
            <w:r>
              <w:t>Inverse_OR</w:t>
            </w:r>
            <w:proofErr w:type="spellEnd"/>
            <w:r>
              <w:t>”</w:t>
            </w:r>
          </w:p>
          <w:p w:rsidR="00174EF2" w:rsidRDefault="00174EF2" w:rsidP="00174EF2">
            <w:r>
              <w:t xml:space="preserve"> “</w:t>
            </w:r>
            <w:proofErr w:type="spellStart"/>
            <w:r>
              <w:t>mean_d_OR</w:t>
            </w:r>
            <w:proofErr w:type="spellEnd"/>
            <w:r>
              <w:t>”</w:t>
            </w:r>
          </w:p>
          <w:p w:rsidR="00174EF2" w:rsidRDefault="00174EF2" w:rsidP="00B36E25">
            <w:r>
              <w:t>“</w:t>
            </w:r>
            <w:proofErr w:type="spellStart"/>
            <w:r>
              <w:t>OR_direct</w:t>
            </w:r>
            <w:proofErr w:type="spellEnd"/>
            <w:r>
              <w:t>”</w:t>
            </w:r>
          </w:p>
          <w:p w:rsidR="00174EF2" w:rsidRDefault="00174EF2" w:rsidP="00174EF2">
            <w:r>
              <w:t xml:space="preserve"> “</w:t>
            </w:r>
            <w:proofErr w:type="spellStart"/>
            <w:r w:rsidRPr="00257B85">
              <w:t>p_d_OR</w:t>
            </w:r>
            <w:proofErr w:type="spellEnd"/>
            <w:r>
              <w:t>”</w:t>
            </w:r>
          </w:p>
          <w:p w:rsidR="00174EF2" w:rsidRDefault="00174EF2" w:rsidP="00174EF2">
            <w:r>
              <w:t xml:space="preserve"> “</w:t>
            </w:r>
            <w:proofErr w:type="spellStart"/>
            <w:r w:rsidRPr="00C96BE4">
              <w:t>r_d_OR</w:t>
            </w:r>
            <w:proofErr w:type="spellEnd"/>
            <w:r>
              <w:t>”</w:t>
            </w:r>
          </w:p>
          <w:p w:rsidR="00174EF2" w:rsidRDefault="00174EF2" w:rsidP="00B36E25">
            <w:r>
              <w:t xml:space="preserve"> “</w:t>
            </w:r>
            <w:proofErr w:type="spellStart"/>
            <w:r w:rsidRPr="007C0225">
              <w:t>z_d_OR</w:t>
            </w:r>
            <w:proofErr w:type="spellEnd"/>
            <w:r>
              <w:t>”</w:t>
            </w:r>
          </w:p>
        </w:tc>
        <w:tc>
          <w:tcPr>
            <w:tcW w:w="6570" w:type="dxa"/>
          </w:tcPr>
          <w:p w:rsidR="00174EF2" w:rsidRDefault="00174EF2" w:rsidP="00174EF2">
            <w:proofErr w:type="spellStart"/>
            <w:r>
              <w:t>aOR</w:t>
            </w:r>
            <w:proofErr w:type="spellEnd"/>
            <w:r>
              <w:t>= used the provided adjusted OR because a general OR was not available</w:t>
            </w:r>
          </w:p>
          <w:p w:rsidR="00174EF2" w:rsidRDefault="00174EF2" w:rsidP="00174EF2">
            <w:proofErr w:type="spellStart"/>
            <w:r>
              <w:t>beta_d_OR</w:t>
            </w:r>
            <w:proofErr w:type="spellEnd"/>
            <w:r>
              <w:t xml:space="preserve">= calculated Cohens d from beta coefficient then transformed to OR </w:t>
            </w:r>
          </w:p>
          <w:p w:rsidR="00174EF2" w:rsidRDefault="00174EF2" w:rsidP="00174EF2">
            <w:proofErr w:type="spellStart"/>
            <w:r w:rsidRPr="00FE3FAC">
              <w:t>chi_d_OR</w:t>
            </w:r>
            <w:proofErr w:type="spellEnd"/>
            <w:r>
              <w:t>= calculated Cohens d from then transformed to OR</w:t>
            </w:r>
          </w:p>
          <w:p w:rsidR="00174EF2" w:rsidRDefault="00174EF2" w:rsidP="00174EF2">
            <w:proofErr w:type="spellStart"/>
            <w:r>
              <w:t>F_d_OR</w:t>
            </w:r>
            <w:proofErr w:type="spellEnd"/>
            <w:r>
              <w:t>= calculated Cohens d from F statistic then transformed to OR</w:t>
            </w:r>
          </w:p>
          <w:p w:rsidR="00174EF2" w:rsidRDefault="00174EF2" w:rsidP="00174EF2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freq_OR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= calculated OR from reported frequencies </w:t>
            </w:r>
          </w:p>
          <w:p w:rsidR="00174EF2" w:rsidRDefault="00174EF2" w:rsidP="00174EF2">
            <w:proofErr w:type="spellStart"/>
            <w:r>
              <w:t>Inverse_OR</w:t>
            </w:r>
            <w:proofErr w:type="spellEnd"/>
            <w:r>
              <w:t>= study provided OR, calculated the inverse for accurate directionality</w:t>
            </w:r>
          </w:p>
          <w:p w:rsidR="00174EF2" w:rsidRDefault="00174EF2" w:rsidP="00B36E25">
            <w:proofErr w:type="spellStart"/>
            <w:r>
              <w:t>Mean_d_OR</w:t>
            </w:r>
            <w:proofErr w:type="spellEnd"/>
            <w:r>
              <w:t>= calculated Cohens d from provided means and SE, then transformed to OR</w:t>
            </w:r>
          </w:p>
          <w:p w:rsidR="00174EF2" w:rsidRDefault="00174EF2" w:rsidP="00B36E25">
            <w:proofErr w:type="spellStart"/>
            <w:r>
              <w:t>OR_direct</w:t>
            </w:r>
            <w:proofErr w:type="spellEnd"/>
            <w:r>
              <w:t>= study provided OR</w:t>
            </w:r>
          </w:p>
          <w:p w:rsidR="00174EF2" w:rsidRDefault="00174EF2" w:rsidP="00174EF2">
            <w:proofErr w:type="spellStart"/>
            <w:r w:rsidRPr="00257B85">
              <w:t>p_d_OR</w:t>
            </w:r>
            <w:proofErr w:type="spellEnd"/>
            <w:r>
              <w:t xml:space="preserve">= calculated Cohens d </w:t>
            </w:r>
            <w:proofErr w:type="spellStart"/>
            <w:r>
              <w:t>fomr</w:t>
            </w:r>
            <w:proofErr w:type="spellEnd"/>
            <w:r>
              <w:t xml:space="preserve"> </w:t>
            </w:r>
            <w:r w:rsidRPr="00174EF2">
              <w:rPr>
                <w:i/>
              </w:rPr>
              <w:t>p</w:t>
            </w:r>
            <w:r>
              <w:t xml:space="preserve"> value then transformed to OR</w:t>
            </w:r>
          </w:p>
          <w:p w:rsidR="00174EF2" w:rsidRDefault="00174EF2" w:rsidP="00425290">
            <w:proofErr w:type="spellStart"/>
            <w:r w:rsidRPr="00C96BE4">
              <w:lastRenderedPageBreak/>
              <w:t>r_d_OR</w:t>
            </w:r>
            <w:proofErr w:type="spellEnd"/>
            <w:r>
              <w:t xml:space="preserve">= calculated Cohens d from </w:t>
            </w:r>
            <w:r>
              <w:rPr>
                <w:i/>
              </w:rPr>
              <w:t xml:space="preserve">r </w:t>
            </w:r>
            <w:r>
              <w:t>then transformed to OR</w:t>
            </w:r>
          </w:p>
          <w:p w:rsidR="00174EF2" w:rsidRDefault="00174EF2" w:rsidP="00B36E25">
            <w:proofErr w:type="spellStart"/>
            <w:r w:rsidRPr="007C0225">
              <w:t>z_d_OR</w:t>
            </w:r>
            <w:proofErr w:type="spellEnd"/>
            <w:r>
              <w:t xml:space="preserve">= calculated Cohens d from z score then transformed to OR </w:t>
            </w:r>
          </w:p>
        </w:tc>
      </w:tr>
      <w:tr w:rsidR="00174EF2" w:rsidTr="006A2844">
        <w:tc>
          <w:tcPr>
            <w:tcW w:w="1440" w:type="dxa"/>
          </w:tcPr>
          <w:p w:rsidR="00174EF2" w:rsidRDefault="00174EF2" w:rsidP="00B36E25">
            <w:proofErr w:type="spellStart"/>
            <w:r>
              <w:lastRenderedPageBreak/>
              <w:t>LogOR</w:t>
            </w:r>
            <w:proofErr w:type="spellEnd"/>
          </w:p>
        </w:tc>
        <w:tc>
          <w:tcPr>
            <w:tcW w:w="2160" w:type="dxa"/>
          </w:tcPr>
          <w:p w:rsidR="00174EF2" w:rsidRDefault="00174EF2" w:rsidP="00B36E25"/>
        </w:tc>
        <w:tc>
          <w:tcPr>
            <w:tcW w:w="6570" w:type="dxa"/>
          </w:tcPr>
          <w:p w:rsidR="00174EF2" w:rsidRDefault="00174EF2" w:rsidP="00B36E25">
            <w:r>
              <w:t>Natural log Odds Ratio</w:t>
            </w:r>
          </w:p>
        </w:tc>
      </w:tr>
      <w:tr w:rsidR="00174EF2" w:rsidTr="006A2844">
        <w:tc>
          <w:tcPr>
            <w:tcW w:w="1440" w:type="dxa"/>
          </w:tcPr>
          <w:p w:rsidR="00174EF2" w:rsidRDefault="007F0672" w:rsidP="00B36E25">
            <w:proofErr w:type="spellStart"/>
            <w:r>
              <w:t>LogOR_se</w:t>
            </w:r>
            <w:proofErr w:type="spellEnd"/>
          </w:p>
        </w:tc>
        <w:tc>
          <w:tcPr>
            <w:tcW w:w="2160" w:type="dxa"/>
          </w:tcPr>
          <w:p w:rsidR="00174EF2" w:rsidRDefault="00174EF2" w:rsidP="00B36E25"/>
        </w:tc>
        <w:tc>
          <w:tcPr>
            <w:tcW w:w="6570" w:type="dxa"/>
          </w:tcPr>
          <w:p w:rsidR="00174EF2" w:rsidRDefault="007F0672" w:rsidP="00B36E25">
            <w:r>
              <w:t xml:space="preserve">Log Odds Ratio </w:t>
            </w:r>
            <w:r>
              <w:t>standard error</w:t>
            </w:r>
          </w:p>
        </w:tc>
      </w:tr>
      <w:tr w:rsidR="00174EF2" w:rsidTr="006A2844">
        <w:tc>
          <w:tcPr>
            <w:tcW w:w="1440" w:type="dxa"/>
          </w:tcPr>
          <w:p w:rsidR="00174EF2" w:rsidRDefault="007F0672" w:rsidP="00B36E25">
            <w:proofErr w:type="spellStart"/>
            <w:r>
              <w:t>LogOR_</w:t>
            </w:r>
            <w:r>
              <w:t>v</w:t>
            </w:r>
            <w:proofErr w:type="spellEnd"/>
          </w:p>
        </w:tc>
        <w:tc>
          <w:tcPr>
            <w:tcW w:w="2160" w:type="dxa"/>
          </w:tcPr>
          <w:p w:rsidR="00174EF2" w:rsidRDefault="00174EF2" w:rsidP="00B36E25"/>
        </w:tc>
        <w:tc>
          <w:tcPr>
            <w:tcW w:w="6570" w:type="dxa"/>
          </w:tcPr>
          <w:p w:rsidR="00174EF2" w:rsidRDefault="007F0672" w:rsidP="00425290">
            <w:r>
              <w:t>Log Odds Ratio variance</w:t>
            </w:r>
          </w:p>
        </w:tc>
      </w:tr>
      <w:tr w:rsidR="007F0672" w:rsidTr="006A2844">
        <w:tc>
          <w:tcPr>
            <w:tcW w:w="1440" w:type="dxa"/>
          </w:tcPr>
          <w:p w:rsidR="007F0672" w:rsidRDefault="007F0672" w:rsidP="007F0672">
            <w:proofErr w:type="spellStart"/>
            <w:r>
              <w:t>LogOR_LCI</w:t>
            </w:r>
            <w:proofErr w:type="spellEnd"/>
          </w:p>
        </w:tc>
        <w:tc>
          <w:tcPr>
            <w:tcW w:w="2160" w:type="dxa"/>
          </w:tcPr>
          <w:p w:rsidR="007F0672" w:rsidRDefault="007F0672" w:rsidP="007F0672"/>
        </w:tc>
        <w:tc>
          <w:tcPr>
            <w:tcW w:w="6570" w:type="dxa"/>
          </w:tcPr>
          <w:p w:rsidR="007F0672" w:rsidRDefault="007F0672" w:rsidP="007F0672">
            <w:r>
              <w:t>Lower 95% confidence interval of the log odds ratio</w:t>
            </w:r>
          </w:p>
        </w:tc>
      </w:tr>
      <w:tr w:rsidR="007F0672" w:rsidTr="006A2844">
        <w:tc>
          <w:tcPr>
            <w:tcW w:w="1440" w:type="dxa"/>
          </w:tcPr>
          <w:p w:rsidR="007F0672" w:rsidRDefault="007F0672" w:rsidP="007F0672">
            <w:proofErr w:type="spellStart"/>
            <w:r>
              <w:t>LogOR_UCI</w:t>
            </w:r>
            <w:proofErr w:type="spellEnd"/>
          </w:p>
        </w:tc>
        <w:tc>
          <w:tcPr>
            <w:tcW w:w="2160" w:type="dxa"/>
          </w:tcPr>
          <w:p w:rsidR="007F0672" w:rsidRDefault="007F0672" w:rsidP="007F0672"/>
        </w:tc>
        <w:tc>
          <w:tcPr>
            <w:tcW w:w="6570" w:type="dxa"/>
          </w:tcPr>
          <w:p w:rsidR="007F0672" w:rsidRDefault="007F0672" w:rsidP="007F0672">
            <w:r>
              <w:t>Upper 95% confidence interval of the log odds ratio</w:t>
            </w:r>
          </w:p>
        </w:tc>
      </w:tr>
    </w:tbl>
    <w:p w:rsidR="00D6319E" w:rsidRDefault="00D6319E" w:rsidP="00007059">
      <w:bookmarkStart w:id="0" w:name="_GoBack"/>
      <w:bookmarkEnd w:id="0"/>
    </w:p>
    <w:sectPr w:rsidR="00D631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2B4520"/>
    <w:multiLevelType w:val="multilevel"/>
    <w:tmpl w:val="1AB27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5A3"/>
    <w:rsid w:val="00007059"/>
    <w:rsid w:val="0003034E"/>
    <w:rsid w:val="00031E3E"/>
    <w:rsid w:val="000F159D"/>
    <w:rsid w:val="001178AD"/>
    <w:rsid w:val="00125295"/>
    <w:rsid w:val="001706E3"/>
    <w:rsid w:val="00174EF2"/>
    <w:rsid w:val="00190F6F"/>
    <w:rsid w:val="001C7454"/>
    <w:rsid w:val="001D5340"/>
    <w:rsid w:val="002035A9"/>
    <w:rsid w:val="002047E8"/>
    <w:rsid w:val="00257B85"/>
    <w:rsid w:val="002F7F58"/>
    <w:rsid w:val="003F615D"/>
    <w:rsid w:val="00425290"/>
    <w:rsid w:val="00431323"/>
    <w:rsid w:val="00477BF6"/>
    <w:rsid w:val="004F4619"/>
    <w:rsid w:val="005052F9"/>
    <w:rsid w:val="00521E49"/>
    <w:rsid w:val="005233BE"/>
    <w:rsid w:val="0053587E"/>
    <w:rsid w:val="00540B56"/>
    <w:rsid w:val="005F261C"/>
    <w:rsid w:val="00627D2B"/>
    <w:rsid w:val="00654259"/>
    <w:rsid w:val="00665B17"/>
    <w:rsid w:val="006A2844"/>
    <w:rsid w:val="00701574"/>
    <w:rsid w:val="00714DF4"/>
    <w:rsid w:val="00745B8A"/>
    <w:rsid w:val="007C0225"/>
    <w:rsid w:val="007F0672"/>
    <w:rsid w:val="008518B2"/>
    <w:rsid w:val="008E48F4"/>
    <w:rsid w:val="008F06B2"/>
    <w:rsid w:val="009634F1"/>
    <w:rsid w:val="009F4237"/>
    <w:rsid w:val="00A10D82"/>
    <w:rsid w:val="00A23807"/>
    <w:rsid w:val="00A34ED0"/>
    <w:rsid w:val="00A40865"/>
    <w:rsid w:val="00A472E2"/>
    <w:rsid w:val="00A5366F"/>
    <w:rsid w:val="00A73811"/>
    <w:rsid w:val="00AB20D8"/>
    <w:rsid w:val="00AB550F"/>
    <w:rsid w:val="00AF394C"/>
    <w:rsid w:val="00B36E25"/>
    <w:rsid w:val="00BB04AC"/>
    <w:rsid w:val="00BB05A3"/>
    <w:rsid w:val="00BB6BBA"/>
    <w:rsid w:val="00C629CA"/>
    <w:rsid w:val="00C82126"/>
    <w:rsid w:val="00C84B1D"/>
    <w:rsid w:val="00C94136"/>
    <w:rsid w:val="00C94E4F"/>
    <w:rsid w:val="00C96BE4"/>
    <w:rsid w:val="00CE154D"/>
    <w:rsid w:val="00D07E7C"/>
    <w:rsid w:val="00D162BA"/>
    <w:rsid w:val="00D35A47"/>
    <w:rsid w:val="00D400B6"/>
    <w:rsid w:val="00D6319E"/>
    <w:rsid w:val="00D93683"/>
    <w:rsid w:val="00DC4699"/>
    <w:rsid w:val="00E46A18"/>
    <w:rsid w:val="00E71DC2"/>
    <w:rsid w:val="00E77083"/>
    <w:rsid w:val="00E9519C"/>
    <w:rsid w:val="00EA69B0"/>
    <w:rsid w:val="00EB51E6"/>
    <w:rsid w:val="00ED51B4"/>
    <w:rsid w:val="00ED7FCD"/>
    <w:rsid w:val="00EE370A"/>
    <w:rsid w:val="00F12978"/>
    <w:rsid w:val="00FE3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7DCA8"/>
  <w15:chartTrackingRefBased/>
  <w15:docId w15:val="{BD862671-2C8E-4D47-8535-AA53AEAC3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05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8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8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80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8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Shanebeck</dc:creator>
  <cp:keywords/>
  <dc:description/>
  <cp:lastModifiedBy>Kyle Shanebeck</cp:lastModifiedBy>
  <cp:revision>2</cp:revision>
  <dcterms:created xsi:type="dcterms:W3CDTF">2025-07-24T18:08:00Z</dcterms:created>
  <dcterms:modified xsi:type="dcterms:W3CDTF">2025-07-24T18:08:00Z</dcterms:modified>
</cp:coreProperties>
</file>