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6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共享花园</w:t>
      </w:r>
    </w:p>
    <w:p>
      <w:pPr>
        <w:pStyle w:val="18"/>
        <w:rPr>
          <w:rFonts w:hint="eastAsia"/>
        </w:rPr>
      </w:pPr>
      <w:r>
        <w:rPr>
          <w:rFonts w:hint="eastAsia"/>
        </w:rPr>
        <w:t>系统需求分析文档</w:t>
      </w:r>
    </w:p>
    <w:p>
      <w:pPr>
        <w:pStyle w:val="18"/>
        <w:rPr>
          <w:rFonts w:hint="eastAsia"/>
        </w:rPr>
      </w:pPr>
    </w:p>
    <w:p>
      <w:pPr>
        <w:pStyle w:val="18"/>
        <w:rPr>
          <w:rFonts w:hint="eastAsia"/>
        </w:rPr>
      </w:pPr>
    </w:p>
    <w:p>
      <w:pPr>
        <w:pStyle w:val="18"/>
        <w:rPr>
          <w:rFonts w:hint="eastAsia"/>
        </w:rPr>
      </w:pPr>
      <w:r>
        <w:rPr>
          <w:rFonts w:hint="eastAsia"/>
          <w:lang w:val="en-US" w:eastAsia="zh-CN"/>
        </w:rPr>
        <w:t>2050633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卢嘉霖</w:t>
      </w:r>
      <w:r>
        <w:rPr>
          <w:rFonts w:hint="eastAsia"/>
        </w:rPr>
        <w:t xml:space="preserve"> </w:t>
      </w:r>
    </w:p>
    <w:p>
      <w:pPr>
        <w:pStyle w:val="18"/>
        <w:rPr>
          <w:rFonts w:hint="eastAsia" w:hAnsi="Times New Roman" w:cs="Times New Roman"/>
          <w:b/>
          <w:lang w:val="en-US" w:eastAsia="zh-CN"/>
        </w:rPr>
      </w:pPr>
      <w:r>
        <w:rPr>
          <w:rFonts w:hint="eastAsia" w:hAnsi="Times New Roman" w:cs="Times New Roman"/>
          <w:b/>
          <w:lang w:val="en-US" w:eastAsia="zh-CN"/>
        </w:rPr>
        <w:t>2051475 王浩</w:t>
      </w:r>
    </w:p>
    <w:p>
      <w:pPr>
        <w:pStyle w:val="18"/>
        <w:rPr>
          <w:rFonts w:hint="eastAsia"/>
        </w:rPr>
      </w:pPr>
      <w:r>
        <w:t>2152814</w:t>
      </w:r>
      <w:r>
        <w:rPr>
          <w:rFonts w:hint="eastAsia"/>
        </w:rPr>
        <w:t xml:space="preserve"> 周成杰</w:t>
      </w:r>
    </w:p>
    <w:p>
      <w:pPr>
        <w:pStyle w:val="18"/>
        <w:rPr>
          <w:rFonts w:hint="eastAsia"/>
        </w:rPr>
      </w:pPr>
      <w:r>
        <w:t xml:space="preserve">2153684 </w:t>
      </w:r>
      <w:r>
        <w:rPr>
          <w:rFonts w:hint="eastAsia"/>
        </w:rPr>
        <w:t>雷扬</w:t>
      </w:r>
    </w:p>
    <w:p>
      <w:pPr>
        <w:pStyle w:val="18"/>
        <w:rPr>
          <w:rFonts w:hint="eastAsia"/>
        </w:rPr>
      </w:pPr>
      <w:r>
        <w:t>2153604</w:t>
      </w:r>
      <w:r>
        <w:rPr>
          <w:rFonts w:hint="eastAsia"/>
        </w:rPr>
        <w:t xml:space="preserve"> 郭晓杰</w:t>
      </w:r>
    </w:p>
    <w:p>
      <w:pPr>
        <w:pStyle w:val="18"/>
        <w:rPr>
          <w:rFonts w:hint="eastAsia"/>
        </w:rPr>
      </w:pPr>
      <w:r>
        <w:t>2152598</w:t>
      </w:r>
      <w:r>
        <w:rPr>
          <w:rFonts w:hint="eastAsia"/>
        </w:rPr>
        <w:t xml:space="preserve"> 郑皓予</w:t>
      </w:r>
    </w:p>
    <w:p>
      <w:pPr>
        <w:pStyle w:val="18"/>
        <w:rPr>
          <w:rFonts w:hint="eastAsia"/>
        </w:rPr>
      </w:pPr>
      <w:r>
        <w:t>2151136</w:t>
      </w:r>
      <w:r>
        <w:rPr>
          <w:rFonts w:hint="eastAsia"/>
        </w:rPr>
        <w:t xml:space="preserve"> 朱开来</w:t>
      </w:r>
    </w:p>
    <w:p>
      <w:pPr>
        <w:pStyle w:val="18"/>
        <w:rPr>
          <w:rFonts w:hint="eastAsia"/>
        </w:rPr>
      </w:pPr>
      <w:r>
        <w:t>2151765</w:t>
      </w:r>
      <w:r>
        <w:rPr>
          <w:rFonts w:hint="eastAsia"/>
        </w:rPr>
        <w:t xml:space="preserve"> 张铭宸</w:t>
      </w:r>
    </w:p>
    <w:p>
      <w:pPr>
        <w:pStyle w:val="18"/>
        <w:rPr>
          <w:rFonts w:hint="eastAsia"/>
        </w:rPr>
      </w:pPr>
      <w:r>
        <w:t>2151268</w:t>
      </w:r>
      <w:r>
        <w:rPr>
          <w:rFonts w:hint="eastAsia"/>
        </w:rPr>
        <w:t xml:space="preserve"> 李昊诚</w:t>
      </w:r>
    </w:p>
    <w:p>
      <w:pPr>
        <w:pStyle w:val="18"/>
        <w:rPr>
          <w:rFonts w:hint="eastAsia"/>
        </w:rPr>
      </w:pPr>
      <w:r>
        <w:t>2151064</w:t>
      </w:r>
      <w:r>
        <w:rPr>
          <w:rFonts w:hint="eastAsia"/>
        </w:rPr>
        <w:t xml:space="preserve"> 余亚辉</w:t>
      </w:r>
    </w:p>
    <w:p>
      <w:pPr>
        <w:pStyle w:val="17"/>
        <w:ind w:firstLine="420"/>
        <w:rPr>
          <w:rFonts w:hint="eastAsia"/>
        </w:rPr>
      </w:pPr>
    </w:p>
    <w:p>
      <w:pPr>
        <w:pStyle w:val="18"/>
        <w:rPr>
          <w:rFonts w:hint="eastAsia"/>
        </w:rPr>
      </w:pPr>
    </w:p>
    <w:p>
      <w:pPr>
        <w:pStyle w:val="17"/>
        <w:ind w:firstLine="420"/>
        <w:rPr>
          <w:rFonts w:hint="eastAsia"/>
        </w:rPr>
      </w:pPr>
    </w:p>
    <w:p>
      <w:pPr>
        <w:pStyle w:val="17"/>
        <w:ind w:firstLine="0" w:firstLineChars="0"/>
        <w:sectPr>
          <w:headerReference r:id="rId3" w:type="default"/>
          <w:footerReference r:id="rId4" w:type="default"/>
          <w:pgSz w:w="11906" w:h="16838"/>
          <w:pgMar w:top="1134" w:right="1134" w:bottom="851" w:left="1418" w:header="851" w:footer="851" w:gutter="0"/>
          <w:pgNumType w:fmt="upperRoman" w:start="1"/>
          <w:cols w:space="720" w:num="1"/>
          <w:docGrid w:type="lines" w:linePitch="312" w:charSpace="0"/>
        </w:sectPr>
      </w:pPr>
    </w:p>
    <w:p>
      <w:pPr>
        <w:pStyle w:val="18"/>
        <w:rPr>
          <w:rFonts w:hint="eastAsia"/>
        </w:rPr>
      </w:pPr>
      <w:r>
        <w:rPr>
          <w:rFonts w:hint="eastAsia"/>
        </w:rPr>
        <w:t>目  录</w:t>
      </w:r>
    </w:p>
    <w:p>
      <w:pPr>
        <w:pStyle w:val="9"/>
        <w:tabs>
          <w:tab w:val="right" w:leader="dot" w:pos="9354"/>
          <w:tab w:val="clear" w:pos="510"/>
          <w:tab w:val="clear" w:pos="9344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_Toc28756 </w:instrText>
      </w:r>
      <w:r>
        <w:fldChar w:fldCharType="separate"/>
      </w:r>
      <w:r>
        <w:rPr>
          <w:rFonts w:hint="default" w:ascii="Arial" w:hAnsi="Arial" w:eastAsia="黑体"/>
          <w:i w:val="0"/>
        </w:rPr>
        <w:t xml:space="preserve">1. </w:t>
      </w:r>
      <w:r>
        <w:rPr>
          <w:rFonts w:hint="eastAsia"/>
          <w:lang w:val="en-US" w:eastAsia="zh-CN"/>
        </w:rPr>
        <w:t>共享花园</w:t>
      </w:r>
      <w:r>
        <w:rPr>
          <w:rFonts w:hint="eastAsia"/>
        </w:rPr>
        <w:t>需求概述</w:t>
      </w:r>
      <w:r>
        <w:tab/>
      </w:r>
      <w:r>
        <w:fldChar w:fldCharType="begin"/>
      </w:r>
      <w:r>
        <w:instrText xml:space="preserve"> PAGEREF _Toc28756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_Toc9088 </w:instrText>
      </w:r>
      <w:r>
        <w:fldChar w:fldCharType="separate"/>
      </w:r>
      <w:r>
        <w:rPr>
          <w:rFonts w:hint="default" w:ascii="Arial" w:hAnsi="Arial" w:eastAsia="黑体"/>
          <w:i w:val="0"/>
        </w:rPr>
        <w:t xml:space="preserve">1.1 </w:t>
      </w:r>
      <w:r>
        <w:rPr>
          <w:rFonts w:hint="eastAsia"/>
        </w:rPr>
        <w:t>系统功能性需求</w:t>
      </w:r>
      <w:r>
        <w:tab/>
      </w:r>
      <w:r>
        <w:fldChar w:fldCharType="begin"/>
      </w:r>
      <w:r>
        <w:instrText xml:space="preserve"> PAGEREF _Toc9088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_Toc14768 </w:instrText>
      </w:r>
      <w:r>
        <w:fldChar w:fldCharType="separate"/>
      </w:r>
      <w:r>
        <w:rPr>
          <w:rFonts w:hint="default" w:ascii="Arial" w:hAnsi="Arial" w:eastAsia="黑体"/>
          <w:i w:val="0"/>
        </w:rPr>
        <w:t xml:space="preserve">1.2 </w:t>
      </w:r>
      <w:r>
        <w:rPr>
          <w:rFonts w:hint="eastAsia"/>
        </w:rPr>
        <w:t>系统非功能性需求</w:t>
      </w:r>
      <w:r>
        <w:tab/>
      </w:r>
      <w:r>
        <w:fldChar w:fldCharType="begin"/>
      </w:r>
      <w:r>
        <w:instrText xml:space="preserve"> PAGEREF _Toc14768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_Toc18356 </w:instrText>
      </w:r>
      <w:r>
        <w:fldChar w:fldCharType="separate"/>
      </w:r>
      <w:r>
        <w:rPr>
          <w:rFonts w:hint="default" w:ascii="Arial" w:hAnsi="Arial" w:eastAsia="黑体"/>
          <w:i w:val="0"/>
        </w:rPr>
        <w:t xml:space="preserve">1.3 </w:t>
      </w:r>
      <w:r>
        <w:rPr>
          <w:rFonts w:hint="eastAsia"/>
        </w:rPr>
        <w:t>组织结构</w:t>
      </w:r>
      <w:r>
        <w:tab/>
      </w:r>
      <w:r>
        <w:fldChar w:fldCharType="begin"/>
      </w:r>
      <w:r>
        <w:instrText xml:space="preserve"> PAGEREF _Toc18356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354"/>
          <w:tab w:val="clear" w:pos="510"/>
          <w:tab w:val="clear" w:pos="9344"/>
        </w:tabs>
      </w:pPr>
      <w:r>
        <w:fldChar w:fldCharType="begin"/>
      </w:r>
      <w:r>
        <w:instrText xml:space="preserve"> HYPERLINK \l _Toc19677 </w:instrText>
      </w:r>
      <w:r>
        <w:fldChar w:fldCharType="separate"/>
      </w:r>
      <w:r>
        <w:rPr>
          <w:rFonts w:hint="default" w:ascii="Arial" w:hAnsi="Arial" w:eastAsia="黑体"/>
          <w:i w:val="0"/>
        </w:rPr>
        <w:t xml:space="preserve">2. </w:t>
      </w:r>
      <w:r>
        <w:rPr>
          <w:rFonts w:hint="eastAsia"/>
          <w:lang w:val="en-US" w:eastAsia="zh-CN"/>
        </w:rPr>
        <w:t>共享花园</w:t>
      </w:r>
      <w:r>
        <w:rPr>
          <w:rFonts w:hint="eastAsia"/>
        </w:rPr>
        <w:t>需求分析</w:t>
      </w:r>
      <w:r>
        <w:tab/>
      </w:r>
      <w:r>
        <w:fldChar w:fldCharType="begin"/>
      </w:r>
      <w:r>
        <w:instrText xml:space="preserve"> PAGEREF _Toc19677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_Toc3315 </w:instrText>
      </w:r>
      <w:r>
        <w:fldChar w:fldCharType="separate"/>
      </w:r>
      <w:r>
        <w:rPr>
          <w:rFonts w:hint="default" w:ascii="Arial" w:hAnsi="Arial" w:eastAsia="黑体"/>
          <w:i w:val="0"/>
        </w:rPr>
        <w:t xml:space="preserve">2.1 </w:t>
      </w:r>
      <w:r>
        <w:rPr>
          <w:rFonts w:hint="eastAsia"/>
          <w:lang w:val="en-US" w:eastAsia="zh-CN"/>
        </w:rPr>
        <w:t>共享花园</w:t>
      </w:r>
      <w:r>
        <w:rPr>
          <w:rFonts w:hint="eastAsia"/>
        </w:rPr>
        <w:t>系统总体用例</w:t>
      </w:r>
      <w:r>
        <w:tab/>
      </w:r>
      <w:r>
        <w:fldChar w:fldCharType="begin"/>
      </w:r>
      <w:r>
        <w:instrText xml:space="preserve"> PAGEREF _Toc3315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_Toc1651 </w:instrText>
      </w:r>
      <w:r>
        <w:fldChar w:fldCharType="separate"/>
      </w:r>
      <w:r>
        <w:rPr>
          <w:rFonts w:hint="default" w:ascii="Arial" w:hAnsi="Arial" w:eastAsia="黑体"/>
          <w:i w:val="0"/>
        </w:rPr>
        <w:t xml:space="preserve">2.2 </w:t>
      </w:r>
      <w:r>
        <w:rPr>
          <w:rFonts w:hint="eastAsia"/>
          <w:lang w:val="en-US" w:eastAsia="zh-CN"/>
        </w:rPr>
        <w:t>登录和注册系统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r>
        <w:tab/>
      </w:r>
      <w:r>
        <w:fldChar w:fldCharType="begin"/>
      </w:r>
      <w:r>
        <w:instrText xml:space="preserve"> PAGEREF _Toc1651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354"/>
        </w:tabs>
      </w:pPr>
      <w:r>
        <w:fldChar w:fldCharType="begin"/>
      </w:r>
      <w:r>
        <w:instrText xml:space="preserve"> HYPERLINK \l _Toc13148 </w:instrText>
      </w:r>
      <w:r>
        <w:fldChar w:fldCharType="separate"/>
      </w:r>
      <w:r>
        <w:rPr>
          <w:rFonts w:hint="default" w:ascii="Arial" w:hAnsi="Arial" w:eastAsia="宋体"/>
          <w:i w:val="0"/>
          <w:lang w:val="en-US" w:eastAsia="zh-CN"/>
        </w:rPr>
        <w:t xml:space="preserve">2.2.1 </w:t>
      </w:r>
      <w:r>
        <w:rPr>
          <w:rFonts w:hint="eastAsia" w:ascii="Times New Roman" w:hAnsi="Times New Roman" w:eastAsia="宋体" w:cs="Times New Roman"/>
          <w:i w:val="0"/>
          <w:iCs w:val="0"/>
          <w:smallCaps/>
          <w:sz w:val="20"/>
          <w:szCs w:val="20"/>
          <w:lang w:val="en-US" w:eastAsia="zh-CN" w:bidi="ar-SA"/>
        </w:rPr>
        <w:t>注册用例需求分析</w:t>
      </w:r>
      <w:r>
        <w:tab/>
      </w:r>
      <w:r>
        <w:fldChar w:fldCharType="begin"/>
      </w:r>
      <w:r>
        <w:instrText xml:space="preserve"> PAGEREF _Toc13148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354"/>
        </w:tabs>
      </w:pPr>
      <w:r>
        <w:fldChar w:fldCharType="begin"/>
      </w:r>
      <w:r>
        <w:instrText xml:space="preserve"> HYPERLINK \l _Toc19539 </w:instrText>
      </w:r>
      <w:r>
        <w:fldChar w:fldCharType="separate"/>
      </w:r>
      <w:r>
        <w:rPr>
          <w:rFonts w:hint="default" w:ascii="Arial" w:hAnsi="Arial" w:eastAsia="宋体"/>
          <w:i w:val="0"/>
          <w:lang w:val="en-US" w:eastAsia="zh-CN"/>
        </w:rPr>
        <w:t xml:space="preserve">2.2.2 </w:t>
      </w:r>
      <w:r>
        <w:rPr>
          <w:rFonts w:hint="eastAsia" w:ascii="Times New Roman" w:hAnsi="Times New Roman" w:eastAsia="宋体" w:cs="Times New Roman"/>
          <w:i w:val="0"/>
          <w:iCs w:val="0"/>
          <w:smallCaps/>
          <w:sz w:val="20"/>
          <w:szCs w:val="20"/>
          <w:lang w:val="en-US" w:eastAsia="zh-CN" w:bidi="ar-SA"/>
        </w:rPr>
        <w:t>登录用例需求分析</w:t>
      </w:r>
      <w:r>
        <w:tab/>
      </w:r>
      <w:r>
        <w:fldChar w:fldCharType="begin"/>
      </w:r>
      <w:r>
        <w:instrText xml:space="preserve"> PAGEREF _Toc19539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_Toc7818 </w:instrText>
      </w:r>
      <w:r>
        <w:fldChar w:fldCharType="separate"/>
      </w:r>
      <w:r>
        <w:rPr>
          <w:rFonts w:hint="default" w:ascii="Arial" w:hAnsi="Arial" w:eastAsia="黑体"/>
          <w:i w:val="0"/>
        </w:rPr>
        <w:t xml:space="preserve">2.3 </w:t>
      </w:r>
      <w:r>
        <w:rPr>
          <w:rFonts w:hint="eastAsia"/>
          <w:lang w:val="en-US" w:eastAsia="zh-CN"/>
        </w:rPr>
        <w:t>论坛系统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r>
        <w:tab/>
      </w:r>
      <w:r>
        <w:fldChar w:fldCharType="begin"/>
      </w:r>
      <w:r>
        <w:instrText xml:space="preserve"> PAGEREF _Toc7818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354"/>
        </w:tabs>
      </w:pPr>
      <w:r>
        <w:fldChar w:fldCharType="begin"/>
      </w:r>
      <w:r>
        <w:instrText xml:space="preserve"> HYPERLINK \l _Toc7168 </w:instrText>
      </w:r>
      <w:r>
        <w:fldChar w:fldCharType="separate"/>
      </w:r>
      <w:r>
        <w:rPr>
          <w:rFonts w:hint="default" w:ascii="Arial" w:hAnsi="Arial"/>
          <w:i w:val="0"/>
        </w:rPr>
        <w:t xml:space="preserve">2.3.1 </w:t>
      </w:r>
      <w:r>
        <w:rPr>
          <w:rFonts w:hint="eastAsia" w:ascii="Times New Roman" w:hAnsi="Times New Roman" w:eastAsia="宋体" w:cs="Times New Roman"/>
          <w:i w:val="0"/>
          <w:iCs w:val="0"/>
          <w:smallCaps/>
          <w:sz w:val="20"/>
          <w:szCs w:val="20"/>
          <w:lang w:val="en-US" w:eastAsia="zh-CN" w:bidi="ar-SA"/>
        </w:rPr>
        <w:t>查看论坛页面用例需求分析</w:t>
      </w:r>
      <w:r>
        <w:tab/>
      </w:r>
      <w:r>
        <w:fldChar w:fldCharType="begin"/>
      </w:r>
      <w:r>
        <w:instrText xml:space="preserve"> PAGEREF _Toc7168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354"/>
        </w:tabs>
      </w:pPr>
      <w:r>
        <w:fldChar w:fldCharType="begin"/>
      </w:r>
      <w:r>
        <w:instrText xml:space="preserve"> HYPERLINK \l _Toc9466 </w:instrText>
      </w:r>
      <w:r>
        <w:fldChar w:fldCharType="separate"/>
      </w:r>
      <w:r>
        <w:rPr>
          <w:rFonts w:hint="default" w:ascii="Arial" w:hAnsi="Arial"/>
          <w:i w:val="0"/>
        </w:rPr>
        <w:t xml:space="preserve">2.3.2 </w:t>
      </w:r>
      <w:r>
        <w:rPr>
          <w:rFonts w:hint="eastAsia" w:ascii="Times New Roman" w:hAnsi="Times New Roman" w:eastAsia="宋体" w:cs="Times New Roman"/>
          <w:i w:val="0"/>
          <w:iCs w:val="0"/>
          <w:smallCaps/>
          <w:sz w:val="20"/>
          <w:szCs w:val="20"/>
          <w:lang w:val="en-US" w:eastAsia="zh-CN" w:bidi="ar-SA"/>
        </w:rPr>
        <w:t>论坛互动用例需求分析</w:t>
      </w:r>
      <w:r>
        <w:tab/>
      </w:r>
      <w:r>
        <w:fldChar w:fldCharType="begin"/>
      </w:r>
      <w:r>
        <w:instrText xml:space="preserve"> PAGEREF _Toc9466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354"/>
        </w:tabs>
      </w:pPr>
      <w:r>
        <w:fldChar w:fldCharType="begin"/>
      </w:r>
      <w:r>
        <w:instrText xml:space="preserve"> HYPERLINK \l _Toc11494 </w:instrText>
      </w:r>
      <w:r>
        <w:fldChar w:fldCharType="separate"/>
      </w:r>
      <w:r>
        <w:rPr>
          <w:rFonts w:hint="default" w:ascii="Arial" w:hAnsi="Arial"/>
          <w:i w:val="0"/>
        </w:rPr>
        <w:t xml:space="preserve">2.3.3 </w:t>
      </w:r>
      <w:r>
        <w:rPr>
          <w:rFonts w:hint="eastAsia" w:ascii="Times New Roman" w:hAnsi="Times New Roman" w:eastAsia="宋体" w:cs="Times New Roman"/>
          <w:i w:val="0"/>
          <w:iCs w:val="0"/>
          <w:smallCaps/>
          <w:sz w:val="20"/>
          <w:szCs w:val="20"/>
          <w:lang w:val="en-US" w:eastAsia="zh-CN" w:bidi="ar-SA"/>
        </w:rPr>
        <w:t>举报不适当的评论或帖子用例需求分析</w:t>
      </w:r>
      <w:r>
        <w:tab/>
      </w:r>
      <w:r>
        <w:fldChar w:fldCharType="begin"/>
      </w:r>
      <w:r>
        <w:instrText xml:space="preserve"> PAGEREF _Toc11494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354"/>
        </w:tabs>
      </w:pPr>
      <w:r>
        <w:fldChar w:fldCharType="begin"/>
      </w:r>
      <w:r>
        <w:instrText xml:space="preserve"> HYPERLINK \l _Toc30665 </w:instrText>
      </w:r>
      <w:r>
        <w:fldChar w:fldCharType="separate"/>
      </w:r>
      <w:r>
        <w:rPr>
          <w:rFonts w:hint="default" w:ascii="Arial" w:hAnsi="Arial"/>
          <w:i w:val="0"/>
        </w:rPr>
        <w:t xml:space="preserve">2.3.4 </w:t>
      </w:r>
      <w:r>
        <w:rPr>
          <w:rFonts w:hint="eastAsia" w:ascii="Times New Roman" w:hAnsi="Times New Roman" w:eastAsia="宋体" w:cs="Times New Roman"/>
          <w:i w:val="0"/>
          <w:iCs w:val="0"/>
          <w:smallCaps/>
          <w:sz w:val="20"/>
          <w:szCs w:val="20"/>
          <w:lang w:val="en-US" w:eastAsia="zh-CN" w:bidi="ar-SA"/>
        </w:rPr>
        <w:t>限制权限用例需求分析</w:t>
      </w:r>
      <w:r>
        <w:tab/>
      </w:r>
      <w:r>
        <w:fldChar w:fldCharType="begin"/>
      </w:r>
      <w:r>
        <w:instrText xml:space="preserve"> PAGEREF _Toc30665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_Toc19873 </w:instrText>
      </w:r>
      <w:r>
        <w:fldChar w:fldCharType="separate"/>
      </w:r>
      <w:r>
        <w:rPr>
          <w:rFonts w:hint="default" w:ascii="Arial" w:hAnsi="Arial" w:eastAsia="黑体"/>
          <w:i w:val="0"/>
        </w:rPr>
        <w:t xml:space="preserve">2.4 </w:t>
      </w:r>
      <w:r>
        <w:rPr>
          <w:rFonts w:hint="eastAsia" w:hAnsi="Times New Roman" w:eastAsia="宋体" w:cs="Times New Roman"/>
          <w:smallCaps/>
          <w:lang w:val="en-US" w:eastAsia="zh-CN"/>
        </w:rPr>
        <w:t>维护系统</w:t>
      </w:r>
      <w:r>
        <w:rPr>
          <w:rFonts w:hint="eastAsia" w:hAnsi="Times New Roman" w:eastAsia="宋体" w:cs="Times New Roman"/>
          <w:smallCaps/>
        </w:rPr>
        <w:t>用例需求</w:t>
      </w:r>
      <w:r>
        <w:rPr>
          <w:rFonts w:hint="eastAsia" w:hAnsi="Times New Roman" w:eastAsia="宋体" w:cs="Times New Roman"/>
          <w:smallCaps/>
          <w:lang w:val="en-US" w:eastAsia="zh-CN"/>
        </w:rPr>
        <w:t>分析</w:t>
      </w:r>
      <w:r>
        <w:tab/>
      </w:r>
      <w:r>
        <w:fldChar w:fldCharType="begin"/>
      </w:r>
      <w:r>
        <w:instrText xml:space="preserve"> PAGEREF _Toc19873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354"/>
        </w:tabs>
      </w:pPr>
      <w:r>
        <w:fldChar w:fldCharType="begin"/>
      </w:r>
      <w:r>
        <w:instrText xml:space="preserve"> HYPERLINK \l _Toc19779 </w:instrText>
      </w:r>
      <w:r>
        <w:fldChar w:fldCharType="separate"/>
      </w:r>
      <w:r>
        <w:rPr>
          <w:rFonts w:hint="default" w:ascii="Arial" w:hAnsi="Arial"/>
          <w:i w:val="0"/>
        </w:rPr>
        <w:t xml:space="preserve">2.4.1 </w:t>
      </w:r>
      <w:r>
        <w:rPr>
          <w:rFonts w:hint="eastAsia" w:ascii="Times New Roman" w:hAnsi="Times New Roman" w:eastAsia="宋体" w:cs="Times New Roman"/>
          <w:i w:val="0"/>
          <w:iCs w:val="0"/>
          <w:smallCaps/>
          <w:sz w:val="20"/>
          <w:szCs w:val="20"/>
          <w:lang w:val="en-US" w:eastAsia="zh-CN" w:bidi="ar-SA"/>
        </w:rPr>
        <w:t>提交花园信息用例需求分析</w:t>
      </w:r>
      <w:r>
        <w:tab/>
      </w:r>
      <w:r>
        <w:fldChar w:fldCharType="begin"/>
      </w:r>
      <w:r>
        <w:instrText xml:space="preserve"> PAGEREF _Toc19779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354"/>
        </w:tabs>
      </w:pPr>
      <w:r>
        <w:fldChar w:fldCharType="begin"/>
      </w:r>
      <w:r>
        <w:instrText xml:space="preserve"> HYPERLINK \l _Toc7369 </w:instrText>
      </w:r>
      <w:r>
        <w:fldChar w:fldCharType="separate"/>
      </w:r>
      <w:r>
        <w:rPr>
          <w:rFonts w:hint="default" w:ascii="Arial" w:hAnsi="Arial"/>
          <w:i w:val="0"/>
        </w:rPr>
        <w:t xml:space="preserve">2.4.2 </w:t>
      </w:r>
      <w:r>
        <w:rPr>
          <w:rFonts w:hint="eastAsia" w:ascii="Times New Roman" w:hAnsi="Times New Roman" w:eastAsia="宋体" w:cs="Times New Roman"/>
          <w:i w:val="0"/>
          <w:iCs w:val="0"/>
          <w:smallCaps/>
          <w:sz w:val="20"/>
          <w:szCs w:val="20"/>
          <w:lang w:val="en-US" w:eastAsia="zh-CN" w:bidi="ar-SA"/>
        </w:rPr>
        <w:t>加入志愿者活动用例需求分析</w:t>
      </w:r>
      <w:r>
        <w:tab/>
      </w:r>
      <w:r>
        <w:fldChar w:fldCharType="begin"/>
      </w:r>
      <w:r>
        <w:instrText xml:space="preserve"> PAGEREF _Toc7369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354"/>
        </w:tabs>
      </w:pPr>
      <w:r>
        <w:fldChar w:fldCharType="begin"/>
      </w:r>
      <w:r>
        <w:instrText xml:space="preserve"> HYPERLINK \l _Toc3361 </w:instrText>
      </w:r>
      <w:r>
        <w:fldChar w:fldCharType="separate"/>
      </w:r>
      <w:r>
        <w:rPr>
          <w:rFonts w:hint="default" w:ascii="Arial" w:hAnsi="Arial"/>
          <w:i w:val="0"/>
        </w:rPr>
        <w:t xml:space="preserve">2.4.3 </w:t>
      </w:r>
      <w:r>
        <w:rPr>
          <w:rFonts w:hint="eastAsia" w:ascii="Times New Roman" w:hAnsi="Times New Roman" w:eastAsia="宋体" w:cs="Times New Roman"/>
          <w:i w:val="0"/>
          <w:iCs w:val="0"/>
          <w:smallCaps/>
          <w:sz w:val="20"/>
          <w:szCs w:val="20"/>
          <w:lang w:val="en-US" w:eastAsia="zh-CN" w:bidi="ar-SA"/>
        </w:rPr>
        <w:t>招募志愿者用例需求分析</w:t>
      </w:r>
      <w:r>
        <w:tab/>
      </w:r>
      <w:r>
        <w:fldChar w:fldCharType="begin"/>
      </w:r>
      <w:r>
        <w:instrText xml:space="preserve"> PAGEREF _Toc3361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_Toc206 </w:instrText>
      </w:r>
      <w:r>
        <w:fldChar w:fldCharType="separate"/>
      </w:r>
      <w:r>
        <w:rPr>
          <w:rFonts w:hint="default" w:ascii="Arial" w:hAnsi="Arial" w:eastAsia="黑体"/>
          <w:i w:val="0"/>
        </w:rPr>
        <w:t xml:space="preserve">2.5 </w:t>
      </w:r>
      <w:r>
        <w:rPr>
          <w:rFonts w:hint="eastAsia"/>
          <w:lang w:val="en-US" w:eastAsia="zh-CN"/>
        </w:rPr>
        <w:t>访问系统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r>
        <w:tab/>
      </w:r>
      <w:r>
        <w:fldChar w:fldCharType="begin"/>
      </w:r>
      <w:r>
        <w:instrText xml:space="preserve"> PAGEREF _Toc206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354"/>
        </w:tabs>
      </w:pPr>
      <w:r>
        <w:fldChar w:fldCharType="begin"/>
      </w:r>
      <w:r>
        <w:instrText xml:space="preserve"> HYPERLINK \l _Toc29533 </w:instrText>
      </w:r>
      <w:r>
        <w:fldChar w:fldCharType="separate"/>
      </w:r>
      <w:r>
        <w:rPr>
          <w:rFonts w:hint="default" w:ascii="Arial" w:hAnsi="Arial"/>
          <w:i w:val="0"/>
        </w:rPr>
        <w:t xml:space="preserve">2.5.1 </w:t>
      </w:r>
      <w:r>
        <w:rPr>
          <w:rFonts w:hint="eastAsia" w:ascii="Times New Roman" w:hAnsi="Times New Roman" w:eastAsia="宋体" w:cs="Times New Roman"/>
          <w:i w:val="0"/>
          <w:iCs w:val="0"/>
          <w:smallCaps/>
          <w:sz w:val="20"/>
          <w:szCs w:val="20"/>
          <w:lang w:val="en-US" w:eastAsia="zh-CN" w:bidi="ar-SA"/>
        </w:rPr>
        <w:t>花园评分和评论用例需求分析</w:t>
      </w:r>
      <w:r>
        <w:tab/>
      </w:r>
      <w:r>
        <w:fldChar w:fldCharType="begin"/>
      </w:r>
      <w:r>
        <w:instrText xml:space="preserve"> PAGEREF _Toc29533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354"/>
        </w:tabs>
      </w:pPr>
      <w:r>
        <w:fldChar w:fldCharType="begin"/>
      </w:r>
      <w:r>
        <w:instrText xml:space="preserve"> HYPERLINK \l _Toc8156 </w:instrText>
      </w:r>
      <w:r>
        <w:fldChar w:fldCharType="separate"/>
      </w:r>
      <w:r>
        <w:rPr>
          <w:rFonts w:hint="default" w:ascii="Arial" w:hAnsi="Arial"/>
          <w:i w:val="0"/>
        </w:rPr>
        <w:t xml:space="preserve">2.5.2 </w:t>
      </w:r>
      <w:r>
        <w:rPr>
          <w:rFonts w:hint="eastAsia" w:ascii="Times New Roman" w:hAnsi="Times New Roman" w:eastAsia="宋体" w:cs="Times New Roman"/>
          <w:i w:val="0"/>
          <w:iCs w:val="0"/>
          <w:smallCaps/>
          <w:sz w:val="20"/>
          <w:szCs w:val="20"/>
          <w:lang w:val="en-US" w:eastAsia="zh-CN" w:bidi="ar-SA"/>
        </w:rPr>
        <w:t>报告不当评论或花园用例需求分析</w:t>
      </w:r>
      <w:r>
        <w:tab/>
      </w:r>
      <w:r>
        <w:fldChar w:fldCharType="begin"/>
      </w:r>
      <w:r>
        <w:instrText xml:space="preserve"> PAGEREF _Toc8156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354"/>
        </w:tabs>
      </w:pPr>
      <w:r>
        <w:fldChar w:fldCharType="begin"/>
      </w:r>
      <w:r>
        <w:instrText xml:space="preserve"> HYPERLINK \l _Toc1801 </w:instrText>
      </w:r>
      <w:r>
        <w:fldChar w:fldCharType="separate"/>
      </w:r>
      <w:r>
        <w:rPr>
          <w:rFonts w:hint="default" w:ascii="Arial" w:hAnsi="Arial" w:eastAsia="黑体"/>
          <w:i w:val="0"/>
        </w:rPr>
        <w:t xml:space="preserve">2.6 </w:t>
      </w:r>
      <w:r>
        <w:rPr>
          <w:rFonts w:hint="eastAsia"/>
          <w:lang w:val="en-US" w:eastAsia="zh-CN"/>
        </w:rPr>
        <w:t>创建与修改系统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r>
        <w:tab/>
      </w:r>
      <w:r>
        <w:fldChar w:fldCharType="begin"/>
      </w:r>
      <w:r>
        <w:instrText xml:space="preserve"> PAGEREF _Toc1801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354"/>
        </w:tabs>
      </w:pPr>
      <w:r>
        <w:fldChar w:fldCharType="begin"/>
      </w:r>
      <w:r>
        <w:instrText xml:space="preserve"> HYPERLINK \l _Toc24563 </w:instrText>
      </w:r>
      <w:r>
        <w:fldChar w:fldCharType="separate"/>
      </w:r>
      <w:r>
        <w:rPr>
          <w:rFonts w:hint="default" w:ascii="Arial" w:hAnsi="Arial"/>
          <w:i w:val="0"/>
        </w:rPr>
        <w:t xml:space="preserve">2.6.1 </w:t>
      </w:r>
      <w:r>
        <w:rPr>
          <w:rFonts w:hint="eastAsia" w:ascii="Times New Roman" w:hAnsi="Times New Roman" w:eastAsia="宋体" w:cs="Times New Roman"/>
          <w:i w:val="0"/>
          <w:iCs w:val="0"/>
          <w:smallCaps/>
          <w:sz w:val="20"/>
          <w:szCs w:val="20"/>
          <w:lang w:val="en-US" w:eastAsia="zh-CN" w:bidi="ar-SA"/>
        </w:rPr>
        <w:t>创建、修改或删除花园用例需求分析</w:t>
      </w:r>
      <w:r>
        <w:tab/>
      </w:r>
      <w:r>
        <w:fldChar w:fldCharType="begin"/>
      </w:r>
      <w:r>
        <w:instrText xml:space="preserve"> PAGEREF _Toc24563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354"/>
        </w:tabs>
      </w:pPr>
      <w:r>
        <w:fldChar w:fldCharType="begin"/>
      </w:r>
      <w:r>
        <w:instrText xml:space="preserve"> HYPERLINK \l _Toc27796 </w:instrText>
      </w:r>
      <w:r>
        <w:fldChar w:fldCharType="separate"/>
      </w:r>
      <w:r>
        <w:rPr>
          <w:rFonts w:hint="default" w:ascii="Arial" w:hAnsi="Arial"/>
          <w:i w:val="0"/>
        </w:rPr>
        <w:t xml:space="preserve">2.6.2 </w:t>
      </w:r>
      <w:r>
        <w:rPr>
          <w:rFonts w:hint="eastAsia" w:ascii="Times New Roman" w:hAnsi="Times New Roman" w:eastAsia="宋体" w:cs="Times New Roman"/>
          <w:i w:val="0"/>
          <w:iCs w:val="0"/>
          <w:smallCaps/>
          <w:sz w:val="20"/>
          <w:szCs w:val="20"/>
          <w:lang w:val="en-US" w:eastAsia="zh-CN" w:bidi="ar-SA"/>
        </w:rPr>
        <w:t>检查完成状态用例需求分析</w:t>
      </w:r>
      <w:r>
        <w:tab/>
      </w:r>
      <w:r>
        <w:fldChar w:fldCharType="begin"/>
      </w:r>
      <w:r>
        <w:instrText xml:space="preserve"> PAGEREF _Toc27796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354"/>
          <w:tab w:val="clear" w:pos="510"/>
          <w:tab w:val="clear" w:pos="9344"/>
        </w:tabs>
      </w:pPr>
      <w:r>
        <w:fldChar w:fldCharType="begin"/>
      </w:r>
      <w:r>
        <w:instrText xml:space="preserve"> HYPERLINK \l _Toc30857 </w:instrText>
      </w:r>
      <w:r>
        <w:fldChar w:fldCharType="separate"/>
      </w:r>
      <w:r>
        <w:rPr>
          <w:rFonts w:hint="default" w:ascii="Arial" w:hAnsi="Arial" w:eastAsia="黑体"/>
          <w:i w:val="0"/>
        </w:rPr>
        <w:t xml:space="preserve">附录A. </w:t>
      </w:r>
      <w:r>
        <w:rPr>
          <w:rFonts w:hint="eastAsia"/>
        </w:rPr>
        <w:t>图表索引</w:t>
      </w:r>
      <w:r>
        <w:tab/>
      </w:r>
      <w:r>
        <w:fldChar w:fldCharType="begin"/>
      </w:r>
      <w:r>
        <w:instrText xml:space="preserve"> PAGEREF _Toc30857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7"/>
        <w:ind w:firstLine="0" w:firstLineChars="0"/>
        <w:rPr>
          <w:rFonts w:hint="eastAsia"/>
        </w:rPr>
        <w:sectPr>
          <w:footerReference r:id="rId5" w:type="default"/>
          <w:pgSz w:w="11906" w:h="16838"/>
          <w:pgMar w:top="1134" w:right="1134" w:bottom="851" w:left="1418" w:header="851" w:footer="851" w:gutter="0"/>
          <w:pgNumType w:fmt="upperRoman" w:start="1"/>
          <w:cols w:space="720" w:num="1"/>
          <w:docGrid w:type="lines" w:linePitch="312" w:charSpace="0"/>
        </w:sectPr>
      </w:pPr>
      <w:r>
        <w:fldChar w:fldCharType="end"/>
      </w:r>
    </w:p>
    <w:p>
      <w:pPr>
        <w:pStyle w:val="2"/>
        <w:rPr>
          <w:rFonts w:hint="eastAsia"/>
        </w:rPr>
      </w:pPr>
      <w:bookmarkStart w:id="0" w:name="_Toc77074223"/>
      <w:bookmarkStart w:id="1" w:name="_Toc28756"/>
      <w:r>
        <w:rPr>
          <w:rFonts w:hint="eastAsia"/>
          <w:lang w:val="en-US" w:eastAsia="zh-CN"/>
        </w:rPr>
        <w:t>共享花园</w:t>
      </w:r>
      <w:r>
        <w:rPr>
          <w:rFonts w:hint="eastAsia"/>
        </w:rPr>
        <w:t>需求概述</w:t>
      </w:r>
      <w:bookmarkEnd w:id="0"/>
      <w:bookmarkEnd w:id="1"/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共享花园是⼀项旨在响应国家节能减排号召的倡议，旨在建设绿⾊低碳校园。它积极促进科学、低碳、⾼效的资源配置模式的发展，以适应⾼等教育的发展形势，并推动⽣态⽂明建设。该项⽬的主要⾏动是将校园内的闲置废弃⼟地改造成共享花园，由所有学⽣参与设计和建造。这个项⽬旨在实现参与式景观设计的⽬标，学⽣可以通过参与获得积分和奖励，如花卉盆栽。针对该项目建⽴的⼀个基于 WEB 的应⽤程序，其中包括建造共享花园的⼯具包和共享花园社区。该数据库管理系统主要针对后台各种数据的增删查改的实现。</w:t>
      </w:r>
    </w:p>
    <w:p>
      <w:pPr>
        <w:pStyle w:val="3"/>
        <w:rPr>
          <w:rFonts w:hint="eastAsia"/>
        </w:rPr>
      </w:pPr>
      <w:bookmarkStart w:id="2" w:name="_Toc77074224"/>
      <w:bookmarkStart w:id="3" w:name="_Toc9088"/>
      <w:r>
        <w:rPr>
          <w:rFonts w:hint="eastAsia"/>
        </w:rPr>
        <w:t>系统功能性需求</w:t>
      </w:r>
      <w:bookmarkEnd w:id="2"/>
      <w:bookmarkEnd w:id="3"/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本系统⽀持两种⽤户的访问，⼀种是学校⾥的学⽣，⼀种是校园管理部门的管理⼈员。下面以两种用户类型划分对整个系统支持的功能做出简要的介绍。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学校⾥的学⽣可以在本系统中注册、登陆账号，申请创建、修改、维护或铲除 花园，浏览各个花园相关信息并打分与评论，在论坛中互动，应聘志愿者，同 时也能举报不良内容等。</w:t>
      </w:r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校园管理部门可以处理学⽣创建、修改、维护或铲除花园的申请，同时也能发 布志愿者招募信息，给予花园贡献者活动积分，审核并删除被举报不良内容等。</w:t>
      </w:r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将上述提到的功能进行简要的整合后，下面以不同的功能点划分列出该系统支持的一些业务：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⽤户账户管理：应当允许⽤户创建和管理他们的账户，包括⽤户个⼈资料、偏好设置和安全设置。不同类别的账号应当能够灵活管理。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花园设计和规划：应当提供⼯具让⽤户设计和规划⾃⼰的花园空间， 包括植物选择、布局和灌溉等功能。花园的相关信息包括花园大小、花园位置等应当在数据库中清晰记录并能够随时查看。当需要修改时，用户也应当能够迅速地对自己花园进行管理。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志愿者系统：对于需要志愿者参与管理维护的花园，提供志愿者招募的功能。数据库中应当分别记录志愿活动和对应的一些志愿招募和志愿申请，每一次志愿活动的进行受到花园主人的监管。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社区参与：应当拥有⿎励社区参与和协作的功能，⽐如活动、论坛和社交分享等。当用户希望参观其他用户的花园时，应当提供相应的申请功能；当用户进行评论等社区行为时，应当受到管理员的监管，例如添加相应的举报机制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反馈和评级系统：实现该系统系统应当能让⽤户对平台上的花园和资源 进⾏反馈和评级。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  <w:rPr>
          <w:rFonts w:hint="eastAsi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游戏化和奖励机制：应当添加游戏化元素和适当奖励，以激励⽤户参与和互动，例如积分、成就、 徽章和排⾏榜。</w:t>
      </w:r>
    </w:p>
    <w:p>
      <w:pPr>
        <w:pStyle w:val="3"/>
        <w:rPr>
          <w:rFonts w:hint="eastAsia"/>
        </w:rPr>
      </w:pPr>
      <w:bookmarkStart w:id="4" w:name="_Toc14768"/>
      <w:bookmarkStart w:id="5" w:name="_Toc77074225"/>
      <w:r>
        <w:rPr>
          <w:rFonts w:hint="eastAsia"/>
        </w:rPr>
        <w:t>系统非功能性需求</w:t>
      </w:r>
      <w:bookmarkEnd w:id="4"/>
      <w:bookmarkEnd w:id="5"/>
    </w:p>
    <w:p>
      <w:pPr>
        <w:spacing w:line="360" w:lineRule="auto"/>
        <w:ind w:firstLine="420"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bookmarkStart w:id="6" w:name="_Toc155321571"/>
      <w:bookmarkStart w:id="7" w:name="_Toc153186083"/>
      <w:bookmarkStart w:id="8" w:name="_Toc77074226"/>
      <w:bookmarkStart w:id="9" w:name="_Toc153176986"/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本节列出了描述系统质量和性能的⾮功能性需求。⾮功能性需求是根据项⽬范围和利益 相关者的期望推导出来的。它们按照系统的主要属性进⾏分类。</w:t>
      </w:r>
    </w:p>
    <w:p>
      <w:pPr>
        <w:pStyle w:val="17"/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可⽤性 </w:t>
      </w:r>
    </w:p>
    <w:p>
      <w:pPr>
        <w:pStyle w:val="17"/>
        <w:numPr>
          <w:ilvl w:val="0"/>
          <w:numId w:val="4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系统应提供⼀个⽤户友好和直观的界⾯，易于导航和操作。 </w:t>
      </w:r>
    </w:p>
    <w:p>
      <w:pPr>
        <w:pStyle w:val="17"/>
        <w:numPr>
          <w:ilvl w:val="0"/>
          <w:numId w:val="4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系统应提供清晰和⼀致的指⽰、标签和反馈给⽤户。 </w:t>
      </w:r>
    </w:p>
    <w:p>
      <w:pPr>
        <w:pStyle w:val="17"/>
        <w:numPr>
          <w:ilvl w:val="0"/>
          <w:numId w:val="4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系统应提供帮助和⽂档功能，解释系统的功能和使⽤⽅法。 </w:t>
      </w:r>
    </w:p>
    <w:p>
      <w:pPr>
        <w:pStyle w:val="17"/>
        <w:numPr>
          <w:ilvl w:val="0"/>
          <w:numId w:val="4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系统应⽀持多种语⾔，包括英语和中⽂。 </w:t>
      </w:r>
    </w:p>
    <w:p>
      <w:pPr>
        <w:pStyle w:val="17"/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可靠性 </w:t>
      </w:r>
    </w:p>
    <w:p>
      <w:pPr>
        <w:pStyle w:val="17"/>
        <w:numPr>
          <w:ilvl w:val="0"/>
          <w:numId w:val="5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系统应确保存储和显⽰的数据的准确性和完整性。 </w:t>
      </w:r>
    </w:p>
    <w:p>
      <w:pPr>
        <w:pStyle w:val="17"/>
        <w:numPr>
          <w:ilvl w:val="0"/>
          <w:numId w:val="5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系统应防⽌未经授权的访问和修改数据。 </w:t>
      </w:r>
    </w:p>
    <w:p>
      <w:pPr>
        <w:pStyle w:val="17"/>
        <w:numPr>
          <w:ilvl w:val="0"/>
          <w:numId w:val="5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系统应优雅地处理错误和异常，并向⽤户提供适当的错误信息。 </w:t>
      </w:r>
    </w:p>
    <w:p>
      <w:pPr>
        <w:pStyle w:val="17"/>
        <w:numPr>
          <w:ilvl w:val="0"/>
          <w:numId w:val="5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系统应能从故障中恢复，并尽快恢复正常运⾏。 </w:t>
      </w:r>
    </w:p>
    <w:p>
      <w:pPr>
        <w:pStyle w:val="17"/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效率 </w:t>
      </w:r>
    </w:p>
    <w:p>
      <w:pPr>
        <w:pStyle w:val="17"/>
        <w:numPr>
          <w:ilvl w:val="0"/>
          <w:numId w:val="6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系统应在合理的时间范围内响应⽤户请求。 </w:t>
      </w:r>
    </w:p>
    <w:p>
      <w:pPr>
        <w:pStyle w:val="17"/>
        <w:numPr>
          <w:ilvl w:val="0"/>
          <w:numId w:val="6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系统应优化⽹络带宽和服务器资源的使⽤。 </w:t>
      </w:r>
    </w:p>
    <w:p>
      <w:pPr>
        <w:pStyle w:val="17"/>
        <w:numPr>
          <w:ilvl w:val="0"/>
          <w:numId w:val="6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系统应⽀持多个⽤户同时访问，⽽不影响系统的性能或功能。 </w:t>
      </w:r>
    </w:p>
    <w:p>
      <w:pPr>
        <w:pStyle w:val="17"/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可维护性 </w:t>
      </w:r>
    </w:p>
    <w:p>
      <w:pPr>
        <w:pStyle w:val="17"/>
        <w:numPr>
          <w:ilvl w:val="0"/>
          <w:numId w:val="7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系统应是模块化和有良好⽂档的，以便于未来的变更和增强。 </w:t>
      </w:r>
    </w:p>
    <w:p>
      <w:pPr>
        <w:pStyle w:val="17"/>
        <w:numPr>
          <w:ilvl w:val="0"/>
          <w:numId w:val="7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 xml:space="preserve">系统应遵循编码标准和最佳实践，以确保代码的可读性和⼀致性。 </w:t>
      </w:r>
    </w:p>
    <w:p>
      <w:pPr>
        <w:pStyle w:val="17"/>
        <w:numPr>
          <w:ilvl w:val="0"/>
          <w:numId w:val="7"/>
        </w:numPr>
        <w:spacing w:line="360" w:lineRule="auto"/>
        <w:ind w:firstLineChars="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系统应使⽤开源技术和框架，以减少对专有软件的依赖。</w:t>
      </w:r>
    </w:p>
    <w:p>
      <w:pPr>
        <w:pStyle w:val="3"/>
        <w:rPr>
          <w:rFonts w:hint="eastAsia"/>
        </w:rPr>
      </w:pPr>
      <w:bookmarkStart w:id="10" w:name="_Toc18356"/>
      <w:r>
        <w:rPr>
          <w:rFonts w:hint="eastAsia"/>
        </w:rPr>
        <w:t>组织结构</w:t>
      </w:r>
      <w:bookmarkEnd w:id="6"/>
      <w:bookmarkEnd w:id="7"/>
      <w:bookmarkEnd w:id="8"/>
      <w:bookmarkEnd w:id="9"/>
      <w:bookmarkEnd w:id="10"/>
    </w:p>
    <w:p>
      <w:pPr>
        <w:pStyle w:val="17"/>
        <w:ind w:firstLine="420"/>
        <w:rPr>
          <w:rFonts w:hint="eastAsia"/>
        </w:rPr>
      </w:pPr>
      <w:r>
        <w:rPr>
          <w:rFonts w:hint="eastAsia"/>
        </w:rPr>
        <w:t>第一章：</w:t>
      </w:r>
      <w:r>
        <w:rPr>
          <w:rFonts w:hint="eastAsia"/>
          <w:lang w:val="en-US" w:eastAsia="zh-CN"/>
        </w:rPr>
        <w:t>系统需求概述</w:t>
      </w:r>
      <w:r>
        <w:rPr>
          <w:rFonts w:hint="eastAsia"/>
        </w:rPr>
        <w:t>。</w:t>
      </w:r>
    </w:p>
    <w:p>
      <w:pPr>
        <w:pStyle w:val="17"/>
        <w:ind w:firstLine="420"/>
        <w:rPr>
          <w:rFonts w:hint="eastAsia"/>
        </w:rPr>
      </w:pPr>
      <w:r>
        <w:rPr>
          <w:rFonts w:hint="eastAsia"/>
        </w:rPr>
        <w:t>第二章：</w:t>
      </w:r>
      <w:r>
        <w:rPr>
          <w:rFonts w:hint="eastAsia"/>
          <w:lang w:val="en-US" w:eastAsia="zh-CN"/>
        </w:rPr>
        <w:t>系统需求分析</w:t>
      </w:r>
      <w:r>
        <w:rPr>
          <w:rFonts w:hint="eastAsia"/>
        </w:rPr>
        <w:t>。</w:t>
      </w:r>
    </w:p>
    <w:p>
      <w:pPr>
        <w:pStyle w:val="17"/>
        <w:ind w:firstLine="420"/>
        <w:rPr>
          <w:rFonts w:hint="eastAsia"/>
        </w:rPr>
      </w:pPr>
      <w:r>
        <w:rPr>
          <w:rFonts w:hint="eastAsia"/>
        </w:rPr>
        <w:t>附录A：是本文档的图表索引。</w:t>
      </w:r>
    </w:p>
    <w:p>
      <w:pPr>
        <w:pStyle w:val="17"/>
        <w:ind w:firstLine="420"/>
        <w:rPr>
          <w:rFonts w:hint="eastAsia"/>
        </w:rPr>
      </w:pPr>
    </w:p>
    <w:p>
      <w:pPr>
        <w:pStyle w:val="2"/>
        <w:rPr>
          <w:rFonts w:hint="eastAsia"/>
        </w:rPr>
      </w:pPr>
      <w:bookmarkStart w:id="11" w:name="_Toc77074227"/>
      <w:bookmarkStart w:id="12" w:name="_Toc19677"/>
      <w:r>
        <w:rPr>
          <w:rFonts w:hint="eastAsia"/>
          <w:lang w:val="en-US" w:eastAsia="zh-CN"/>
        </w:rPr>
        <w:t>共享花园</w:t>
      </w:r>
      <w:r>
        <w:rPr>
          <w:rFonts w:hint="eastAsia"/>
        </w:rPr>
        <w:t>需求分析</w:t>
      </w:r>
      <w:bookmarkEnd w:id="11"/>
      <w:bookmarkEnd w:id="12"/>
    </w:p>
    <w:p>
      <w:pPr>
        <w:pStyle w:val="3"/>
      </w:pPr>
      <w:bookmarkStart w:id="13" w:name="_Toc3315"/>
      <w:bookmarkStart w:id="14" w:name="_Toc77074228"/>
      <w:r>
        <w:rPr>
          <w:rFonts w:hint="eastAsia"/>
          <w:lang w:val="en-US" w:eastAsia="zh-CN"/>
        </w:rPr>
        <w:t>共享花园</w:t>
      </w:r>
      <w:r>
        <w:rPr>
          <w:rFonts w:hint="eastAsia"/>
        </w:rPr>
        <w:t>系统总体用例</w:t>
      </w:r>
      <w:bookmarkEnd w:id="13"/>
      <w:bookmarkEnd w:id="14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27090" cy="5403215"/>
            <wp:effectExtent l="0" t="0" r="1270" b="6985"/>
            <wp:docPr id="4" name="图片 1" descr="System_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System_Overvie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54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bookmarkStart w:id="15" w:name="_Toc15172"/>
      <w:bookmarkStart w:id="16" w:name="_Toc2821"/>
      <w:bookmarkStart w:id="17" w:name="_Toc24646"/>
      <w:r>
        <w:rPr>
          <w:rFonts w:hint="eastAsia"/>
          <w:lang w:eastAsia="zh-CN"/>
        </w:rPr>
        <w:t xml:space="preserve"> 共享花园系统总体用例图</w:t>
      </w:r>
      <w:bookmarkEnd w:id="15"/>
      <w:bookmarkEnd w:id="16"/>
      <w:bookmarkEnd w:id="17"/>
    </w:p>
    <w:p>
      <w:pPr>
        <w:rPr>
          <w:rFonts w:hint="eastAsia" w:eastAsia="宋体"/>
          <w:lang w:eastAsia="zh-CN"/>
        </w:rPr>
      </w:pPr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本系统支持两种用户的访问，一种是学校里的学生，一种是校园管理部门的管理人员。</w:t>
      </w:r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学校里的学生可以在本系统中注册、登陆账号，申请创建、修改、维护或铲除花园，浏览各个花园相关信息并打分与评论，在论坛中互动，应聘志愿者，同时也能举报不良内容等。</w:t>
      </w:r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校园管理部门可以处理学生创建、修改、维护或铲除花园的申请，同时也能发布志愿者招募信息，给予花园贡献者活动积分，审核并删除被举报不良内容等。</w:t>
      </w:r>
    </w:p>
    <w:p>
      <w:pPr>
        <w:pStyle w:val="3"/>
      </w:pPr>
      <w:bookmarkStart w:id="18" w:name="_Toc77074229"/>
      <w:bookmarkStart w:id="19" w:name="_Toc1651"/>
      <w:r>
        <w:rPr>
          <w:rFonts w:hint="eastAsia"/>
          <w:lang w:val="en-US" w:eastAsia="zh-CN"/>
        </w:rPr>
        <w:t>登录和注册系统</w:t>
      </w:r>
      <w:r>
        <w:rPr>
          <w:rFonts w:hint="eastAsia"/>
        </w:rPr>
        <w:t>用例需求</w:t>
      </w:r>
      <w:bookmarkEnd w:id="18"/>
      <w:r>
        <w:rPr>
          <w:rFonts w:hint="eastAsia"/>
          <w:lang w:val="en-US" w:eastAsia="zh-CN"/>
        </w:rPr>
        <w:t>分析</w:t>
      </w:r>
      <w:bookmarkEnd w:id="19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4075" cy="3715385"/>
            <wp:effectExtent l="0" t="0" r="9525" b="3175"/>
            <wp:docPr id="3" name="图片 2" descr="Register&amp;Login_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Register&amp;Login_Syste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bookmarkStart w:id="20" w:name="_Toc17268"/>
      <w:bookmarkStart w:id="21" w:name="_Toc13913"/>
      <w:r>
        <w:rPr>
          <w:rFonts w:hint="eastAsia"/>
          <w:lang w:eastAsia="zh-CN"/>
        </w:rPr>
        <w:t xml:space="preserve"> 登录和注册系统用例图</w:t>
      </w:r>
      <w:bookmarkEnd w:id="20"/>
      <w:bookmarkEnd w:id="21"/>
    </w:p>
    <w:p>
      <w:pPr>
        <w:pStyle w:val="4"/>
        <w:bidi w:val="0"/>
        <w:ind w:left="0" w:leftChars="0" w:firstLine="0" w:firstLineChars="0"/>
        <w:rPr>
          <w:rFonts w:hint="eastAsia" w:eastAsia="宋体"/>
          <w:lang w:val="en-US" w:eastAsia="zh-CN"/>
        </w:rPr>
      </w:pPr>
      <w:bookmarkStart w:id="22" w:name="_Toc13148"/>
      <w:r>
        <w:rPr>
          <w:rFonts w:hint="eastAsia"/>
          <w:lang w:val="en-US" w:eastAsia="zh-CN"/>
        </w:rPr>
        <w:t>注册用例需求分析</w:t>
      </w:r>
      <w:bookmarkEnd w:id="22"/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学生提交注册申请，然后填写个人信息并提交，接着申请发送验证码。系统会随之检查申请者填写的个人信息，若是非法则会要求重新填写，若是合法则会发送验证码。申请者在收到验证码后，立即输入验证码，系统检查验证码，若是验证成功则给申请者授权，申请者正式得到一个账号，若是验证失败则要求用户重新申请验证码。注意每次系统向用户发送的验证码将于2分钟后过期，用户必须在此期间输入验证码，否则必须重新申请验证码。用户在填写个人信息或等待验证码的过程中可以随时放弃申请注册。</w:t>
      </w:r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 w:bidi="ar-SA"/>
        </w:rPr>
        <w:t>&lt;1&gt; 活动图</w:t>
      </w:r>
    </w:p>
    <w:p>
      <w:pPr>
        <w:spacing w:line="360" w:lineRule="auto"/>
        <w:rPr>
          <w:rFonts w:hint="default" w:ascii="Times New Roman" w:hAnsi="Times New Roman" w:eastAsia="宋体" w:cs="宋体"/>
          <w:b/>
          <w:bCs/>
          <w:sz w:val="21"/>
          <w:szCs w:val="21"/>
          <w:lang w:val="en-US" w:eastAsia="zh-CN" w:bidi="ar-SA"/>
        </w:rPr>
      </w:pPr>
    </w:p>
    <w:p>
      <w:pPr>
        <w:ind w:firstLine="420" w:firstLineChars="0"/>
        <w:rPr>
          <w:rFonts w:hint="eastAsia" w:hAnsi="Times New Roman" w:eastAsia="宋体" w:cs="Times New Roman"/>
          <w:lang w:val="en-US" w:eastAsia="zh-CN"/>
        </w:rPr>
      </w:pPr>
      <w:r>
        <w:rPr>
          <w:rFonts w:hint="eastAsia" w:hAnsi="Times New Roman" w:eastAsia="宋体" w:cs="Times New Roman"/>
          <w:lang w:val="en-US" w:eastAsia="zh-CN"/>
        </w:rPr>
        <w:drawing>
          <wp:inline distT="0" distB="0" distL="114300" distR="114300">
            <wp:extent cx="5934710" cy="6303010"/>
            <wp:effectExtent l="0" t="0" r="8890" b="6350"/>
            <wp:docPr id="12" name="图片 3" descr="R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Rgiste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30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2</w:t>
      </w:r>
      <w:r>
        <w:fldChar w:fldCharType="end"/>
      </w:r>
      <w:bookmarkStart w:id="23" w:name="_Toc27134"/>
      <w:bookmarkStart w:id="24" w:name="_Toc15741"/>
      <w:r>
        <w:rPr>
          <w:rFonts w:hint="eastAsia"/>
          <w:lang w:eastAsia="zh-CN"/>
        </w:rPr>
        <w:t xml:space="preserve"> 注册活动图</w:t>
      </w:r>
      <w:bookmarkEnd w:id="23"/>
      <w:bookmarkEnd w:id="24"/>
    </w:p>
    <w:p>
      <w:pPr>
        <w:rPr>
          <w:rFonts w:hint="eastAsia" w:eastAsia="宋体"/>
          <w:lang w:val="en-US" w:eastAsia="zh-CN"/>
        </w:rPr>
      </w:pPr>
    </w:p>
    <w:p>
      <w:pPr>
        <w:rPr>
          <w:rFonts w:hint="default" w:eastAsia="宋体"/>
          <w:b/>
          <w:bCs/>
          <w:sz w:val="21"/>
          <w:szCs w:val="21"/>
          <w:lang w:val="en-US" w:eastAsia="zh-CN"/>
        </w:rPr>
      </w:pPr>
      <w:r>
        <w:rPr>
          <w:rFonts w:hint="eastAsia" w:eastAsia="宋体"/>
          <w:b/>
          <w:bCs/>
          <w:sz w:val="21"/>
          <w:szCs w:val="21"/>
          <w:lang w:val="en-US" w:eastAsia="zh-CN"/>
        </w:rPr>
        <w:t>&lt;2&gt; 用例规约</w:t>
      </w:r>
    </w:p>
    <w:p>
      <w:pPr>
        <w:rPr>
          <w:rFonts w:hint="eastAsia" w:eastAsia="宋体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7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用例名称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参与者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用户已访问注册页面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用户成功注册并自动重定向到登录页面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主要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1.用户输入用户名、密码和其他必要信息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2.系统验证用户和输入信息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3.用户点击注册按钮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4.用户成功注册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备选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1.输入的信息无效，提示用户修改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2.用户名已注册，系统会提示用户重新输入信息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异常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1.用户尚未输入必填字段，系统会提示用户输入这些字段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2.用户输入了无效的电子邮件或电话号码，系统会提示用户重新输入</w:t>
            </w:r>
          </w:p>
        </w:tc>
      </w:tr>
    </w:tbl>
    <w:p>
      <w:pPr>
        <w:pStyle w:val="5"/>
        <w:jc w:val="center"/>
        <w:rPr>
          <w:rFonts w:hint="eastAsia" w:eastAsia="宋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1</w:t>
      </w:r>
      <w:r>
        <w:fldChar w:fldCharType="end"/>
      </w:r>
      <w:bookmarkStart w:id="25" w:name="_Toc24732"/>
      <w:bookmarkStart w:id="26" w:name="_Toc1126"/>
      <w:r>
        <w:rPr>
          <w:rFonts w:hint="eastAsia"/>
          <w:lang w:eastAsia="zh-CN"/>
        </w:rPr>
        <w:t xml:space="preserve"> 注册用例规约</w:t>
      </w:r>
      <w:bookmarkEnd w:id="25"/>
      <w:bookmarkEnd w:id="26"/>
    </w:p>
    <w:p>
      <w:pPr>
        <w:rPr>
          <w:rFonts w:hint="eastAsia" w:eastAsia="宋体"/>
          <w:lang w:val="en-US" w:eastAsia="zh-CN"/>
        </w:rPr>
      </w:pPr>
    </w:p>
    <w:p>
      <w:pPr>
        <w:pStyle w:val="4"/>
        <w:bidi w:val="0"/>
        <w:ind w:left="0" w:leftChars="0" w:firstLine="0" w:firstLineChars="0"/>
        <w:rPr>
          <w:rFonts w:hint="eastAsia" w:eastAsia="宋体"/>
          <w:lang w:val="en-US" w:eastAsia="zh-CN"/>
        </w:rPr>
      </w:pPr>
      <w:bookmarkStart w:id="27" w:name="_Toc19539"/>
      <w:r>
        <w:rPr>
          <w:rFonts w:hint="eastAsia"/>
          <w:lang w:val="en-US" w:eastAsia="zh-CN"/>
        </w:rPr>
        <w:t>登录用例需求分析</w:t>
      </w:r>
      <w:bookmarkEnd w:id="27"/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学生进入登陆界面，点击登陆并填写账号ID与密码，系统将检查ID与密码，若是非法则会要求用户重填，若是合法则会允许用户登陆，用户进入系统主界面，成功登陆。在填写ID与密码时，用户可以随时选择放弃登陆。</w:t>
      </w:r>
    </w:p>
    <w:p>
      <w:pPr>
        <w:spacing w:line="360" w:lineRule="auto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 w:bidi="ar-SA"/>
        </w:rPr>
        <w:t>&lt;1&gt; 活动图</w:t>
      </w:r>
    </w:p>
    <w:p>
      <w:pPr>
        <w:spacing w:line="360" w:lineRule="auto"/>
        <w:rPr>
          <w:rFonts w:hint="default" w:ascii="Times New Roman" w:hAnsi="Times New Roman" w:eastAsia="宋体" w:cs="宋体"/>
          <w:b/>
          <w:bCs/>
          <w:sz w:val="21"/>
          <w:szCs w:val="21"/>
          <w:lang w:val="en-US" w:eastAsia="zh-CN" w:bidi="ar-SA"/>
        </w:rPr>
      </w:pPr>
    </w:p>
    <w:p>
      <w:pPr>
        <w:ind w:firstLine="420" w:firstLineChars="0"/>
        <w:rPr>
          <w:rFonts w:hint="eastAsia" w:hAnsi="Times New Roman" w:eastAsia="宋体" w:cs="Times New Roman"/>
          <w:lang w:val="en-US" w:eastAsia="zh-CN"/>
        </w:rPr>
      </w:pPr>
      <w:r>
        <w:rPr>
          <w:rFonts w:hint="eastAsia" w:hAnsi="Times New Roman" w:eastAsia="宋体" w:cs="Times New Roman"/>
          <w:lang w:val="en-US" w:eastAsia="zh-CN"/>
        </w:rPr>
        <w:drawing>
          <wp:inline distT="0" distB="0" distL="114300" distR="114300">
            <wp:extent cx="5939155" cy="4929505"/>
            <wp:effectExtent l="0" t="0" r="4445" b="8255"/>
            <wp:docPr id="5" name="图片 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Logi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0"/>
        <w:jc w:val="center"/>
        <w:rPr>
          <w:rFonts w:hint="eastAsia" w:hAnsi="Times New Roman" w:eastAsia="宋体" w:cs="Times New Roman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3</w:t>
      </w:r>
      <w:r>
        <w:fldChar w:fldCharType="end"/>
      </w:r>
      <w:bookmarkStart w:id="28" w:name="_Toc3092"/>
      <w:bookmarkStart w:id="29" w:name="_Toc9063"/>
      <w:r>
        <w:rPr>
          <w:rFonts w:hint="eastAsia"/>
          <w:lang w:eastAsia="zh-CN"/>
        </w:rPr>
        <w:t xml:space="preserve"> 登录活动图</w:t>
      </w:r>
      <w:bookmarkEnd w:id="28"/>
      <w:bookmarkEnd w:id="29"/>
    </w:p>
    <w:p>
      <w:pPr>
        <w:ind w:firstLine="420" w:firstLineChars="0"/>
        <w:rPr>
          <w:rFonts w:hint="eastAsia" w:hAnsi="Times New Roman" w:eastAsia="宋体" w:cs="Times New Roman"/>
          <w:lang w:val="en-US" w:eastAsia="zh-CN"/>
        </w:rPr>
      </w:pPr>
    </w:p>
    <w:p>
      <w:pPr>
        <w:rPr>
          <w:rFonts w:hint="default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eastAsia" w:hAnsi="Times New Roman" w:eastAsia="宋体" w:cs="Times New Roman"/>
          <w:b/>
          <w:bCs/>
          <w:sz w:val="21"/>
          <w:szCs w:val="21"/>
          <w:lang w:val="en-US" w:eastAsia="zh-CN"/>
        </w:rPr>
        <w:t>&lt;2&gt; 用例规约</w:t>
      </w:r>
    </w:p>
    <w:p>
      <w:pPr>
        <w:ind w:firstLine="420" w:firstLineChars="0"/>
        <w:rPr>
          <w:rFonts w:hint="eastAsia" w:hAnsi="Times New Roman" w:eastAsia="宋体" w:cs="Times New Roman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7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用例名称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参与者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用户已访问登录页面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用户成功登录并进入系统主页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主要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1.用户输入用户名和密码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2.系统验证用户信息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3.用户成功登录并进入系统主页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备选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1.用户名或密码不正确，系统会提示用户重新输入信息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2.用户多次输入错误信息，系统锁定账户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异常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无</w:t>
            </w:r>
          </w:p>
        </w:tc>
      </w:tr>
    </w:tbl>
    <w:p>
      <w:pPr>
        <w:pStyle w:val="5"/>
        <w:ind w:firstLine="420" w:firstLineChars="0"/>
        <w:jc w:val="center"/>
        <w:rPr>
          <w:rFonts w:hint="eastAsia" w:hAnsi="Times New Roman" w:eastAsia="宋体" w:cs="Times New Roman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2</w:t>
      </w:r>
      <w:r>
        <w:fldChar w:fldCharType="end"/>
      </w:r>
      <w:bookmarkStart w:id="30" w:name="_Toc1922"/>
      <w:r>
        <w:rPr>
          <w:rFonts w:hint="eastAsia"/>
          <w:lang w:eastAsia="zh-CN"/>
        </w:rPr>
        <w:t xml:space="preserve"> 登录用例规约</w:t>
      </w:r>
      <w:bookmarkEnd w:id="30"/>
    </w:p>
    <w:p>
      <w:pPr>
        <w:ind w:firstLine="420" w:firstLineChars="0"/>
        <w:rPr>
          <w:rFonts w:hint="eastAsia" w:hAnsi="Times New Roman" w:eastAsia="宋体" w:cs="Times New Roman"/>
          <w:lang w:val="en-US" w:eastAsia="zh-CN"/>
        </w:rPr>
      </w:pPr>
    </w:p>
    <w:p>
      <w:pPr>
        <w:pStyle w:val="3"/>
      </w:pPr>
      <w:bookmarkStart w:id="31" w:name="_Toc7818"/>
      <w:bookmarkStart w:id="32" w:name="_Toc77074230"/>
      <w:r>
        <w:rPr>
          <w:rFonts w:hint="eastAsia"/>
          <w:lang w:val="en-US" w:eastAsia="zh-CN"/>
        </w:rPr>
        <w:t>论坛系统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31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29630" cy="3130550"/>
            <wp:effectExtent l="0" t="0" r="13970" b="8890"/>
            <wp:docPr id="6" name="图片 5" descr="Forum_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Forum_Syste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bookmarkStart w:id="33" w:name="_Toc16827"/>
      <w:bookmarkStart w:id="34" w:name="_Toc15080"/>
      <w:r>
        <w:rPr>
          <w:rFonts w:hint="eastAsia"/>
          <w:lang w:eastAsia="zh-CN"/>
        </w:rPr>
        <w:t xml:space="preserve"> 论坛系统用例图</w:t>
      </w:r>
      <w:bookmarkEnd w:id="33"/>
      <w:bookmarkEnd w:id="34"/>
    </w:p>
    <w:p>
      <w:pPr>
        <w:pStyle w:val="4"/>
        <w:bidi w:val="0"/>
        <w:ind w:left="0" w:leftChars="0" w:firstLine="0" w:firstLineChars="0"/>
      </w:pPr>
      <w:bookmarkStart w:id="35" w:name="_Toc7168"/>
      <w:r>
        <w:rPr>
          <w:rFonts w:hint="eastAsia"/>
          <w:lang w:val="en-US" w:eastAsia="zh-CN"/>
        </w:rPr>
        <w:t>查看论坛页面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35"/>
    </w:p>
    <w:p>
      <w:pPr>
        <w:spacing w:line="360" w:lineRule="auto"/>
        <w:ind w:firstLine="420"/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  <w:t>学生登录系统后，可以浏览论坛页面，浏览不同帖子的关键词，选择感兴趣的帖子进入阅读，屏蔽不感兴趣的帖子。学生可以在论坛上获取和分享有关花园和相关话题的信息。</w:t>
      </w:r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</w:p>
    <w:p>
      <w:pPr>
        <w:rPr>
          <w:rFonts w:hint="default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&lt;1&gt; 用例规约</w:t>
      </w:r>
    </w:p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7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用例名称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查看论坛页面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参与者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这个学生有一个有效的账户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主要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1.学生进入系统主界面并登录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2.学生浏览论坛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2.1.学生可以在界面中滚动浏览不同帖子的关键词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2.2.学生可以选择感兴趣的帖子并点击进入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2.3.学生可以选择屏蔽不感兴趣的帖子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备选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1.学生进入论坛，但没有发现感兴趣的帖子，直接退出论坛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2.学生在浏览时选择切换帐户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异常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1.学生选择重复登录账号，系统会提示失败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2.学生在浏览完内容后选择下拉界面，系统会提示不再有内容</w:t>
            </w:r>
          </w:p>
        </w:tc>
      </w:tr>
    </w:tbl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1</w:t>
      </w:r>
      <w:r>
        <w:fldChar w:fldCharType="end"/>
      </w:r>
      <w:bookmarkStart w:id="36" w:name="_Toc32268"/>
      <w:r>
        <w:rPr>
          <w:rFonts w:hint="eastAsia"/>
          <w:lang w:eastAsia="zh-CN"/>
        </w:rPr>
        <w:t xml:space="preserve"> 查看论坛页面用例规约</w:t>
      </w:r>
      <w:bookmarkEnd w:id="36"/>
    </w:p>
    <w:p/>
    <w:bookmarkEnd w:id="32"/>
    <w:p>
      <w:pPr>
        <w:pStyle w:val="4"/>
        <w:bidi w:val="0"/>
        <w:ind w:left="0" w:leftChars="0" w:firstLine="0" w:firstLineChars="0"/>
        <w:rPr>
          <w:rFonts w:hint="eastAsia"/>
        </w:rPr>
      </w:pPr>
      <w:bookmarkStart w:id="37" w:name="_Toc9466"/>
      <w:r>
        <w:rPr>
          <w:rFonts w:hint="eastAsia"/>
          <w:lang w:val="en-US" w:eastAsia="zh-CN"/>
        </w:rPr>
        <w:t>论坛互动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37"/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学生点击进入论坛评论框，系统将检查用户的评论权限，若是不通过则拒绝用户发布评论，若是通过则允许用户发布评论。用户发布评论后，系统还将检查用户评论的内容，若是违规则删除评论，否则评论发布成功。</w:t>
      </w:r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 w:bidi="ar-SA"/>
        </w:rPr>
        <w:t>&lt;1&gt; 活动图</w:t>
      </w:r>
    </w:p>
    <w:p>
      <w:pPr>
        <w:ind w:firstLine="420" w:firstLineChars="0"/>
        <w:rPr>
          <w:rFonts w:hint="eastAsia" w:hAnsi="Times New Roman" w:eastAsia="宋体" w:cs="Times New Roman"/>
          <w:lang w:eastAsia="zh-CN"/>
        </w:rPr>
      </w:pPr>
      <w:r>
        <w:rPr>
          <w:rFonts w:hint="eastAsia" w:hAnsi="Times New Roman" w:eastAsia="宋体" w:cs="Times New Roman"/>
          <w:lang w:eastAsia="zh-CN"/>
        </w:rPr>
        <w:drawing>
          <wp:inline distT="0" distB="0" distL="114300" distR="114300">
            <wp:extent cx="5935345" cy="4700905"/>
            <wp:effectExtent l="0" t="0" r="8255" b="8255"/>
            <wp:docPr id="7" name="图片 6" descr="Comments_in_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omments_in_Foru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0"/>
        <w:jc w:val="center"/>
        <w:rPr>
          <w:rFonts w:hint="eastAsia" w:hAnsi="Times New Roman" w:eastAsia="宋体" w:cs="Times New Roman"/>
          <w:lang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2</w:t>
      </w:r>
      <w:r>
        <w:fldChar w:fldCharType="end"/>
      </w:r>
      <w:bookmarkStart w:id="38" w:name="_Toc14527"/>
      <w:bookmarkStart w:id="39" w:name="_Toc24894"/>
      <w:r>
        <w:rPr>
          <w:rFonts w:hint="eastAsia"/>
          <w:lang w:eastAsia="zh-CN"/>
        </w:rPr>
        <w:t xml:space="preserve"> 论坛互动活动图</w:t>
      </w:r>
      <w:bookmarkEnd w:id="38"/>
      <w:bookmarkEnd w:id="39"/>
    </w:p>
    <w:p>
      <w:pPr>
        <w:ind w:firstLine="420" w:firstLineChars="0"/>
        <w:rPr>
          <w:rFonts w:hint="eastAsia" w:hAnsi="Times New Roman" w:eastAsia="宋体" w:cs="Times New Roman"/>
          <w:lang w:eastAsia="zh-CN"/>
        </w:rPr>
      </w:pPr>
    </w:p>
    <w:p>
      <w:pPr>
        <w:rPr>
          <w:rFonts w:hint="default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&lt;2&gt; 用例规约</w:t>
      </w:r>
    </w:p>
    <w:p>
      <w:pPr>
        <w:rPr>
          <w:rFonts w:hint="eastAsia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7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用例名称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论坛互动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参与者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该学生拥有有效的帐户，并已成功登录论坛界面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学生成功地在自己或他人的帖子下留言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该学生成功发布了自己的帖子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该学生成功点赞其他帖子或消息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主要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1.学生输入消息或帖子发布框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1.1.学生进入帖子的评论区，点击评论框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1.2.学生点击系统界面右上角的加号，进入帖子发布框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2.系统检查学生账户的有效性，如果通过，学生可以编辑消息或帖子的内容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3.单击“确定”发布消息或帖子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4.喜欢自己或他人的信息或帖子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备选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1.进入消息或帖子发布框后，学生直接退出，不发布任何内容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2.在帖子或消息发布框中编辑内容后，学生直接退出发布框，不发布内容，系统会自动保存草稿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3.学生将信息或帖子标记为喜欢，然后标记为不喜欢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异常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1.学生在短时间内发布或评论过于频繁，系统会将其视为疑似垃圾邮件，并在一定时间内限制发布或评论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2.该学生的帖子或评论因非法原因多次被举报成功，其账号将被锁定，无法正常发布或评论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3.学生的帖子或评论已被成功举报并删除</w:t>
            </w:r>
          </w:p>
        </w:tc>
      </w:tr>
    </w:tbl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2</w:t>
      </w:r>
      <w:r>
        <w:fldChar w:fldCharType="end"/>
      </w:r>
      <w:bookmarkStart w:id="40" w:name="_Toc4923"/>
      <w:r>
        <w:rPr>
          <w:rFonts w:hint="eastAsia"/>
          <w:lang w:eastAsia="zh-CN"/>
        </w:rPr>
        <w:t xml:space="preserve"> 论坛互动用例规约</w:t>
      </w:r>
      <w:bookmarkEnd w:id="40"/>
    </w:p>
    <w:p>
      <w:pPr>
        <w:rPr>
          <w:rFonts w:hint="eastAsia"/>
        </w:rPr>
      </w:pPr>
    </w:p>
    <w:p>
      <w:pPr>
        <w:pStyle w:val="4"/>
        <w:bidi w:val="0"/>
        <w:ind w:left="0" w:leftChars="0" w:firstLine="0" w:firstLineChars="0"/>
        <w:rPr>
          <w:rFonts w:hint="eastAsia"/>
        </w:rPr>
      </w:pPr>
      <w:bookmarkStart w:id="41" w:name="_Toc11494"/>
      <w:r>
        <w:rPr>
          <w:rFonts w:hint="eastAsia" w:hAnsi="Times New Roman" w:eastAsia="宋体" w:cs="Times New Roman"/>
          <w:b/>
          <w:bCs/>
          <w:lang w:val="en-US" w:eastAsia="zh-CN"/>
        </w:rPr>
        <w:t>举报不适当的评论或帖子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41"/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学生进入花园访问界面或者论坛的评论区，并浏览评论区内容。若是发现违规评论且将其举报，则系统将先检查举报者的举报权限，若是检查通过则系统将查看评论内容是否违规，若是违规则删除评论，若是不违规则将评论交由校园管理部门检查，若是校园管理部门检查评论内容违规则将评论删除，若是不违规则保存评论内容。一旦评论内容被删除，则举报者将被告知举报成功。</w:t>
      </w:r>
    </w:p>
    <w:p>
      <w:pPr>
        <w:spacing w:line="360" w:lineRule="auto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 w:bidi="ar-SA"/>
        </w:rPr>
        <w:t>&lt;1&gt; 活动图</w:t>
      </w:r>
    </w:p>
    <w:p>
      <w:pPr>
        <w:ind w:firstLine="420" w:firstLineChars="0"/>
        <w:rPr>
          <w:rFonts w:hint="eastAsia" w:hAnsi="Times New Roman" w:eastAsia="宋体" w:cs="Times New Roman"/>
          <w:lang w:eastAsia="zh-CN"/>
        </w:rPr>
      </w:pPr>
      <w:r>
        <w:rPr>
          <w:rFonts w:hint="eastAsia" w:hAnsi="Times New Roman" w:eastAsia="宋体" w:cs="Times New Roman"/>
          <w:lang w:eastAsia="zh-CN"/>
        </w:rPr>
        <w:drawing>
          <wp:inline distT="0" distB="0" distL="114300" distR="114300">
            <wp:extent cx="5930900" cy="4099560"/>
            <wp:effectExtent l="0" t="0" r="12700" b="0"/>
            <wp:docPr id="2" name="图片 7" descr="Report Inappropriate Comments for the 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Report Inappropriate Comments for the Garde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0"/>
        <w:jc w:val="center"/>
        <w:rPr>
          <w:rFonts w:hint="eastAsia" w:hAnsi="Times New Roman" w:eastAsia="宋体" w:cs="Times New Roman"/>
          <w:lang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3</w:t>
      </w:r>
      <w:r>
        <w:fldChar w:fldCharType="end"/>
      </w:r>
      <w:bookmarkStart w:id="42" w:name="_Toc2731"/>
      <w:bookmarkStart w:id="43" w:name="_Toc14135"/>
      <w:r>
        <w:rPr>
          <w:rFonts w:hint="eastAsia"/>
          <w:lang w:eastAsia="zh-CN"/>
        </w:rPr>
        <w:t xml:space="preserve"> 举报不适当的评论或帖子活动图</w:t>
      </w:r>
      <w:bookmarkEnd w:id="42"/>
      <w:bookmarkEnd w:id="43"/>
    </w:p>
    <w:p>
      <w:pPr>
        <w:ind w:firstLine="420" w:firstLineChars="0"/>
        <w:rPr>
          <w:rFonts w:hint="eastAsia" w:hAnsi="Times New Roman" w:eastAsia="宋体" w:cs="Times New Roman"/>
          <w:lang w:eastAsia="zh-CN"/>
        </w:rPr>
      </w:pPr>
    </w:p>
    <w:p>
      <w:pPr>
        <w:rPr>
          <w:rFonts w:hint="default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eastAsia" w:hAnsi="Times New Roman" w:eastAsia="宋体" w:cs="Times New Roman"/>
          <w:b/>
          <w:bCs/>
          <w:sz w:val="21"/>
          <w:szCs w:val="21"/>
          <w:lang w:val="en-US" w:eastAsia="zh-CN"/>
        </w:rPr>
        <w:t>&lt;2&gt; 用例规约</w:t>
      </w:r>
    </w:p>
    <w:p>
      <w:pPr>
        <w:ind w:firstLine="420" w:firstLineChars="0"/>
        <w:rPr>
          <w:rFonts w:hint="eastAsia" w:hAnsi="Times New Roman" w:eastAsia="宋体" w:cs="Times New Roman"/>
          <w:lang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7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用例名称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举报不适当的评论或帖子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参与者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该学生拥有有效的帐户，并已成功登录论坛界面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1.学生成功举报违规帖子或评论，相应的帖子或评论被删除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2.学生举报不成功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3.帖子或评论被举报的用户多次违规，其账号被临时屏蔽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主要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1.学生查看帖子或评论，发现其中包含不适当的内容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2.学生点击相应帖子或评论上的“举报”，填写举报原因并提交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3.系统审查举报的帖子或评论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3.1.如果帖子或评论违反论坛规则，将被删除，并通知举报者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3.2.如果帖子或评论没有违反论坛规则，将提交给校园管理部门审查。如果发现它违反了规定，它将被删除；否则，什么都不会发生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4.如果举报成功，其帖子或评论被举报的用户将有其违规记录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5.如果帖子或评论被举报的用户有多次违规行为，他们的账户将被屏蔽一段时间，在此期间他们不能发布或评论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备选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1.如果学生提交了一份举报，他们可以在系统或校园管理部门审查之前收回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2.学生可以查看举报的进度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异常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1.如果学生在没有填写原因的情况下点击“举报”，举报将不会提交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2.如果学生在短时间内提交了多份无效举报，他们的举报权限将在一段时间内受到限制</w:t>
            </w:r>
          </w:p>
        </w:tc>
      </w:tr>
    </w:tbl>
    <w:p>
      <w:pPr>
        <w:pStyle w:val="5"/>
        <w:ind w:firstLine="420" w:firstLineChars="0"/>
        <w:jc w:val="center"/>
        <w:rPr>
          <w:rFonts w:hint="eastAsia" w:hAnsi="Times New Roman" w:eastAsia="宋体" w:cs="Times New Roman"/>
          <w:lang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3</w:t>
      </w:r>
      <w:r>
        <w:fldChar w:fldCharType="end"/>
      </w:r>
      <w:bookmarkStart w:id="44" w:name="_Toc4450"/>
      <w:r>
        <w:rPr>
          <w:rFonts w:hint="eastAsia"/>
          <w:lang w:eastAsia="zh-CN"/>
        </w:rPr>
        <w:t xml:space="preserve"> 举报不适当的评论或帖子用例规约</w:t>
      </w:r>
      <w:bookmarkEnd w:id="44"/>
    </w:p>
    <w:p>
      <w:pPr>
        <w:ind w:firstLine="420" w:firstLineChars="0"/>
        <w:rPr>
          <w:rFonts w:hint="eastAsia" w:hAnsi="Times New Roman" w:eastAsia="宋体" w:cs="Times New Roman"/>
          <w:lang w:eastAsia="zh-CN"/>
        </w:rPr>
      </w:pPr>
    </w:p>
    <w:p>
      <w:pPr>
        <w:pStyle w:val="4"/>
        <w:bidi w:val="0"/>
        <w:ind w:left="0" w:leftChars="0" w:firstLine="0" w:firstLineChars="0"/>
        <w:rPr>
          <w:rFonts w:hint="eastAsia"/>
        </w:rPr>
      </w:pPr>
      <w:bookmarkStart w:id="45" w:name="_Toc30665"/>
      <w:r>
        <w:rPr>
          <w:rFonts w:hint="eastAsia"/>
          <w:lang w:val="en-US" w:eastAsia="zh-CN"/>
        </w:rPr>
        <w:t>限制权限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45"/>
    </w:p>
    <w:p>
      <w:pPr>
        <w:spacing w:line="360" w:lineRule="auto"/>
        <w:ind w:firstLine="420"/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  <w:t>当校园管理部门收到学生关于帖子或评论的报告时，他们会检查报告内容并根据报告的真实性采取相应的权限限制措施。如果用户多次发布不当内容，他们的发布或评论权限将被锁定一段时间。如果举报者多次提交无效或虚假举报，则被视为恶意举报，系统将限制其报告权限。校园管理员会通知用户受限的权限，并在需要时可以撤销限制。</w:t>
      </w:r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</w:p>
    <w:p>
      <w:pPr>
        <w:rPr>
          <w:rFonts w:hint="default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&lt;1&gt; 用例规约</w:t>
      </w:r>
    </w:p>
    <w:p>
      <w:pPr>
        <w:rPr>
          <w:rFonts w:hint="eastAsia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7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用例名称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限制权限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参与者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校园管理员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校园管理部门收到学生关于帖子或评论的举报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学生发布、评论或举报的权限将被锁定一段时间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主要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1.校园管理部门收到学生关于帖子或评论的举报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2.校园管理检查举报的内容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3.根据举报的真实性实施相应的权限限制措施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3.1.如果被举报用户在短时间内多次发布不当内容，其发布或评论权限将被锁定一段时间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3.2.如果举报者多次提交无效或虚假举报，将被视为恶意举报。在这种情况下，系统将在一段时间内限制用户的举报权限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4.通知用户受限权限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备选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1.限制用户的相关权限后，可以根据情况进行撤销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2.如果举报无效，举报者不构成恶意举报，校园管理不会限制用户的相关权限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异常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如果用户在限制发布或评论权限期间再次被举报，则校园管理部门将无法再次限制其权限</w:t>
            </w:r>
          </w:p>
        </w:tc>
      </w:tr>
    </w:tbl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4</w:t>
      </w:r>
      <w:r>
        <w:fldChar w:fldCharType="end"/>
      </w:r>
      <w:bookmarkStart w:id="46" w:name="_Toc21199"/>
      <w:r>
        <w:rPr>
          <w:rFonts w:hint="eastAsia"/>
          <w:lang w:eastAsia="zh-CN"/>
        </w:rPr>
        <w:t xml:space="preserve"> 限制权限用例规约</w:t>
      </w:r>
      <w:bookmarkEnd w:id="46"/>
    </w:p>
    <w:p/>
    <w:p>
      <w:pPr>
        <w:pStyle w:val="3"/>
      </w:pPr>
      <w:bookmarkStart w:id="47" w:name="_Toc19873"/>
      <w:r>
        <w:rPr>
          <w:rFonts w:hint="eastAsia"/>
          <w:lang w:val="en-US" w:eastAsia="zh-CN"/>
        </w:rPr>
        <w:t>维护系统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47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8520" cy="3073400"/>
            <wp:effectExtent l="0" t="0" r="5080" b="5080"/>
            <wp:docPr id="1" name="图片 8" descr="Garden_Maintenance_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Garden_Maintenance_Syste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2.4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bookmarkStart w:id="48" w:name="_Toc28624"/>
      <w:bookmarkStart w:id="49" w:name="_Toc24525"/>
      <w:r>
        <w:rPr>
          <w:rFonts w:hint="eastAsia"/>
          <w:lang w:eastAsia="zh-CN"/>
        </w:rPr>
        <w:t xml:space="preserve"> 维护系统用例图</w:t>
      </w:r>
      <w:bookmarkEnd w:id="48"/>
      <w:bookmarkEnd w:id="49"/>
    </w:p>
    <w:p>
      <w:pPr>
        <w:pStyle w:val="4"/>
        <w:bidi w:val="0"/>
        <w:ind w:left="0" w:leftChars="0" w:firstLine="0" w:firstLineChars="0"/>
      </w:pPr>
      <w:bookmarkStart w:id="50" w:name="_Toc19779"/>
      <w:r>
        <w:rPr>
          <w:rFonts w:hint="eastAsia" w:hAnsi="Times New Roman" w:eastAsia="宋体" w:cs="Times New Roman"/>
          <w:b/>
          <w:bCs/>
          <w:lang w:val="en-US" w:eastAsia="zh-CN"/>
        </w:rPr>
        <w:t>提交花园信息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50"/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  <w:t>学生填写与花园维护相关的信息并提交申请。校园管理部门检查学生提交的信息，并根据学生的需求发布志愿者招募活动，让学生参与花园维护。如果校园管理部门发现学生提交的信息不实，则不会发布相关志愿者招募信息。</w:t>
      </w:r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</w:p>
    <w:p>
      <w:p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&lt;1&gt; 用例规约</w:t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7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用例名称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提交花园信息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参与者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学生申请提交与花园维护相关的信息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学校发布与花园维护有关的志愿活动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主要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1.学生填写与花园当前老化、不足或需要额外花盆有关的信息并提交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2.校园管理部门检查学生提交的花园相关信息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3.校园管理部门根据学生的需求发布志愿者招募活动，让学生参与花园维护</w:t>
            </w:r>
          </w:p>
          <w:p>
            <w:pPr>
              <w:spacing w:line="360" w:lineRule="auto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4.用户成功注册为志愿者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备选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学生填写相关信息后不会立即提交，系统会自动保存草稿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异常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校园管理部门发现该学生提交的花园相关信息不实，未发布相关志愿者招募信息</w:t>
            </w:r>
          </w:p>
        </w:tc>
      </w:tr>
    </w:tbl>
    <w:p>
      <w:pPr>
        <w:pStyle w:val="5"/>
        <w:jc w:val="center"/>
        <w:rPr>
          <w:rFonts w:hint="eastAsia" w:eastAsia="宋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2.4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1</w:t>
      </w:r>
      <w:r>
        <w:fldChar w:fldCharType="end"/>
      </w:r>
      <w:bookmarkStart w:id="51" w:name="_Toc19661"/>
      <w:r>
        <w:rPr>
          <w:rFonts w:hint="eastAsia"/>
          <w:lang w:eastAsia="zh-CN"/>
        </w:rPr>
        <w:t xml:space="preserve"> 提交花园信息用例规约</w:t>
      </w:r>
      <w:bookmarkEnd w:id="51"/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ind w:left="0" w:leftChars="0" w:firstLine="0" w:firstLineChars="0"/>
      </w:pPr>
      <w:bookmarkStart w:id="52" w:name="_Toc7369"/>
      <w:r>
        <w:rPr>
          <w:rFonts w:hint="eastAsia" w:hAnsi="Times New Roman" w:eastAsia="宋体" w:cs="Times New Roman"/>
          <w:b/>
          <w:bCs/>
          <w:lang w:val="en-US" w:eastAsia="zh-CN"/>
        </w:rPr>
        <w:t>加入志愿者活动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52"/>
    </w:p>
    <w:p>
      <w:pPr>
        <w:spacing w:line="360" w:lineRule="auto"/>
        <w:ind w:firstLine="420"/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  <w:t>学生浏览系统中发布的志愿者招募信息，选择感兴趣的志愿者活动并填写个人信息进行申请。系统自动检查学生的信息和权限，并授权其成为相应志愿者活动的一员，参与花园维护。校园管理部门对学生的志愿服务产出进行检查，并根据服务产出奖励学生活动积分。在异常情况下，如果学生拒绝工作或有不良记录，校园管理部门将不会给予奖励并记录不当行为。</w:t>
      </w:r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</w:p>
    <w:p>
      <w:p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&lt;1&gt; 用例规约</w:t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7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用例名称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加入志愿者活动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参与者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校园管理部门发布了一份与花园维护相关的志愿者招募信息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成功参加志愿者活动并获得活动积分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主要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1.学生在系统界面浏览志愿者招募信息，选择感兴趣的志愿者活动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2.学生填写个人信息并提交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3.系统自动检查学生的个人信息和权限，即是否适合参加志愿者活动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4.系统授权学生成为相应志愿者活动的一员并参与花园维护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5.校园管理对参与花园维护的学生的志愿服务产出进行检查，并根据其服务产出奖励活动积分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备选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成为志愿者活动的一员后，学生申请退出活动，系统批准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异常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1.学生参加志愿者活动，但拒绝工作，对花园维护没有影响。校园管理部门不会记分并记录一次不当行为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2.学生填写个人信息后，系统发现其有短期过往不良记录，不会授权其参加志愿者活动</w:t>
            </w:r>
          </w:p>
        </w:tc>
      </w:tr>
    </w:tbl>
    <w:p>
      <w:pPr>
        <w:pStyle w:val="5"/>
        <w:jc w:val="center"/>
        <w:rPr>
          <w:rFonts w:hint="eastAsia" w:eastAsia="宋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2.4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2</w:t>
      </w:r>
      <w:r>
        <w:fldChar w:fldCharType="end"/>
      </w:r>
      <w:bookmarkStart w:id="53" w:name="_Toc19360"/>
      <w:r>
        <w:rPr>
          <w:rFonts w:hint="eastAsia"/>
          <w:lang w:eastAsia="zh-CN"/>
        </w:rPr>
        <w:t xml:space="preserve"> 加入志愿者活动用例规约</w:t>
      </w:r>
      <w:bookmarkEnd w:id="53"/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ind w:left="0" w:leftChars="0" w:firstLine="0" w:firstLineChars="0"/>
      </w:pPr>
      <w:bookmarkStart w:id="54" w:name="_Toc3361"/>
      <w:r>
        <w:rPr>
          <w:rFonts w:hint="eastAsia" w:hAnsi="Times New Roman" w:eastAsia="宋体" w:cs="Times New Roman"/>
          <w:b/>
          <w:bCs/>
          <w:lang w:val="en-US" w:eastAsia="zh-CN"/>
        </w:rPr>
        <w:t>招募志愿者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54"/>
    </w:p>
    <w:p>
      <w:pPr>
        <w:spacing w:line="360" w:lineRule="auto"/>
        <w:ind w:firstLine="420"/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  <w:t>校园管理部门发布花园维护活动的志愿者招募信息。学生报名参加志愿者活动并开始工作。校园管理部门对志愿者的工作完成情况进行检查，并根据工作质量给予相应的活动积分。如果花园维护工作量较小或申请人撤回申请，校园管理部门可以决定不需要额外招募志愿者或放弃招募信息。如果没有足够的志愿者或志愿者处理不当，花园维护计划可能会失败。</w:t>
      </w:r>
    </w:p>
    <w:p>
      <w:pPr>
        <w:spacing w:line="360" w:lineRule="auto"/>
        <w:ind w:firstLine="420"/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</w:pPr>
    </w:p>
    <w:p>
      <w:pPr>
        <w:rPr>
          <w:rFonts w:hint="default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&lt;1&gt; 用例规约</w:t>
      </w:r>
    </w:p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7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用例名称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招募志愿者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参与者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校园管理员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校园管理部门已决定支持学生的申请，因为提交的花园维护相关信息是合理的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参与花园维护保养活动的志愿者可获得相应的活动积分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主要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1.校园管理部门发布花园维护活动志愿者招募信息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2.学生报名参加志愿者活动并开始工作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3.校园管理部门对志愿者工作完成情况进行检查，并给予志愿者相应的活动积分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备选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1.如果花园维护工作量较小，并且申请人愿意自己完成工作，则校园管理部门不需要额外招募志愿者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2.如果申请人中途撤回花园维护申请，校园管理部门可以放弃志愿者招募信息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异常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1.如果公布了志愿者信息，但没有足够的人愿意担任志愿者，花园维护计划可能会失败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2.如果志愿者处理不当，花园维护计划也可能失败</w:t>
            </w:r>
          </w:p>
        </w:tc>
      </w:tr>
    </w:tbl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2.4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3</w:t>
      </w:r>
      <w:r>
        <w:fldChar w:fldCharType="end"/>
      </w:r>
      <w:bookmarkStart w:id="55" w:name="_Toc12131"/>
      <w:r>
        <w:rPr>
          <w:rFonts w:hint="eastAsia"/>
          <w:lang w:eastAsia="zh-CN"/>
        </w:rPr>
        <w:t xml:space="preserve"> 招募志愿者用例规约</w:t>
      </w:r>
      <w:bookmarkEnd w:id="55"/>
    </w:p>
    <w:p/>
    <w:p>
      <w:pPr>
        <w:pStyle w:val="3"/>
      </w:pPr>
      <w:bookmarkStart w:id="56" w:name="_Toc206"/>
      <w:r>
        <w:rPr>
          <w:rFonts w:hint="eastAsia"/>
          <w:lang w:val="en-US" w:eastAsia="zh-CN"/>
        </w:rPr>
        <w:t>访问系统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56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9155" cy="2686685"/>
            <wp:effectExtent l="0" t="0" r="4445" b="10795"/>
            <wp:docPr id="8" name="图片 9" descr="Visit_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Visit_Syste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bookmarkStart w:id="57" w:name="_Toc18193"/>
      <w:bookmarkStart w:id="58" w:name="_Toc12573"/>
      <w:r>
        <w:rPr>
          <w:rFonts w:hint="eastAsia"/>
          <w:lang w:eastAsia="zh-CN"/>
        </w:rPr>
        <w:t xml:space="preserve"> 访问系统用例图</w:t>
      </w:r>
      <w:bookmarkEnd w:id="57"/>
      <w:bookmarkEnd w:id="58"/>
    </w:p>
    <w:p>
      <w:pPr>
        <w:pStyle w:val="4"/>
        <w:bidi w:val="0"/>
        <w:ind w:left="0" w:leftChars="0" w:firstLine="0" w:firstLineChars="0"/>
      </w:pPr>
      <w:bookmarkStart w:id="59" w:name="_Toc29533"/>
      <w:r>
        <w:rPr>
          <w:rFonts w:hint="eastAsia" w:hAnsi="Times New Roman" w:eastAsia="宋体" w:cs="Times New Roman"/>
          <w:b/>
          <w:bCs/>
        </w:rPr>
        <w:t>花园评分和评论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59"/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学生进入花园访问界面，浏览各个花园的信息，并对花园进行打分。打分后，系统将查看花园得到的平均分，若是足够高则将对花园主要贡献者给予相应活动积分。</w:t>
      </w:r>
    </w:p>
    <w:p>
      <w:pPr>
        <w:spacing w:line="360" w:lineRule="auto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 w:bidi="ar-SA"/>
        </w:rPr>
        <w:t>&lt;1&gt; 活动图</w:t>
      </w:r>
    </w:p>
    <w:p>
      <w:pPr>
        <w:spacing w:line="360" w:lineRule="auto"/>
        <w:ind w:firstLine="420"/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  <w:t>以花园评分为例</w:t>
      </w:r>
    </w:p>
    <w:p>
      <w:r>
        <w:drawing>
          <wp:inline distT="0" distB="0" distL="114300" distR="114300">
            <wp:extent cx="5937885" cy="5384800"/>
            <wp:effectExtent l="0" t="0" r="5715" b="10160"/>
            <wp:docPr id="9" name="图片 10" descr="Score_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Score_Garde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2</w:t>
      </w:r>
      <w:r>
        <w:fldChar w:fldCharType="end"/>
      </w:r>
      <w:bookmarkStart w:id="60" w:name="_Toc26073"/>
      <w:bookmarkStart w:id="61" w:name="_Toc28013"/>
      <w:r>
        <w:rPr>
          <w:rFonts w:hint="eastAsia"/>
          <w:lang w:eastAsia="zh-CN"/>
        </w:rPr>
        <w:t xml:space="preserve"> 花园评分活动图</w:t>
      </w:r>
      <w:bookmarkEnd w:id="60"/>
      <w:bookmarkEnd w:id="61"/>
    </w:p>
    <w:p/>
    <w:p>
      <w:pPr>
        <w:rPr>
          <w:rFonts w:hint="default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&lt;2&gt; 用例规约</w:t>
      </w:r>
    </w:p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7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用例名称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花园评分和评论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参与者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学生进入花园访问系统，浏览各个花园的相关信息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学生成功评分或在花园上留言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主要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1.学生点击他们感兴趣的花园并查看其相关显示信息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2.学生打分或留言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2.1.学生得分，如果相应花园的总分足够高，对花园过去的创建和维护做出主要贡献的人将获得一定的活动积分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2.2.学生留下评论，系统检查用户的权限以决定是否允许评论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备选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学生只需浏览花园信息，无需评分或评论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异常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1.学生输入无效分数（超过上下限），系统提示错误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2.学生最近有大量不当行为记录（如多次成功报告其评论），系统禁用其留下评论的权限</w:t>
            </w:r>
          </w:p>
        </w:tc>
      </w:tr>
    </w:tbl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1</w:t>
      </w:r>
      <w:r>
        <w:fldChar w:fldCharType="end"/>
      </w:r>
      <w:bookmarkStart w:id="62" w:name="_Toc14588"/>
      <w:r>
        <w:rPr>
          <w:rFonts w:hint="eastAsia"/>
          <w:lang w:eastAsia="zh-CN"/>
        </w:rPr>
        <w:t xml:space="preserve"> 花园评分和评论用例规约</w:t>
      </w:r>
      <w:bookmarkEnd w:id="62"/>
    </w:p>
    <w:p/>
    <w:p>
      <w:pPr>
        <w:pStyle w:val="4"/>
        <w:bidi w:val="0"/>
        <w:ind w:left="0" w:leftChars="0" w:firstLine="0" w:firstLineChars="0"/>
      </w:pPr>
      <w:bookmarkStart w:id="63" w:name="_Toc8156"/>
      <w:r>
        <w:rPr>
          <w:rFonts w:hint="eastAsia" w:hAnsi="Times New Roman" w:eastAsia="宋体" w:cs="Times New Roman"/>
          <w:b/>
          <w:bCs/>
        </w:rPr>
        <w:t>报告不当评论或花园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63"/>
    </w:p>
    <w:p>
      <w:pPr>
        <w:spacing w:line="360" w:lineRule="auto"/>
        <w:ind w:firstLine="420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  <w:t>学生浏览花园信息及评论，发现不适当内容，填写报告并提交。系统或校园管理部门处理报告，删除不适当评论，纠正不适当花园配置。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&lt;1&gt; 活动图</w:t>
      </w:r>
    </w:p>
    <w:p>
      <w:r>
        <w:rPr>
          <w:rFonts w:hint="eastAsia" w:hAnsi="Times New Roman" w:eastAsia="宋体" w:cs="Times New Roman"/>
          <w:lang w:eastAsia="zh-CN"/>
        </w:rPr>
        <w:drawing>
          <wp:inline distT="0" distB="0" distL="114300" distR="114300">
            <wp:extent cx="5930900" cy="4099560"/>
            <wp:effectExtent l="0" t="0" r="12700" b="0"/>
            <wp:docPr id="11" name="图片 11" descr="Report Inappropriate Comments for the 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Report Inappropriate Comments for the Garde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3</w:t>
      </w:r>
      <w:r>
        <w:fldChar w:fldCharType="end"/>
      </w:r>
      <w:bookmarkStart w:id="64" w:name="_Toc2392"/>
      <w:bookmarkStart w:id="65" w:name="_Toc31910"/>
      <w:r>
        <w:rPr>
          <w:rFonts w:hint="eastAsia"/>
          <w:lang w:eastAsia="zh-CN"/>
        </w:rPr>
        <w:t xml:space="preserve"> 报告不当评论或花园活动图</w:t>
      </w:r>
      <w:bookmarkEnd w:id="64"/>
      <w:bookmarkEnd w:id="65"/>
    </w:p>
    <w:p>
      <w:pPr>
        <w:rPr>
          <w:rFonts w:hint="eastAsia" w:eastAsia="宋体"/>
          <w:lang w:eastAsia="zh-CN"/>
        </w:rPr>
      </w:pPr>
    </w:p>
    <w:p>
      <w:pPr>
        <w:rPr>
          <w:rFonts w:hint="default" w:eastAsia="宋体"/>
          <w:b/>
          <w:bCs/>
          <w:sz w:val="21"/>
          <w:szCs w:val="21"/>
          <w:lang w:val="en-US" w:eastAsia="zh-CN"/>
        </w:rPr>
      </w:pPr>
      <w:r>
        <w:rPr>
          <w:rFonts w:hint="eastAsia" w:eastAsia="宋体"/>
          <w:b/>
          <w:bCs/>
          <w:sz w:val="21"/>
          <w:szCs w:val="21"/>
          <w:lang w:val="en-US" w:eastAsia="zh-CN"/>
        </w:rPr>
        <w:t>&lt;2&gt; 用例规约</w:t>
      </w:r>
    </w:p>
    <w:p>
      <w:pPr>
        <w:rPr>
          <w:rFonts w:hint="eastAsia" w:eastAsia="宋体"/>
          <w:lang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7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用例名称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报告不当评论或花园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参与者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学生进入花园访问系统，浏览各个花园的相关信息及其评论区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1.删除不适当的评论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2.纠正不适当的花园配置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主要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1.学生点击他们感兴趣的花园主页，查看其信息和评论区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2.确定不合适的花园配置或意见，并填写报告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3.系统或校园管理部门处理报告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3.1.如果有不适当的评论被举报，系统首先会检查这些评论是否违反了规则。如果他们这样做了，评论会被自动删除。如果没有，则将报告转发给校园管理部门进行审查和决策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3.2.如果报告花园配置不当，相关报告信息将直接发送给校园管理部门。一旦信息得到验证，管理部门将发布命令，纠正不适当的配置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备选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1.学生可以在处理报告信息时选择撤回报告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2.学生可以查看报告信息的审核进度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异常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学生在短时间内做出多个无效和毫无根据的报告，系统会在一定时间内限制他们的报告权限</w:t>
            </w:r>
          </w:p>
        </w:tc>
      </w:tr>
    </w:tbl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2</w:t>
      </w:r>
      <w:r>
        <w:fldChar w:fldCharType="end"/>
      </w:r>
      <w:bookmarkStart w:id="66" w:name="_Toc12155"/>
      <w:r>
        <w:rPr>
          <w:rFonts w:hint="eastAsia"/>
          <w:lang w:eastAsia="zh-CN"/>
        </w:rPr>
        <w:t xml:space="preserve"> 报告不当评论或花园用例规约</w:t>
      </w:r>
      <w:bookmarkEnd w:id="66"/>
    </w:p>
    <w:p>
      <w:pPr>
        <w:rPr>
          <w:rFonts w:hint="eastAsia" w:eastAsia="宋体"/>
          <w:lang w:eastAsia="zh-CN"/>
        </w:rPr>
      </w:pPr>
    </w:p>
    <w:p>
      <w:pPr>
        <w:pStyle w:val="3"/>
      </w:pPr>
      <w:bookmarkStart w:id="67" w:name="_Toc1801"/>
      <w:r>
        <w:rPr>
          <w:rFonts w:hint="eastAsia"/>
          <w:lang w:val="en-US" w:eastAsia="zh-CN"/>
        </w:rPr>
        <w:t>创建与修改系统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67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2805" cy="2996565"/>
            <wp:effectExtent l="0" t="0" r="10795" b="5715"/>
            <wp:docPr id="13" name="图片 12" descr="Garden_Create&amp;Modify&amp;Dismiss_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Garden_Create&amp;Modify&amp;Dismiss_Syste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bookmarkStart w:id="68" w:name="_Toc18220"/>
      <w:bookmarkStart w:id="69" w:name="_Toc9786"/>
      <w:r>
        <w:rPr>
          <w:rFonts w:hint="eastAsia"/>
          <w:lang w:eastAsia="zh-CN"/>
        </w:rPr>
        <w:t xml:space="preserve"> 创建与修改系统用例图</w:t>
      </w:r>
      <w:bookmarkEnd w:id="68"/>
      <w:bookmarkEnd w:id="69"/>
    </w:p>
    <w:p>
      <w:pPr>
        <w:rPr>
          <w:rFonts w:hint="eastAsia" w:eastAsia="宋体"/>
          <w:lang w:eastAsia="zh-CN"/>
        </w:rPr>
      </w:pPr>
    </w:p>
    <w:p>
      <w:pPr>
        <w:pStyle w:val="4"/>
        <w:bidi w:val="0"/>
        <w:ind w:left="0" w:leftChars="0" w:firstLine="0" w:firstLineChars="0"/>
      </w:pPr>
      <w:bookmarkStart w:id="70" w:name="_Toc24563"/>
      <w:r>
        <w:rPr>
          <w:rFonts w:hint="eastAsia" w:hAnsi="Times New Roman" w:eastAsia="宋体" w:cs="Times New Roman"/>
          <w:b/>
          <w:bCs/>
        </w:rPr>
        <w:t>创建、修改或删除花园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70"/>
    </w:p>
    <w:p>
      <w:pPr>
        <w:spacing w:line="360" w:lineRule="auto"/>
        <w:ind w:firstLine="420"/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  <w:t>学生填写并提交创建、修改或删除花园的申请信息。校园管理部门审查申请，如果通过审核，则发布志愿者招募信息，以执行相应的操作。操作的成功与否取决于志愿者的参与情况和操作的执行质量。</w:t>
      </w:r>
    </w:p>
    <w:p>
      <w:pPr>
        <w:spacing w:line="360" w:lineRule="auto"/>
        <w:rPr>
          <w:rFonts w:hint="eastAsia" w:ascii="Times New Roman" w:hAnsi="Times New Roman" w:eastAsia="宋体" w:cs="宋体"/>
          <w:sz w:val="21"/>
          <w:szCs w:val="21"/>
          <w:lang w:val="en-US" w:eastAsia="zh-CN" w:bidi="ar-SA"/>
        </w:rPr>
      </w:pPr>
    </w:p>
    <w:p>
      <w:p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 w:bidi="ar-SA"/>
        </w:rPr>
        <w:t>&lt;1&gt; 活动图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 w:bidi="ar-SA"/>
        </w:rPr>
        <w:t>以创建一个新的花园为例</w:t>
      </w:r>
    </w:p>
    <w:p>
      <w:pPr>
        <w:ind w:firstLine="420" w:firstLineChars="0"/>
        <w:rPr>
          <w:rFonts w:hint="eastAsia" w:hAnsi="Times New Roman" w:eastAsia="宋体" w:cs="Times New Roman"/>
          <w:lang w:eastAsia="zh-CN"/>
        </w:rPr>
      </w:pPr>
      <w:r>
        <w:rPr>
          <w:rFonts w:hint="eastAsia" w:hAnsi="Times New Roman" w:eastAsia="宋体" w:cs="Times New Roman"/>
          <w:lang w:eastAsia="zh-CN"/>
        </w:rPr>
        <w:drawing>
          <wp:inline distT="0" distB="0" distL="114300" distR="114300">
            <wp:extent cx="5934710" cy="4594225"/>
            <wp:effectExtent l="0" t="0" r="8890" b="8255"/>
            <wp:docPr id="10" name="图片 13" descr="Create a new 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Create a new garde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hAnsi="Times New Roman" w:eastAsia="宋体" w:cs="Times New Roman"/>
          <w:lang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2</w:t>
      </w:r>
      <w:r>
        <w:fldChar w:fldCharType="end"/>
      </w:r>
      <w:bookmarkStart w:id="71" w:name="_Toc3170"/>
      <w:bookmarkStart w:id="72" w:name="_Toc2832"/>
      <w:r>
        <w:rPr>
          <w:rFonts w:hint="eastAsia"/>
          <w:lang w:eastAsia="zh-CN"/>
        </w:rPr>
        <w:t xml:space="preserve"> 创建花园活动图</w:t>
      </w:r>
      <w:bookmarkEnd w:id="71"/>
      <w:bookmarkEnd w:id="72"/>
    </w:p>
    <w:p>
      <w:pPr>
        <w:rPr>
          <w:rFonts w:hint="eastAsia" w:hAnsi="Times New Roman" w:eastAsia="宋体" w:cs="Times New Roman"/>
          <w:lang w:eastAsia="zh-CN"/>
        </w:rPr>
      </w:pPr>
    </w:p>
    <w:p>
      <w:pPr>
        <w:rPr>
          <w:rFonts w:hint="default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eastAsia" w:hAnsi="Times New Roman" w:eastAsia="宋体" w:cs="Times New Roman"/>
          <w:b/>
          <w:bCs/>
          <w:sz w:val="21"/>
          <w:szCs w:val="21"/>
          <w:lang w:val="en-US" w:eastAsia="zh-CN"/>
        </w:rPr>
        <w:t>&lt;2&gt; 用例规约</w:t>
      </w:r>
    </w:p>
    <w:p>
      <w:pPr>
        <w:ind w:firstLine="420" w:firstLineChars="0"/>
        <w:rPr>
          <w:rFonts w:hint="eastAsia" w:hAnsi="Times New Roman" w:eastAsia="宋体" w:cs="Times New Roman"/>
          <w:lang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7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用例名称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创建、修改或删除花园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参与者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学生申请创建、修改或移除花园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花园已成功创建、修改或移除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主要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1.学生进入花园创建、修改或移除页面，填写并提交原因和相关信息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2.校园管理部门审查申请人的个人信息和花园相关信息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3.如果审查通过，校园管理部门将发布志愿者招募信息，以创建、修改或移除花园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备选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1.提交申请信息后，学生可以在校园管理部门执行之前撤回申请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2.如果学生提交的花园信息以及创建、修改或移除花园的理由不充分，校园管理部门将拒绝学生的申请，并不会公布志愿者招募信息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异常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1.如果公布了志愿者信息，但没有足够的人愿意来做志愿者，那么花园的创建、修改或拆除计划可能会失败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2.如果志愿者操作不当，花园创建、修改或拆除计划可能会失败</w:t>
            </w:r>
          </w:p>
        </w:tc>
      </w:tr>
    </w:tbl>
    <w:p>
      <w:pPr>
        <w:pStyle w:val="5"/>
        <w:ind w:firstLine="420" w:firstLineChars="0"/>
        <w:jc w:val="center"/>
        <w:rPr>
          <w:rFonts w:hint="eastAsia" w:hAnsi="Times New Roman" w:eastAsia="宋体" w:cs="Times New Roman"/>
          <w:lang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1</w:t>
      </w:r>
      <w:r>
        <w:fldChar w:fldCharType="end"/>
      </w:r>
      <w:bookmarkStart w:id="73" w:name="_Toc10655"/>
      <w:r>
        <w:rPr>
          <w:rFonts w:hint="eastAsia"/>
          <w:lang w:eastAsia="zh-CN"/>
        </w:rPr>
        <w:t xml:space="preserve"> 创建、修改或删除花园用例规约</w:t>
      </w:r>
      <w:bookmarkEnd w:id="73"/>
    </w:p>
    <w:p>
      <w:pPr>
        <w:ind w:firstLine="420" w:firstLineChars="0"/>
        <w:rPr>
          <w:rFonts w:hint="eastAsia" w:hAnsi="Times New Roman" w:eastAsia="宋体" w:cs="Times New Roman"/>
          <w:lang w:eastAsia="zh-CN"/>
        </w:rPr>
      </w:pPr>
    </w:p>
    <w:p>
      <w:pPr>
        <w:pStyle w:val="4"/>
        <w:bidi w:val="0"/>
        <w:ind w:left="0" w:leftChars="0" w:firstLine="0" w:firstLineChars="0"/>
      </w:pPr>
      <w:bookmarkStart w:id="74" w:name="_Toc27796"/>
      <w:r>
        <w:rPr>
          <w:rFonts w:hint="eastAsia" w:hAnsi="Times New Roman" w:eastAsia="宋体" w:cs="Times New Roman"/>
          <w:b/>
          <w:bCs/>
        </w:rPr>
        <w:t>检查完成状态</w:t>
      </w:r>
      <w:r>
        <w:rPr>
          <w:rFonts w:hint="eastAsia"/>
        </w:rPr>
        <w:t>用例需求</w:t>
      </w:r>
      <w:r>
        <w:rPr>
          <w:rFonts w:hint="eastAsia"/>
          <w:lang w:val="en-US" w:eastAsia="zh-CN"/>
        </w:rPr>
        <w:t>分析</w:t>
      </w:r>
      <w:bookmarkEnd w:id="74"/>
    </w:p>
    <w:p>
      <w:pPr>
        <w:spacing w:line="360" w:lineRule="auto"/>
        <w:ind w:firstLine="420"/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  <w:t>校园管理部门发布创建/修改/拆除花园的志愿者招募信息，学生报名参加志愿者活动并开始工作。校园管理部门对志愿者的完成情况进行检查，并根据完成情况给予相应的活动积分奖励。成功与否取决于志愿者的参与度和工作执行质量。</w:t>
      </w:r>
    </w:p>
    <w:p>
      <w:pPr>
        <w:spacing w:line="360" w:lineRule="auto"/>
        <w:ind w:firstLine="420"/>
        <w:rPr>
          <w:rFonts w:hint="default" w:ascii="Times New Roman" w:hAnsi="Times New Roman" w:eastAsia="宋体" w:cs="宋体"/>
          <w:sz w:val="21"/>
          <w:szCs w:val="21"/>
          <w:lang w:val="en-US" w:eastAsia="zh-CN" w:bidi="ar-SA"/>
        </w:rPr>
      </w:pPr>
    </w:p>
    <w:p>
      <w:pPr>
        <w:rPr>
          <w:rFonts w:hint="default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&lt;1&gt; 用例规约</w:t>
      </w:r>
    </w:p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3"/>
        <w:gridCol w:w="7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用例名称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检查完成状态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参与者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default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校园管理员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前置条件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学生的花园创建/修改/拆除请求合理，校园管理部门已决定支持学生的申请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后置条件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参与花园创建/改造/拆除活动的志愿者获得相应的活动积分奖励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主要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1.校园管理部门发布创建/修改/拆除花园的志愿者招募信息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2.学生报名参加志愿者活动并开始工作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3.校园管理部门对志愿者的完成情况进行检查，并给予相应的活动积分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备选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1.如果创建/修改/拆除花园的工作量不大，并且申请人愿意自己动手，则校园管理部门不需要额外招募志愿者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2.如果申请人中途撤回园林创建/修改/拆除申请，校园管理部门将放弃招聘信息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3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异常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事件流</w:t>
            </w:r>
          </w:p>
        </w:tc>
        <w:tc>
          <w:tcPr>
            <w:tcW w:w="7627" w:type="dxa"/>
            <w:noWrap w:val="0"/>
            <w:vAlign w:val="top"/>
          </w:tcPr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1.如果公布了志愿者信息，但没有足够的人愿意来做志愿者，那么花园的创建、修改或拆除计划可能会失败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宋体"/>
                <w:sz w:val="21"/>
                <w:szCs w:val="21"/>
                <w:lang w:val="en-US" w:eastAsia="zh-CN" w:bidi="ar-SA"/>
              </w:rPr>
              <w:t>2.如果志愿者操作不当，花园创建/修改/拆除计划可能会失败</w:t>
            </w:r>
          </w:p>
        </w:tc>
      </w:tr>
    </w:tbl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2.6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2</w:t>
      </w:r>
      <w:r>
        <w:fldChar w:fldCharType="end"/>
      </w:r>
      <w:bookmarkStart w:id="75" w:name="_Toc25687"/>
      <w:r>
        <w:rPr>
          <w:rFonts w:hint="eastAsia"/>
          <w:lang w:eastAsia="zh-CN"/>
        </w:rPr>
        <w:t xml:space="preserve"> 检查完成状态用例规约</w:t>
      </w:r>
      <w:bookmarkEnd w:id="75"/>
    </w:p>
    <w:p>
      <w:pPr>
        <w:pStyle w:val="19"/>
        <w:rPr>
          <w:rFonts w:hint="eastAsia"/>
        </w:rPr>
      </w:pPr>
      <w:bookmarkStart w:id="76" w:name="_Toc153186299"/>
      <w:bookmarkStart w:id="77" w:name="_Toc30857"/>
      <w:bookmarkStart w:id="78" w:name="_Toc77074231"/>
      <w:bookmarkStart w:id="79" w:name="_Toc153177886"/>
      <w:bookmarkStart w:id="80" w:name="_Toc155321769"/>
      <w:r>
        <w:rPr>
          <w:rFonts w:hint="eastAsia"/>
        </w:rPr>
        <w:t>图表索引</w:t>
      </w:r>
      <w:bookmarkEnd w:id="76"/>
      <w:bookmarkEnd w:id="77"/>
      <w:bookmarkEnd w:id="78"/>
      <w:bookmarkEnd w:id="79"/>
      <w:bookmarkEnd w:id="80"/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\h \c "图"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_Toc2821 </w:instrText>
      </w:r>
      <w:r>
        <w:rPr>
          <w:rFonts w:hint="eastAsia"/>
        </w:rPr>
        <w:fldChar w:fldCharType="separate"/>
      </w:r>
      <w:r>
        <w:t>图 2.1</w:t>
      </w:r>
      <w:r>
        <w:rPr>
          <w:rFonts w:hint="eastAsia"/>
          <w:lang w:eastAsia="zh-CN"/>
        </w:rPr>
        <w:t>.</w:t>
      </w:r>
      <w:r>
        <w:t xml:space="preserve">1 </w:t>
      </w:r>
      <w:r>
        <w:rPr>
          <w:rFonts w:hint="eastAsia"/>
          <w:lang w:eastAsia="zh-CN"/>
        </w:rPr>
        <w:t xml:space="preserve"> 共享花园系统总体用例图</w:t>
      </w:r>
      <w:r>
        <w:tab/>
      </w:r>
      <w:r>
        <w:fldChar w:fldCharType="begin"/>
      </w:r>
      <w:r>
        <w:instrText xml:space="preserve"> PAGEREF _Toc2821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  <w:ind w:left="0" w:leftChars="0" w:firstLine="0" w:firstLineChars="0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_Toc17268 </w:instrText>
      </w:r>
      <w:r>
        <w:rPr>
          <w:rFonts w:hint="eastAsia"/>
        </w:rPr>
        <w:fldChar w:fldCharType="separate"/>
      </w:r>
      <w:r>
        <w:t>图 2.2</w:t>
      </w:r>
      <w:r>
        <w:rPr>
          <w:rFonts w:hint="eastAsia"/>
          <w:lang w:eastAsia="zh-CN"/>
        </w:rPr>
        <w:t>.</w:t>
      </w:r>
      <w:r>
        <w:t xml:space="preserve">1 </w:t>
      </w:r>
      <w:r>
        <w:rPr>
          <w:rFonts w:hint="eastAsia"/>
          <w:lang w:eastAsia="zh-CN"/>
        </w:rPr>
        <w:t xml:space="preserve"> 登录和注册系统用例图</w:t>
      </w:r>
      <w:r>
        <w:tab/>
      </w:r>
      <w:r>
        <w:fldChar w:fldCharType="begin"/>
      </w:r>
      <w:r>
        <w:instrText xml:space="preserve"> PAGEREF _Toc17268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  <w:ind w:left="0" w:leftChars="0" w:firstLine="0" w:firstLineChars="0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_Toc15741 </w:instrText>
      </w:r>
      <w:r>
        <w:rPr>
          <w:rFonts w:hint="eastAsia"/>
        </w:rPr>
        <w:fldChar w:fldCharType="separate"/>
      </w:r>
      <w:r>
        <w:t>图 2.2</w:t>
      </w:r>
      <w:r>
        <w:rPr>
          <w:rFonts w:hint="eastAsia"/>
          <w:lang w:eastAsia="zh-CN"/>
        </w:rPr>
        <w:t>.</w:t>
      </w:r>
      <w:r>
        <w:t xml:space="preserve">2 </w:t>
      </w:r>
      <w:r>
        <w:rPr>
          <w:rFonts w:hint="eastAsia"/>
          <w:lang w:eastAsia="zh-CN"/>
        </w:rPr>
        <w:t xml:space="preserve"> 注册活动图</w:t>
      </w:r>
      <w:r>
        <w:tab/>
      </w:r>
      <w:r>
        <w:fldChar w:fldCharType="begin"/>
      </w:r>
      <w:r>
        <w:instrText xml:space="preserve"> PAGEREF _Toc15741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_Toc24732 </w:instrText>
      </w:r>
      <w:r>
        <w:rPr>
          <w:rFonts w:hint="eastAsia"/>
        </w:rPr>
        <w:fldChar w:fldCharType="separate"/>
      </w:r>
      <w:r>
        <w:t>表 2.2</w:t>
      </w:r>
      <w:r>
        <w:rPr>
          <w:rFonts w:hint="eastAsia"/>
          <w:lang w:eastAsia="zh-CN"/>
        </w:rPr>
        <w:t>.</w:t>
      </w:r>
      <w:r>
        <w:t xml:space="preserve">1 </w:t>
      </w:r>
      <w:r>
        <w:rPr>
          <w:rFonts w:hint="eastAsia"/>
          <w:lang w:eastAsia="zh-CN"/>
        </w:rPr>
        <w:t xml:space="preserve"> 注册用例规约</w:t>
      </w:r>
      <w:r>
        <w:tab/>
      </w:r>
      <w:r>
        <w:fldChar w:fldCharType="begin"/>
      </w:r>
      <w:r>
        <w:instrText xml:space="preserve"> PAGEREF _Toc24732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_Toc9063 </w:instrText>
      </w:r>
      <w:r>
        <w:rPr>
          <w:rFonts w:hint="eastAsia"/>
        </w:rPr>
        <w:fldChar w:fldCharType="separate"/>
      </w:r>
      <w:r>
        <w:t>图 2.2</w:t>
      </w:r>
      <w:r>
        <w:rPr>
          <w:rFonts w:hint="eastAsia"/>
          <w:lang w:eastAsia="zh-CN"/>
        </w:rPr>
        <w:t>.</w:t>
      </w:r>
      <w:r>
        <w:t xml:space="preserve">3 </w:t>
      </w:r>
      <w:r>
        <w:rPr>
          <w:rFonts w:hint="eastAsia"/>
          <w:lang w:eastAsia="zh-CN"/>
        </w:rPr>
        <w:t xml:space="preserve"> 登录活动图</w:t>
      </w:r>
      <w:r>
        <w:tab/>
      </w:r>
      <w:r>
        <w:fldChar w:fldCharType="begin"/>
      </w:r>
      <w:r>
        <w:instrText xml:space="preserve"> PAGEREF _Toc9063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_Toc1922 </w:instrText>
      </w:r>
      <w:r>
        <w:rPr>
          <w:rFonts w:hint="eastAsia"/>
        </w:rPr>
        <w:fldChar w:fldCharType="separate"/>
      </w:r>
      <w:r>
        <w:t>表 2.2</w:t>
      </w:r>
      <w:r>
        <w:rPr>
          <w:rFonts w:hint="eastAsia"/>
          <w:lang w:eastAsia="zh-CN"/>
        </w:rPr>
        <w:t>.</w:t>
      </w:r>
      <w:r>
        <w:t xml:space="preserve">2 </w:t>
      </w:r>
      <w:r>
        <w:rPr>
          <w:rFonts w:hint="eastAsia"/>
          <w:lang w:eastAsia="zh-CN"/>
        </w:rPr>
        <w:t xml:space="preserve"> 登录用例规约</w:t>
      </w:r>
      <w:r>
        <w:tab/>
      </w:r>
      <w:r>
        <w:fldChar w:fldCharType="begin"/>
      </w:r>
      <w:r>
        <w:instrText xml:space="preserve"> PAGEREF _Toc1922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_Toc16827 </w:instrText>
      </w:r>
      <w:r>
        <w:rPr>
          <w:rFonts w:hint="eastAsia"/>
        </w:rPr>
        <w:fldChar w:fldCharType="separate"/>
      </w:r>
      <w:r>
        <w:t>图 2.3</w:t>
      </w:r>
      <w:r>
        <w:rPr>
          <w:rFonts w:hint="eastAsia"/>
          <w:lang w:eastAsia="zh-CN"/>
        </w:rPr>
        <w:t>.</w:t>
      </w:r>
      <w:r>
        <w:t xml:space="preserve">1 </w:t>
      </w:r>
      <w:r>
        <w:rPr>
          <w:rFonts w:hint="eastAsia"/>
          <w:lang w:eastAsia="zh-CN"/>
        </w:rPr>
        <w:t xml:space="preserve"> 论坛系统用例图</w:t>
      </w:r>
      <w:r>
        <w:tab/>
      </w:r>
      <w:r>
        <w:fldChar w:fldCharType="begin"/>
      </w:r>
      <w:r>
        <w:instrText xml:space="preserve"> PAGEREF _Toc16827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_Toc32268 </w:instrText>
      </w:r>
      <w:r>
        <w:rPr>
          <w:rFonts w:hint="eastAsia"/>
        </w:rPr>
        <w:fldChar w:fldCharType="separate"/>
      </w:r>
      <w:r>
        <w:t>表 2.3</w:t>
      </w:r>
      <w:r>
        <w:rPr>
          <w:rFonts w:hint="eastAsia"/>
          <w:lang w:eastAsia="zh-CN"/>
        </w:rPr>
        <w:t>.</w:t>
      </w:r>
      <w:r>
        <w:t xml:space="preserve">1 </w:t>
      </w:r>
      <w:r>
        <w:rPr>
          <w:rFonts w:hint="eastAsia"/>
          <w:lang w:eastAsia="zh-CN"/>
        </w:rPr>
        <w:t xml:space="preserve"> 查看论坛页面用例规约</w:t>
      </w:r>
      <w:r>
        <w:tab/>
      </w:r>
      <w:r>
        <w:fldChar w:fldCharType="begin"/>
      </w:r>
      <w:r>
        <w:instrText xml:space="preserve"> PAGEREF _Toc32268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_Toc14527 </w:instrText>
      </w:r>
      <w:r>
        <w:rPr>
          <w:rFonts w:hint="eastAsia"/>
        </w:rPr>
        <w:fldChar w:fldCharType="separate"/>
      </w:r>
      <w:r>
        <w:t>图 2.3</w:t>
      </w:r>
      <w:r>
        <w:rPr>
          <w:rFonts w:hint="eastAsia"/>
          <w:lang w:eastAsia="zh-CN"/>
        </w:rPr>
        <w:t>.</w:t>
      </w:r>
      <w:r>
        <w:t xml:space="preserve">2 </w:t>
      </w:r>
      <w:r>
        <w:rPr>
          <w:rFonts w:hint="eastAsia"/>
          <w:lang w:eastAsia="zh-CN"/>
        </w:rPr>
        <w:t xml:space="preserve"> 论坛互动活动图</w:t>
      </w:r>
      <w:r>
        <w:tab/>
      </w:r>
      <w:r>
        <w:fldChar w:fldCharType="begin"/>
      </w:r>
      <w:r>
        <w:instrText xml:space="preserve"> PAGEREF _Toc14527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_Toc4923 </w:instrText>
      </w:r>
      <w:r>
        <w:rPr>
          <w:rFonts w:hint="eastAsia"/>
        </w:rPr>
        <w:fldChar w:fldCharType="separate"/>
      </w:r>
      <w:r>
        <w:t>表 2.3</w:t>
      </w:r>
      <w:r>
        <w:rPr>
          <w:rFonts w:hint="eastAsia"/>
          <w:lang w:eastAsia="zh-CN"/>
        </w:rPr>
        <w:t>.</w:t>
      </w:r>
      <w:r>
        <w:t xml:space="preserve">2 </w:t>
      </w:r>
      <w:r>
        <w:rPr>
          <w:rFonts w:hint="eastAsia"/>
          <w:lang w:eastAsia="zh-CN"/>
        </w:rPr>
        <w:t xml:space="preserve"> 论坛互动用例规约</w:t>
      </w:r>
      <w:r>
        <w:tab/>
      </w:r>
      <w:r>
        <w:fldChar w:fldCharType="begin"/>
      </w:r>
      <w:r>
        <w:instrText xml:space="preserve"> PAGEREF _Toc4923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_Toc14135 </w:instrText>
      </w:r>
      <w:r>
        <w:rPr>
          <w:rFonts w:hint="eastAsia"/>
        </w:rPr>
        <w:fldChar w:fldCharType="separate"/>
      </w:r>
      <w:r>
        <w:t>图 2.3</w:t>
      </w:r>
      <w:r>
        <w:rPr>
          <w:rFonts w:hint="eastAsia"/>
          <w:lang w:eastAsia="zh-CN"/>
        </w:rPr>
        <w:t>.</w:t>
      </w:r>
      <w:r>
        <w:t xml:space="preserve">3 </w:t>
      </w:r>
      <w:r>
        <w:rPr>
          <w:rFonts w:hint="eastAsia"/>
          <w:lang w:eastAsia="zh-CN"/>
        </w:rPr>
        <w:t xml:space="preserve"> 举报不适当的评论或帖子活动图</w:t>
      </w:r>
      <w:r>
        <w:tab/>
      </w:r>
      <w:r>
        <w:fldChar w:fldCharType="begin"/>
      </w:r>
      <w:r>
        <w:instrText xml:space="preserve"> PAGEREF _Toc14135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_Toc4450 </w:instrText>
      </w:r>
      <w:r>
        <w:rPr>
          <w:rFonts w:hint="eastAsia"/>
        </w:rPr>
        <w:fldChar w:fldCharType="separate"/>
      </w:r>
      <w:r>
        <w:t>表 2.3</w:t>
      </w:r>
      <w:r>
        <w:rPr>
          <w:rFonts w:hint="eastAsia"/>
          <w:lang w:eastAsia="zh-CN"/>
        </w:rPr>
        <w:t>.</w:t>
      </w:r>
      <w:r>
        <w:t xml:space="preserve">3 </w:t>
      </w:r>
      <w:r>
        <w:rPr>
          <w:rFonts w:hint="eastAsia"/>
          <w:lang w:eastAsia="zh-CN"/>
        </w:rPr>
        <w:t xml:space="preserve"> 举报不适当的评论或帖子用例规约</w:t>
      </w:r>
      <w:r>
        <w:tab/>
      </w:r>
      <w:r>
        <w:fldChar w:fldCharType="begin"/>
      </w:r>
      <w:r>
        <w:instrText xml:space="preserve"> PAGEREF _Toc4450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_Toc21199 </w:instrText>
      </w:r>
      <w:r>
        <w:rPr>
          <w:rFonts w:hint="eastAsia"/>
        </w:rPr>
        <w:fldChar w:fldCharType="separate"/>
      </w:r>
      <w:r>
        <w:t>表 2.3</w:t>
      </w:r>
      <w:r>
        <w:rPr>
          <w:rFonts w:hint="eastAsia"/>
          <w:lang w:eastAsia="zh-CN"/>
        </w:rPr>
        <w:t>.</w:t>
      </w:r>
      <w:r>
        <w:t xml:space="preserve">4 </w:t>
      </w:r>
      <w:r>
        <w:rPr>
          <w:rFonts w:hint="eastAsia"/>
          <w:lang w:eastAsia="zh-CN"/>
        </w:rPr>
        <w:t xml:space="preserve"> 限制权限用例规约</w:t>
      </w:r>
      <w:r>
        <w:tab/>
      </w:r>
      <w:r>
        <w:fldChar w:fldCharType="begin"/>
      </w:r>
      <w:r>
        <w:instrText xml:space="preserve"> PAGEREF _Toc21199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_Toc28624 </w:instrText>
      </w:r>
      <w:r>
        <w:rPr>
          <w:rFonts w:hint="eastAsia"/>
        </w:rPr>
        <w:fldChar w:fldCharType="separate"/>
      </w:r>
      <w:r>
        <w:t>图 2.4</w:t>
      </w:r>
      <w:r>
        <w:rPr>
          <w:rFonts w:hint="eastAsia"/>
          <w:lang w:eastAsia="zh-CN"/>
        </w:rPr>
        <w:t>.</w:t>
      </w:r>
      <w:r>
        <w:t xml:space="preserve">1 </w:t>
      </w:r>
      <w:r>
        <w:rPr>
          <w:rFonts w:hint="eastAsia"/>
          <w:lang w:eastAsia="zh-CN"/>
        </w:rPr>
        <w:t xml:space="preserve"> 维护系统用例图</w:t>
      </w:r>
      <w:r>
        <w:tab/>
      </w:r>
      <w:r>
        <w:fldChar w:fldCharType="begin"/>
      </w:r>
      <w:r>
        <w:instrText xml:space="preserve"> PAGEREF _Toc28624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_Toc19661 </w:instrText>
      </w:r>
      <w:r>
        <w:rPr>
          <w:rFonts w:hint="eastAsia"/>
        </w:rPr>
        <w:fldChar w:fldCharType="separate"/>
      </w:r>
      <w:r>
        <w:t>表 2.4</w:t>
      </w:r>
      <w:r>
        <w:rPr>
          <w:rFonts w:hint="eastAsia"/>
          <w:lang w:eastAsia="zh-CN"/>
        </w:rPr>
        <w:t>.</w:t>
      </w:r>
      <w:r>
        <w:t xml:space="preserve">1 </w:t>
      </w:r>
      <w:r>
        <w:rPr>
          <w:rFonts w:hint="eastAsia"/>
          <w:lang w:eastAsia="zh-CN"/>
        </w:rPr>
        <w:t xml:space="preserve"> 提交花园信息用例规约</w:t>
      </w:r>
      <w:r>
        <w:tab/>
      </w:r>
      <w:r>
        <w:fldChar w:fldCharType="begin"/>
      </w:r>
      <w:r>
        <w:instrText xml:space="preserve"> PAGEREF _Toc19661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_Toc19360 </w:instrText>
      </w:r>
      <w:r>
        <w:rPr>
          <w:rFonts w:hint="eastAsia"/>
        </w:rPr>
        <w:fldChar w:fldCharType="separate"/>
      </w:r>
      <w:r>
        <w:t>表 2.4</w:t>
      </w:r>
      <w:r>
        <w:rPr>
          <w:rFonts w:hint="eastAsia"/>
          <w:lang w:eastAsia="zh-CN"/>
        </w:rPr>
        <w:t>.</w:t>
      </w:r>
      <w:r>
        <w:t xml:space="preserve">2 </w:t>
      </w:r>
      <w:r>
        <w:rPr>
          <w:rFonts w:hint="eastAsia"/>
          <w:lang w:eastAsia="zh-CN"/>
        </w:rPr>
        <w:t xml:space="preserve"> 加入志愿者活动用例规约</w:t>
      </w:r>
      <w:r>
        <w:tab/>
      </w:r>
      <w:r>
        <w:fldChar w:fldCharType="begin"/>
      </w:r>
      <w:r>
        <w:instrText xml:space="preserve"> PAGEREF _Toc19360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_Toc12131 </w:instrText>
      </w:r>
      <w:r>
        <w:rPr>
          <w:rFonts w:hint="eastAsia"/>
        </w:rPr>
        <w:fldChar w:fldCharType="separate"/>
      </w:r>
      <w:r>
        <w:t>表 2.4</w:t>
      </w:r>
      <w:r>
        <w:rPr>
          <w:rFonts w:hint="eastAsia"/>
          <w:lang w:eastAsia="zh-CN"/>
        </w:rPr>
        <w:t>.</w:t>
      </w:r>
      <w:r>
        <w:t xml:space="preserve">3 </w:t>
      </w:r>
      <w:r>
        <w:rPr>
          <w:rFonts w:hint="eastAsia"/>
          <w:lang w:eastAsia="zh-CN"/>
        </w:rPr>
        <w:t xml:space="preserve"> 招募志愿者用例规约</w:t>
      </w:r>
      <w:r>
        <w:tab/>
      </w:r>
      <w:r>
        <w:fldChar w:fldCharType="begin"/>
      </w:r>
      <w:r>
        <w:instrText xml:space="preserve"> PAGEREF _Toc12131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_Toc18193 </w:instrText>
      </w:r>
      <w:r>
        <w:rPr>
          <w:rFonts w:hint="eastAsia"/>
        </w:rPr>
        <w:fldChar w:fldCharType="separate"/>
      </w:r>
      <w:r>
        <w:t>图 2.5</w:t>
      </w:r>
      <w:r>
        <w:rPr>
          <w:rFonts w:hint="eastAsia"/>
          <w:lang w:eastAsia="zh-CN"/>
        </w:rPr>
        <w:t>.</w:t>
      </w:r>
      <w:r>
        <w:t xml:space="preserve">1 </w:t>
      </w:r>
      <w:r>
        <w:rPr>
          <w:rFonts w:hint="eastAsia"/>
          <w:lang w:eastAsia="zh-CN"/>
        </w:rPr>
        <w:t xml:space="preserve"> 访问系统用例图</w:t>
      </w:r>
      <w:r>
        <w:tab/>
      </w:r>
      <w:r>
        <w:fldChar w:fldCharType="begin"/>
      </w:r>
      <w:r>
        <w:instrText xml:space="preserve"> PAGEREF _Toc18193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_Toc26073 </w:instrText>
      </w:r>
      <w:r>
        <w:rPr>
          <w:rFonts w:hint="eastAsia"/>
        </w:rPr>
        <w:fldChar w:fldCharType="separate"/>
      </w:r>
      <w:r>
        <w:t>图 2.5</w:t>
      </w:r>
      <w:r>
        <w:rPr>
          <w:rFonts w:hint="eastAsia"/>
          <w:lang w:eastAsia="zh-CN"/>
        </w:rPr>
        <w:t>.</w:t>
      </w:r>
      <w:r>
        <w:t xml:space="preserve">2 </w:t>
      </w:r>
      <w:r>
        <w:rPr>
          <w:rFonts w:hint="eastAsia"/>
          <w:lang w:eastAsia="zh-CN"/>
        </w:rPr>
        <w:t xml:space="preserve"> 花园评分活动图</w:t>
      </w:r>
      <w:r>
        <w:tab/>
      </w:r>
      <w:r>
        <w:fldChar w:fldCharType="begin"/>
      </w:r>
      <w:r>
        <w:instrText xml:space="preserve"> PAGEREF _Toc26073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_Toc14588 </w:instrText>
      </w:r>
      <w:r>
        <w:rPr>
          <w:rFonts w:hint="eastAsia"/>
        </w:rPr>
        <w:fldChar w:fldCharType="separate"/>
      </w:r>
      <w:r>
        <w:t>表 2.5</w:t>
      </w:r>
      <w:r>
        <w:rPr>
          <w:rFonts w:hint="eastAsia"/>
          <w:lang w:eastAsia="zh-CN"/>
        </w:rPr>
        <w:t>.</w:t>
      </w:r>
      <w:r>
        <w:t xml:space="preserve">1 </w:t>
      </w:r>
      <w:r>
        <w:rPr>
          <w:rFonts w:hint="eastAsia"/>
          <w:lang w:eastAsia="zh-CN"/>
        </w:rPr>
        <w:t xml:space="preserve"> 花园评分和评论用例规约</w:t>
      </w:r>
      <w:r>
        <w:tab/>
      </w:r>
      <w:r>
        <w:fldChar w:fldCharType="begin"/>
      </w:r>
      <w:r>
        <w:instrText xml:space="preserve"> PAGEREF _Toc14588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_Toc31910 </w:instrText>
      </w:r>
      <w:r>
        <w:rPr>
          <w:rFonts w:hint="eastAsia"/>
        </w:rPr>
        <w:fldChar w:fldCharType="separate"/>
      </w:r>
      <w:r>
        <w:t>图 2.5</w:t>
      </w:r>
      <w:r>
        <w:rPr>
          <w:rFonts w:hint="eastAsia"/>
          <w:lang w:eastAsia="zh-CN"/>
        </w:rPr>
        <w:t>.</w:t>
      </w:r>
      <w:r>
        <w:t xml:space="preserve">3 </w:t>
      </w:r>
      <w:r>
        <w:rPr>
          <w:rFonts w:hint="eastAsia"/>
          <w:lang w:eastAsia="zh-CN"/>
        </w:rPr>
        <w:t xml:space="preserve"> 报告不当评论或花园活动图</w:t>
      </w:r>
      <w:r>
        <w:tab/>
      </w:r>
      <w:r>
        <w:fldChar w:fldCharType="begin"/>
      </w:r>
      <w:r>
        <w:instrText xml:space="preserve"> PAGEREF _Toc31910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_Toc12155 </w:instrText>
      </w:r>
      <w:r>
        <w:rPr>
          <w:rFonts w:hint="eastAsia"/>
        </w:rPr>
        <w:fldChar w:fldCharType="separate"/>
      </w:r>
      <w:r>
        <w:t>表 2.5</w:t>
      </w:r>
      <w:r>
        <w:rPr>
          <w:rFonts w:hint="eastAsia"/>
          <w:lang w:eastAsia="zh-CN"/>
        </w:rPr>
        <w:t>.</w:t>
      </w:r>
      <w:r>
        <w:t xml:space="preserve">2 </w:t>
      </w:r>
      <w:r>
        <w:rPr>
          <w:rFonts w:hint="eastAsia"/>
          <w:lang w:eastAsia="zh-CN"/>
        </w:rPr>
        <w:t xml:space="preserve"> 报告不当评论或花园用例规约</w:t>
      </w:r>
      <w:r>
        <w:tab/>
      </w:r>
      <w:r>
        <w:fldChar w:fldCharType="begin"/>
      </w:r>
      <w:r>
        <w:instrText xml:space="preserve"> PAGEREF _Toc12155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_Toc9786 </w:instrText>
      </w:r>
      <w:r>
        <w:rPr>
          <w:rFonts w:hint="eastAsia"/>
        </w:rPr>
        <w:fldChar w:fldCharType="separate"/>
      </w:r>
      <w:r>
        <w:t>图 2.6</w:t>
      </w:r>
      <w:r>
        <w:rPr>
          <w:rFonts w:hint="eastAsia"/>
          <w:lang w:eastAsia="zh-CN"/>
        </w:rPr>
        <w:t>.</w:t>
      </w:r>
      <w:r>
        <w:t xml:space="preserve">1 </w:t>
      </w:r>
      <w:r>
        <w:rPr>
          <w:rFonts w:hint="eastAsia"/>
          <w:lang w:eastAsia="zh-CN"/>
        </w:rPr>
        <w:t xml:space="preserve"> 创建与修改系统用例图</w:t>
      </w:r>
      <w:r>
        <w:tab/>
      </w:r>
      <w:r>
        <w:fldChar w:fldCharType="begin"/>
      </w:r>
      <w:r>
        <w:instrText xml:space="preserve"> PAGEREF _Toc9786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_Toc3170 </w:instrText>
      </w:r>
      <w:r>
        <w:rPr>
          <w:rFonts w:hint="eastAsia"/>
        </w:rPr>
        <w:fldChar w:fldCharType="separate"/>
      </w:r>
      <w:r>
        <w:t>图 2.6</w:t>
      </w:r>
      <w:r>
        <w:rPr>
          <w:rFonts w:hint="eastAsia"/>
          <w:lang w:eastAsia="zh-CN"/>
        </w:rPr>
        <w:t>.</w:t>
      </w:r>
      <w:r>
        <w:t xml:space="preserve">2 </w:t>
      </w:r>
      <w:r>
        <w:rPr>
          <w:rFonts w:hint="eastAsia"/>
          <w:lang w:eastAsia="zh-CN"/>
        </w:rPr>
        <w:t xml:space="preserve"> 创建花园活动图</w:t>
      </w:r>
      <w:r>
        <w:tab/>
      </w:r>
      <w:r>
        <w:fldChar w:fldCharType="begin"/>
      </w:r>
      <w:r>
        <w:instrText xml:space="preserve"> PAGEREF _Toc3170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_Toc10655 </w:instrText>
      </w:r>
      <w:r>
        <w:rPr>
          <w:rFonts w:hint="eastAsia"/>
        </w:rPr>
        <w:fldChar w:fldCharType="separate"/>
      </w:r>
      <w:r>
        <w:t>表 2.6</w:t>
      </w:r>
      <w:r>
        <w:rPr>
          <w:rFonts w:hint="eastAsia"/>
          <w:lang w:eastAsia="zh-CN"/>
        </w:rPr>
        <w:t>.</w:t>
      </w:r>
      <w:r>
        <w:t xml:space="preserve">1 </w:t>
      </w:r>
      <w:r>
        <w:rPr>
          <w:rFonts w:hint="eastAsia"/>
          <w:lang w:eastAsia="zh-CN"/>
        </w:rPr>
        <w:t xml:space="preserve"> 创建、修改或删除花园用例规约</w:t>
      </w:r>
      <w:r>
        <w:tab/>
      </w:r>
      <w:r>
        <w:fldChar w:fldCharType="begin"/>
      </w:r>
      <w:r>
        <w:instrText xml:space="preserve"> PAGEREF _Toc10655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9354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_Toc25687 </w:instrText>
      </w:r>
      <w:r>
        <w:rPr>
          <w:rFonts w:hint="eastAsia"/>
        </w:rPr>
        <w:fldChar w:fldCharType="separate"/>
      </w:r>
      <w:r>
        <w:t>表 2.6</w:t>
      </w:r>
      <w:r>
        <w:rPr>
          <w:rFonts w:hint="eastAsia"/>
          <w:lang w:eastAsia="zh-CN"/>
        </w:rPr>
        <w:t>.</w:t>
      </w:r>
      <w:r>
        <w:t xml:space="preserve">2 </w:t>
      </w:r>
      <w:r>
        <w:rPr>
          <w:rFonts w:hint="eastAsia"/>
          <w:lang w:eastAsia="zh-CN"/>
        </w:rPr>
        <w:t xml:space="preserve"> 检查完成状态用例规约</w:t>
      </w:r>
      <w:r>
        <w:tab/>
      </w:r>
      <w:r>
        <w:fldChar w:fldCharType="begin"/>
      </w:r>
      <w:r>
        <w:instrText xml:space="preserve"> PAGEREF _Toc25687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/>
          <w:sz w:val="24"/>
          <w:szCs w:val="24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\h \c "表"</w:instrText>
      </w:r>
      <w:r>
        <w:rPr>
          <w:rFonts w:hint="eastAsia"/>
        </w:rPr>
        <w:fldChar w:fldCharType="separate"/>
      </w:r>
    </w:p>
    <w:p>
      <w:pPr>
        <w:rPr>
          <w:rFonts w:hint="eastAsia"/>
        </w:rPr>
      </w:pPr>
      <w:r>
        <w:rPr>
          <w:rFonts w:hint="eastAsia"/>
        </w:rPr>
        <w:fldChar w:fldCharType="end"/>
      </w:r>
    </w:p>
    <w:p>
      <w:bookmarkStart w:id="81" w:name="_GoBack"/>
      <w:bookmarkEnd w:id="81"/>
    </w:p>
    <w:sectPr>
      <w:footerReference r:id="rId6" w:type="default"/>
      <w:pgSz w:w="11906" w:h="16838"/>
      <w:pgMar w:top="1134" w:right="1134" w:bottom="851" w:left="1418" w:header="851" w:footer="851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top w:val="single" w:color="auto" w:sz="4" w:space="1"/>
      </w:pBdr>
      <w:rPr>
        <w:rFonts w:hint="eastAsia"/>
      </w:rPr>
    </w:pPr>
    <w:r>
      <w:rPr>
        <w:rFonts w:hint="eastAsia"/>
      </w:rPr>
      <w:t>同济大学软件学院</w:t>
    </w:r>
  </w:p>
  <w:p>
    <w:pPr>
      <w:pStyle w:val="7"/>
      <w:pBdr>
        <w:top w:val="single" w:color="auto" w:sz="4" w:space="1"/>
      </w:pBdr>
      <w:rPr>
        <w:rFonts w:hint="eastAsia"/>
      </w:rPr>
    </w:pPr>
    <w:r>
      <w:rPr>
        <w:rFonts w:hint="eastAsia"/>
      </w:rPr>
      <w:t>数据库课程设计项目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top w:val="single" w:color="auto" w:sz="4" w:space="1"/>
      </w:pBdr>
      <w:rPr>
        <w:rStyle w:val="15"/>
        <w:rFonts w:hint="eastAsia"/>
      </w:rPr>
    </w:pPr>
    <w:r>
      <w:rPr>
        <w:rFonts w:hint="eastAsia"/>
      </w:rPr>
      <w:t xml:space="preserve">同济大学软件学院                                                                                   </w:t>
    </w:r>
    <w:r>
      <w:rPr>
        <w:rStyle w:val="15"/>
      </w:rPr>
      <w:fldChar w:fldCharType="begin"/>
    </w:r>
    <w:r>
      <w:rPr>
        <w:rStyle w:val="15"/>
      </w:rPr>
      <w:instrText xml:space="preserve"> PAGE </w:instrText>
    </w:r>
    <w:r>
      <w:rPr>
        <w:rStyle w:val="15"/>
      </w:rPr>
      <w:fldChar w:fldCharType="separate"/>
    </w:r>
    <w:r>
      <w:rPr>
        <w:rStyle w:val="15"/>
      </w:rPr>
      <w:t>I</w:t>
    </w:r>
    <w:r>
      <w:rPr>
        <w:rStyle w:val="15"/>
      </w:rPr>
      <w:fldChar w:fldCharType="end"/>
    </w:r>
  </w:p>
  <w:p>
    <w:pPr>
      <w:pStyle w:val="7"/>
      <w:pBdr>
        <w:top w:val="single" w:color="auto" w:sz="4" w:space="1"/>
      </w:pBdr>
      <w:rPr>
        <w:rFonts w:hint="eastAsia"/>
      </w:rPr>
    </w:pPr>
    <w:r>
      <w:rPr>
        <w:rFonts w:hint="eastAsia"/>
      </w:rPr>
      <w:t>数据库课程设计项目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top w:val="single" w:color="auto" w:sz="4" w:space="1"/>
      </w:pBdr>
      <w:rPr>
        <w:rStyle w:val="15"/>
        <w:rFonts w:hint="eastAsia"/>
      </w:rPr>
    </w:pPr>
    <w:r>
      <w:rPr>
        <w:rFonts w:hint="eastAsia"/>
      </w:rPr>
      <w:t xml:space="preserve">同济大学软件学院                                                                                    </w:t>
    </w:r>
    <w:r>
      <w:rPr>
        <w:rStyle w:val="15"/>
      </w:rPr>
      <w:fldChar w:fldCharType="begin"/>
    </w:r>
    <w:r>
      <w:rPr>
        <w:rStyle w:val="15"/>
      </w:rPr>
      <w:instrText xml:space="preserve"> PAGE </w:instrText>
    </w:r>
    <w:r>
      <w:rPr>
        <w:rStyle w:val="15"/>
      </w:rPr>
      <w:fldChar w:fldCharType="separate"/>
    </w:r>
    <w:r>
      <w:rPr>
        <w:rStyle w:val="15"/>
      </w:rPr>
      <w:t>5</w:t>
    </w:r>
    <w:r>
      <w:rPr>
        <w:rStyle w:val="15"/>
      </w:rPr>
      <w:fldChar w:fldCharType="end"/>
    </w:r>
  </w:p>
  <w:p>
    <w:pPr>
      <w:pStyle w:val="7"/>
      <w:pBdr>
        <w:top w:val="single" w:color="auto" w:sz="4" w:space="1"/>
      </w:pBdr>
      <w:rPr>
        <w:rFonts w:hint="eastAsia"/>
      </w:rPr>
    </w:pPr>
    <w:r>
      <w:rPr>
        <w:rFonts w:hint="eastAsia"/>
      </w:rPr>
      <w:t>数据库课程设计项目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single" w:color="auto" w:sz="4" w:space="1"/>
      </w:pBdr>
      <w:jc w:val="left"/>
      <w:rPr>
        <w:rFonts w:hint="eastAsia"/>
      </w:rPr>
    </w:pPr>
    <w:r>
      <w:rPr>
        <w:rFonts w:hint="eastAsia"/>
        <w:lang w:val="en-US" w:eastAsia="zh-CN"/>
      </w:rPr>
      <w:t>共享花园</w:t>
    </w:r>
    <w:r>
      <w:rPr>
        <w:rFonts w:hint="eastAsia"/>
      </w:rPr>
      <w:t xml:space="preserve">                                                                                需求分析文档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B830AE9"/>
    <w:multiLevelType w:val="multilevel"/>
    <w:tmpl w:val="2B830AE9"/>
    <w:lvl w:ilvl="0" w:tentative="0">
      <w:start w:val="1"/>
      <w:numFmt w:val="bullet"/>
      <w:lvlText w:val=""/>
      <w:lvlJc w:val="left"/>
      <w:pPr>
        <w:ind w:left="86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0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8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2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6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80" w:hanging="440"/>
      </w:pPr>
      <w:rPr>
        <w:rFonts w:hint="default" w:ascii="Wingdings" w:hAnsi="Wingdings"/>
      </w:rPr>
    </w:lvl>
  </w:abstractNum>
  <w:abstractNum w:abstractNumId="1">
    <w:nsid w:val="2FC6784E"/>
    <w:multiLevelType w:val="multilevel"/>
    <w:tmpl w:val="2FC6784E"/>
    <w:lvl w:ilvl="0" w:tentative="0">
      <w:start w:val="1"/>
      <w:numFmt w:val="bullet"/>
      <w:lvlText w:val=""/>
      <w:lvlJc w:val="left"/>
      <w:pPr>
        <w:ind w:left="86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0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8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2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6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80" w:hanging="440"/>
      </w:pPr>
      <w:rPr>
        <w:rFonts w:hint="default" w:ascii="Wingdings" w:hAnsi="Wingdings"/>
      </w:rPr>
    </w:lvl>
  </w:abstractNum>
  <w:abstractNum w:abstractNumId="2">
    <w:nsid w:val="31ED02C9"/>
    <w:multiLevelType w:val="multilevel"/>
    <w:tmpl w:val="31ED02C9"/>
    <w:lvl w:ilvl="0" w:tentative="0">
      <w:start w:val="1"/>
      <w:numFmt w:val="bullet"/>
      <w:lvlText w:val=""/>
      <w:lvlJc w:val="left"/>
      <w:pPr>
        <w:ind w:left="86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0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8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2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6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80" w:hanging="440"/>
      </w:pPr>
      <w:rPr>
        <w:rFonts w:hint="default" w:ascii="Wingdings" w:hAnsi="Wingdings"/>
      </w:rPr>
    </w:lvl>
  </w:abstractNum>
  <w:abstractNum w:abstractNumId="3">
    <w:nsid w:val="3A202B8B"/>
    <w:multiLevelType w:val="multilevel"/>
    <w:tmpl w:val="3A202B8B"/>
    <w:lvl w:ilvl="0" w:tentative="0">
      <w:start w:val="1"/>
      <w:numFmt w:val="upperLetter"/>
      <w:pStyle w:val="19"/>
      <w:lvlText w:val="附录%1."/>
      <w:lvlJc w:val="left"/>
      <w:pPr>
        <w:tabs>
          <w:tab w:val="left" w:pos="360"/>
        </w:tabs>
        <w:ind w:left="0" w:firstLine="0"/>
      </w:pPr>
      <w:rPr>
        <w:rFonts w:hint="default" w:ascii="Arial" w:hAnsi="Arial" w:eastAsia="黑体"/>
        <w:b/>
        <w:i w:val="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2700"/>
        </w:tabs>
        <w:ind w:left="1980" w:firstLine="0"/>
      </w:pPr>
      <w:rPr>
        <w:rFonts w:hint="default" w:ascii="Arial" w:hAnsi="Arial" w:eastAsia="黑体"/>
        <w:b/>
        <w:i w:val="0"/>
        <w:sz w:val="32"/>
      </w:rPr>
    </w:lvl>
    <w:lvl w:ilvl="2" w:tentative="0">
      <w:start w:val="1"/>
      <w:numFmt w:val="decimal"/>
      <w:lvlText w:val="%1.%2.%3 "/>
      <w:lvlJc w:val="left"/>
      <w:pPr>
        <w:tabs>
          <w:tab w:val="left" w:pos="567"/>
        </w:tabs>
        <w:ind w:left="1021" w:hanging="1021"/>
      </w:pPr>
      <w:rPr>
        <w:rFonts w:hint="default" w:ascii="Arial" w:hAnsi="Arial"/>
        <w:b/>
        <w:i w:val="0"/>
        <w:sz w:val="30"/>
      </w:rPr>
    </w:lvl>
    <w:lvl w:ilvl="3" w:tentative="0">
      <w:start w:val="1"/>
      <w:numFmt w:val="decimal"/>
      <w:lvlText w:val="%1.%2.%3.%4 "/>
      <w:lvlJc w:val="left"/>
      <w:pPr>
        <w:tabs>
          <w:tab w:val="left" w:pos="1080"/>
        </w:tabs>
        <w:ind w:left="0" w:firstLine="0"/>
      </w:pPr>
      <w:rPr>
        <w:rFonts w:hint="default" w:ascii="Arial" w:hAnsi="Arial"/>
        <w:b/>
        <w:i w:val="0"/>
        <w:sz w:val="28"/>
      </w:rPr>
    </w:lvl>
    <w:lvl w:ilvl="4" w:tentative="0">
      <w:start w:val="1"/>
      <w:numFmt w:val="decimal"/>
      <w:lvlText w:val="%1.%2.%3.%4.%5 "/>
      <w:lvlJc w:val="left"/>
      <w:pPr>
        <w:tabs>
          <w:tab w:val="left" w:pos="1080"/>
        </w:tabs>
        <w:ind w:left="0" w:firstLine="0"/>
      </w:pPr>
      <w:rPr>
        <w:rFonts w:hint="default" w:ascii="Arial" w:hAnsi="Arial"/>
        <w:b/>
        <w:i w:val="0"/>
        <w:sz w:val="24"/>
      </w:rPr>
    </w:lvl>
    <w:lvl w:ilvl="5" w:tentative="0">
      <w:start w:val="1"/>
      <w:numFmt w:val="decimal"/>
      <w:lvlText w:val="%1.%2.%3.%4.%5.%6 "/>
      <w:lvlJc w:val="left"/>
      <w:pPr>
        <w:tabs>
          <w:tab w:val="left" w:pos="1440"/>
        </w:tabs>
        <w:ind w:left="0" w:firstLine="0"/>
      </w:pPr>
      <w:rPr>
        <w:rFonts w:hint="default" w:ascii="Arial" w:hAnsi="Arial"/>
        <w:b/>
        <w:i w:val="0"/>
        <w:sz w:val="24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440"/>
        </w:tabs>
        <w:ind w:left="0" w:firstLine="0"/>
      </w:pPr>
      <w:rPr>
        <w:rFonts w:hint="default" w:ascii="Arial" w:hAnsi="Arial"/>
        <w:b/>
        <w:i w:val="0"/>
        <w:caps w:val="0"/>
        <w:strike w:val="0"/>
        <w:dstrike w:val="0"/>
        <w:vanish w:val="0"/>
        <w:sz w:val="24"/>
        <w:vertAlign w:val="baseline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00"/>
        </w:tabs>
        <w:ind w:left="0" w:firstLine="0"/>
      </w:pPr>
      <w:rPr>
        <w:rFonts w:hint="default" w:ascii="Arial" w:hAnsi="Arial"/>
        <w:b/>
        <w:i w:val="0"/>
        <w:sz w:val="24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2160"/>
        </w:tabs>
        <w:ind w:left="0" w:firstLine="0"/>
      </w:pPr>
      <w:rPr>
        <w:rFonts w:hint="default" w:ascii="Arial" w:hAnsi="Arial"/>
        <w:b/>
        <w:i w:val="0"/>
        <w:caps w:val="0"/>
        <w:strike w:val="0"/>
        <w:dstrike w:val="0"/>
        <w:vanish w:val="0"/>
        <w:sz w:val="24"/>
        <w:vertAlign w:val="baseline"/>
      </w:rPr>
    </w:lvl>
  </w:abstractNum>
  <w:abstractNum w:abstractNumId="4">
    <w:nsid w:val="5FB1585C"/>
    <w:multiLevelType w:val="multilevel"/>
    <w:tmpl w:val="5FB1585C"/>
    <w:lvl w:ilvl="0" w:tentative="0">
      <w:start w:val="1"/>
      <w:numFmt w:val="bullet"/>
      <w:lvlText w:val=""/>
      <w:lvlJc w:val="left"/>
      <w:pPr>
        <w:ind w:left="86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0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8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2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6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80" w:hanging="440"/>
      </w:pPr>
      <w:rPr>
        <w:rFonts w:hint="default" w:ascii="Wingdings" w:hAnsi="Wingdings"/>
      </w:rPr>
    </w:lvl>
  </w:abstractNum>
  <w:abstractNum w:abstractNumId="5">
    <w:nsid w:val="78E35FF6"/>
    <w:multiLevelType w:val="multilevel"/>
    <w:tmpl w:val="78E35FF6"/>
    <w:lvl w:ilvl="0" w:tentative="0">
      <w:start w:val="1"/>
      <w:numFmt w:val="bullet"/>
      <w:lvlText w:val=""/>
      <w:lvlJc w:val="left"/>
      <w:pPr>
        <w:ind w:left="86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0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8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2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6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80" w:hanging="440"/>
      </w:pPr>
      <w:rPr>
        <w:rFonts w:hint="default" w:ascii="Wingdings" w:hAnsi="Wingdings"/>
      </w:rPr>
    </w:lvl>
  </w:abstractNum>
  <w:abstractNum w:abstractNumId="6">
    <w:nsid w:val="7E252333"/>
    <w:multiLevelType w:val="multilevel"/>
    <w:tmpl w:val="7E252333"/>
    <w:lvl w:ilvl="0" w:tentative="0">
      <w:start w:val="1"/>
      <w:numFmt w:val="decimal"/>
      <w:pStyle w:val="2"/>
      <w:isLgl/>
      <w:lvlText w:val="%1."/>
      <w:lvlJc w:val="left"/>
      <w:pPr>
        <w:tabs>
          <w:tab w:val="left" w:pos="540"/>
        </w:tabs>
        <w:ind w:left="180" w:hanging="180"/>
      </w:pPr>
      <w:rPr>
        <w:rFonts w:hint="default" w:ascii="Arial" w:hAnsi="Arial" w:eastAsia="黑体"/>
        <w:b/>
        <w:i w:val="0"/>
        <w:sz w:val="36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67"/>
        </w:tabs>
        <w:ind w:left="0" w:firstLine="0"/>
      </w:pPr>
      <w:rPr>
        <w:rFonts w:hint="default" w:ascii="Arial" w:hAnsi="Arial" w:eastAsia="黑体"/>
        <w:b/>
        <w:i w:val="0"/>
        <w:sz w:val="32"/>
      </w:rPr>
    </w:lvl>
    <w:lvl w:ilvl="2" w:tentative="0">
      <w:start w:val="1"/>
      <w:numFmt w:val="decimal"/>
      <w:pStyle w:val="4"/>
      <w:isLgl/>
      <w:lvlText w:val="%1.%2.%3 "/>
      <w:lvlJc w:val="left"/>
      <w:pPr>
        <w:tabs>
          <w:tab w:val="left" w:pos="567"/>
        </w:tabs>
        <w:ind w:left="0" w:firstLine="0"/>
      </w:pPr>
      <w:rPr>
        <w:rFonts w:hint="default" w:ascii="Arial" w:hAnsi="Arial"/>
        <w:b/>
        <w:i w:val="0"/>
        <w:sz w:val="30"/>
      </w:rPr>
    </w:lvl>
    <w:lvl w:ilvl="3" w:tentative="0">
      <w:start w:val="1"/>
      <w:numFmt w:val="decimal"/>
      <w:lvlText w:val="%1.%2.%3.%4 "/>
      <w:lvlJc w:val="left"/>
      <w:pPr>
        <w:tabs>
          <w:tab w:val="left" w:pos="567"/>
        </w:tabs>
        <w:ind w:left="0" w:firstLine="0"/>
      </w:pPr>
      <w:rPr>
        <w:rFonts w:hint="default" w:ascii="Arial" w:hAnsi="Arial"/>
        <w:b/>
        <w:i w:val="0"/>
        <w:sz w:val="28"/>
      </w:rPr>
    </w:lvl>
    <w:lvl w:ilvl="4" w:tentative="0">
      <w:start w:val="1"/>
      <w:numFmt w:val="decimal"/>
      <w:lvlText w:val="%1.%2.%3.%4.%5 "/>
      <w:lvlJc w:val="left"/>
      <w:pPr>
        <w:tabs>
          <w:tab w:val="left" w:pos="567"/>
        </w:tabs>
        <w:ind w:left="0" w:firstLine="0"/>
      </w:pPr>
      <w:rPr>
        <w:rFonts w:hint="default" w:ascii="Arial" w:hAnsi="Arial"/>
        <w:b/>
        <w:i w:val="0"/>
        <w:sz w:val="24"/>
      </w:rPr>
    </w:lvl>
    <w:lvl w:ilvl="5" w:tentative="0">
      <w:start w:val="1"/>
      <w:numFmt w:val="decimal"/>
      <w:lvlText w:val="%1.%2.%3.%4.%5.%6 "/>
      <w:lvlJc w:val="left"/>
      <w:pPr>
        <w:tabs>
          <w:tab w:val="left" w:pos="567"/>
        </w:tabs>
        <w:ind w:left="0" w:firstLine="0"/>
      </w:pPr>
      <w:rPr>
        <w:rFonts w:hint="default" w:ascii="Arial" w:hAnsi="Arial"/>
        <w:b/>
        <w:i w:val="0"/>
        <w:sz w:val="24"/>
      </w:rPr>
    </w:lvl>
    <w:lvl w:ilvl="6" w:tentative="0">
      <w:start w:val="1"/>
      <w:numFmt w:val="decimal"/>
      <w:lvlText w:val="%1.%2.%3.%4.%5.%6.%7."/>
      <w:lvlJc w:val="left"/>
      <w:pPr>
        <w:tabs>
          <w:tab w:val="left" w:pos="567"/>
        </w:tabs>
        <w:ind w:left="0" w:firstLine="0"/>
      </w:pPr>
      <w:rPr>
        <w:rFonts w:hint="default" w:ascii="Arial" w:hAnsi="Arial"/>
        <w:b/>
        <w:i w:val="0"/>
        <w:caps w:val="0"/>
        <w:strike w:val="0"/>
        <w:dstrike w:val="0"/>
        <w:vanish w:val="0"/>
        <w:sz w:val="24"/>
        <w:vertAlign w:val="baseline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00"/>
        </w:tabs>
        <w:ind w:left="0" w:firstLine="0"/>
      </w:pPr>
      <w:rPr>
        <w:rFonts w:hint="default" w:ascii="Arial" w:hAnsi="Arial"/>
        <w:b/>
        <w:i w:val="0"/>
        <w:sz w:val="24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2160"/>
        </w:tabs>
        <w:ind w:left="0" w:firstLine="0"/>
      </w:pPr>
      <w:rPr>
        <w:rFonts w:hint="default" w:ascii="Arial" w:hAnsi="Arial"/>
        <w:b/>
        <w:i w:val="0"/>
        <w:caps w:val="0"/>
        <w:strike w:val="0"/>
        <w:dstrike w:val="0"/>
        <w:vanish w:val="0"/>
        <w:sz w:val="24"/>
        <w:vertAlign w:val="baseline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IxNGQ0YTY2NTI0NWJmNjFkYWM1NTk5N2Y0YThiYzUifQ=="/>
  </w:docVars>
  <w:rsids>
    <w:rsidRoot w:val="00000000"/>
    <w:rsid w:val="58DD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spacing w:before="240" w:after="64"/>
      <w:outlineLvl w:val="0"/>
    </w:pPr>
    <w:rPr>
      <w:b/>
      <w:bCs/>
      <w:kern w:val="44"/>
      <w:sz w:val="30"/>
      <w:szCs w:val="30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40" w:after="64"/>
      <w:outlineLvl w:val="1"/>
    </w:pPr>
    <w:rPr>
      <w:rFonts w:ascii="Arial" w:hAnsi="Arial"/>
      <w:b/>
      <w:b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40" w:after="64"/>
      <w:outlineLvl w:val="2"/>
    </w:pPr>
    <w:rPr>
      <w:b/>
      <w:bCs/>
      <w:color w:val="000000"/>
    </w:rPr>
  </w:style>
  <w:style w:type="character" w:default="1" w:styleId="14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6">
    <w:name w:val="toc 3"/>
    <w:basedOn w:val="1"/>
    <w:next w:val="1"/>
    <w:semiHidden/>
    <w:qFormat/>
    <w:uiPriority w:val="0"/>
    <w:pPr>
      <w:ind w:left="480"/>
    </w:pPr>
    <w:rPr>
      <w:rFonts w:ascii="Times New Roman"/>
      <w:i/>
      <w:iCs/>
      <w:sz w:val="20"/>
      <w:szCs w:val="20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  <w:pPr>
      <w:tabs>
        <w:tab w:val="left" w:pos="510"/>
        <w:tab w:val="right" w:leader="dot" w:pos="9344"/>
      </w:tabs>
      <w:spacing w:before="120" w:after="120"/>
    </w:pPr>
    <w:rPr>
      <w:rFonts w:ascii="Times New Roman"/>
      <w:b/>
      <w:bCs/>
      <w:caps/>
      <w:sz w:val="20"/>
      <w:szCs w:val="20"/>
    </w:rPr>
  </w:style>
  <w:style w:type="paragraph" w:styleId="10">
    <w:name w:val="table of figures"/>
    <w:basedOn w:val="1"/>
    <w:next w:val="1"/>
    <w:semiHidden/>
    <w:qFormat/>
    <w:uiPriority w:val="0"/>
    <w:pPr>
      <w:ind w:left="480" w:hanging="480"/>
    </w:pPr>
    <w:rPr>
      <w:rFonts w:ascii="Times New Roman"/>
      <w:smallCaps/>
      <w:sz w:val="20"/>
      <w:szCs w:val="20"/>
    </w:rPr>
  </w:style>
  <w:style w:type="paragraph" w:styleId="11">
    <w:name w:val="toc 2"/>
    <w:basedOn w:val="1"/>
    <w:next w:val="1"/>
    <w:qFormat/>
    <w:uiPriority w:val="39"/>
    <w:pPr>
      <w:ind w:left="240"/>
    </w:pPr>
    <w:rPr>
      <w:rFonts w:ascii="Times New Roman"/>
      <w:smallCaps/>
      <w:sz w:val="20"/>
      <w:szCs w:val="20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page number"/>
    <w:basedOn w:val="14"/>
    <w:qFormat/>
    <w:uiPriority w:val="0"/>
  </w:style>
  <w:style w:type="paragraph" w:customStyle="1" w:styleId="16">
    <w:name w:val="封面标题"/>
    <w:basedOn w:val="1"/>
    <w:next w:val="17"/>
    <w:qFormat/>
    <w:uiPriority w:val="0"/>
    <w:pPr>
      <w:spacing w:line="360" w:lineRule="auto"/>
      <w:ind w:firstLine="420"/>
      <w:jc w:val="center"/>
    </w:pPr>
    <w:rPr>
      <w:rFonts w:ascii="黑体" w:eastAsia="黑体"/>
      <w:b/>
      <w:sz w:val="48"/>
      <w:szCs w:val="48"/>
    </w:rPr>
  </w:style>
  <w:style w:type="paragraph" w:customStyle="1" w:styleId="17">
    <w:name w:val="文档正文"/>
    <w:basedOn w:val="1"/>
    <w:qFormat/>
    <w:uiPriority w:val="0"/>
    <w:pPr>
      <w:spacing w:line="360" w:lineRule="auto"/>
      <w:ind w:firstLine="200" w:firstLineChars="200"/>
      <w:jc w:val="both"/>
    </w:pPr>
    <w:rPr>
      <w:rFonts w:ascii="Times New Roman" w:cs="宋体"/>
      <w:sz w:val="21"/>
      <w:szCs w:val="21"/>
    </w:rPr>
  </w:style>
  <w:style w:type="paragraph" w:customStyle="1" w:styleId="18">
    <w:name w:val="封面副标题"/>
    <w:basedOn w:val="1"/>
    <w:next w:val="17"/>
    <w:qFormat/>
    <w:uiPriority w:val="0"/>
    <w:pPr>
      <w:spacing w:line="360" w:lineRule="auto"/>
      <w:jc w:val="center"/>
    </w:pPr>
    <w:rPr>
      <w:rFonts w:eastAsia="黑体"/>
      <w:b/>
      <w:sz w:val="36"/>
    </w:rPr>
  </w:style>
  <w:style w:type="paragraph" w:customStyle="1" w:styleId="19">
    <w:name w:val="附录"/>
    <w:basedOn w:val="1"/>
    <w:next w:val="1"/>
    <w:qFormat/>
    <w:uiPriority w:val="0"/>
    <w:pPr>
      <w:keepNext/>
      <w:keepLines/>
      <w:pageBreakBefore/>
      <w:numPr>
        <w:ilvl w:val="0"/>
        <w:numId w:val="2"/>
      </w:numPr>
      <w:spacing w:before="64" w:after="240"/>
      <w:outlineLvl w:val="0"/>
    </w:pPr>
    <w:rPr>
      <w:b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2023-05-24T01:56:50Z</dcterms:created>
  <dc:creator>十一</dc:creator>
  <cp:lastModifiedBy>Work_Hard</cp:lastModifiedBy>
  <dcterms:modified xsi:type="dcterms:W3CDTF">2023-05-24T01:56:58Z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CE81A432298746BA8FA6CDA540D91E56_12</vt:lpwstr>
  </property>
</Properties>
</file>