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DB" w:rsidRDefault="00034DDB">
      <w:pPr>
        <w:spacing w:line="300" w:lineRule="auto"/>
        <w:rPr>
          <w:b/>
          <w:bCs/>
          <w:sz w:val="44"/>
        </w:rPr>
      </w:pPr>
    </w:p>
    <w:p w:rsidR="00034DDB" w:rsidRDefault="00327345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noProof/>
          <w:sz w:val="44"/>
        </w:rPr>
        <w:drawing>
          <wp:inline distT="0" distB="0" distL="114300" distR="114300">
            <wp:extent cx="2561590" cy="837565"/>
            <wp:effectExtent l="0" t="0" r="10160" b="635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34DDB" w:rsidRDefault="00034DDB">
      <w:pPr>
        <w:spacing w:line="300" w:lineRule="auto"/>
        <w:jc w:val="center"/>
        <w:rPr>
          <w:b/>
          <w:bCs/>
          <w:sz w:val="44"/>
        </w:rPr>
      </w:pPr>
    </w:p>
    <w:p w:rsidR="00034DDB" w:rsidRDefault="00034DDB">
      <w:pPr>
        <w:spacing w:line="300" w:lineRule="auto"/>
        <w:jc w:val="center"/>
        <w:rPr>
          <w:rFonts w:eastAsia="黑体"/>
          <w:b/>
          <w:bCs/>
          <w:sz w:val="44"/>
        </w:rPr>
      </w:pPr>
    </w:p>
    <w:p w:rsidR="00034DDB" w:rsidRDefault="00327345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本科生毕业设计任务书</w:t>
      </w:r>
    </w:p>
    <w:p w:rsidR="00034DDB" w:rsidRDefault="00034DDB">
      <w:pPr>
        <w:spacing w:line="300" w:lineRule="auto"/>
        <w:rPr>
          <w:b/>
          <w:bCs/>
          <w:sz w:val="32"/>
        </w:rPr>
      </w:pPr>
    </w:p>
    <w:p w:rsidR="00034DDB" w:rsidRDefault="00034DDB">
      <w:pPr>
        <w:spacing w:line="300" w:lineRule="auto"/>
        <w:rPr>
          <w:b/>
          <w:bCs/>
          <w:sz w:val="32"/>
        </w:rPr>
      </w:pPr>
    </w:p>
    <w:p w:rsidR="00034DDB" w:rsidRDefault="00327345">
      <w:pPr>
        <w:spacing w:line="300" w:lineRule="auto"/>
        <w:ind w:firstLineChars="300" w:firstLine="960"/>
        <w:rPr>
          <w:sz w:val="28"/>
          <w:szCs w:val="28"/>
        </w:rPr>
      </w:pPr>
      <w:r>
        <w:rPr>
          <w:rFonts w:eastAsia="黑体" w:hint="eastAsia"/>
          <w:sz w:val="32"/>
        </w:rPr>
        <w:t xml:space="preserve">     </w:t>
      </w:r>
      <w:r>
        <w:rPr>
          <w:rFonts w:eastAsia="黑体" w:hint="eastAsia"/>
          <w:sz w:val="32"/>
        </w:rPr>
        <w:t>题目：</w:t>
      </w:r>
      <w:hyperlink r:id="rId10" w:history="1">
        <w:r w:rsidRPr="00327345">
          <w:rPr>
            <w:rFonts w:eastAsia="黑体"/>
            <w:sz w:val="32"/>
          </w:rPr>
          <w:t>基于强化学习的多</w:t>
        </w:r>
        <w:r w:rsidRPr="00327345">
          <w:rPr>
            <w:rFonts w:eastAsia="黑体"/>
            <w:sz w:val="32"/>
          </w:rPr>
          <w:t>agent</w:t>
        </w:r>
        <w:r w:rsidRPr="00327345">
          <w:rPr>
            <w:rFonts w:eastAsia="黑体"/>
            <w:sz w:val="32"/>
          </w:rPr>
          <w:t>协调技术研究</w:t>
        </w:r>
      </w:hyperlink>
    </w:p>
    <w:p w:rsidR="00034DDB" w:rsidRDefault="00034DDB">
      <w:pPr>
        <w:spacing w:line="300" w:lineRule="auto"/>
        <w:ind w:firstLineChars="300" w:firstLine="960"/>
        <w:rPr>
          <w:rFonts w:eastAsia="黑体"/>
          <w:sz w:val="32"/>
        </w:rPr>
      </w:pPr>
    </w:p>
    <w:p w:rsidR="00034DDB" w:rsidRDefault="00034DDB">
      <w:pPr>
        <w:spacing w:line="300" w:lineRule="auto"/>
        <w:rPr>
          <w:sz w:val="32"/>
        </w:rPr>
      </w:pPr>
    </w:p>
    <w:p w:rsidR="00034DDB" w:rsidRDefault="00034DDB">
      <w:pPr>
        <w:spacing w:line="300" w:lineRule="auto"/>
        <w:rPr>
          <w:b/>
          <w:bCs/>
          <w:sz w:val="32"/>
        </w:rPr>
      </w:pPr>
    </w:p>
    <w:p w:rsidR="00034DDB" w:rsidRDefault="00034DDB">
      <w:pPr>
        <w:spacing w:line="300" w:lineRule="auto"/>
        <w:rPr>
          <w:b/>
          <w:bCs/>
          <w:sz w:val="32"/>
        </w:rPr>
      </w:pPr>
    </w:p>
    <w:p w:rsidR="00034DDB" w:rsidRDefault="00034DDB">
      <w:pPr>
        <w:spacing w:line="300" w:lineRule="auto"/>
        <w:rPr>
          <w:b/>
          <w:bCs/>
          <w:sz w:val="32"/>
        </w:rPr>
      </w:pPr>
    </w:p>
    <w:p w:rsidR="00034DDB" w:rsidRDefault="00034DDB">
      <w:pPr>
        <w:spacing w:line="300" w:lineRule="auto"/>
        <w:rPr>
          <w:b/>
          <w:bCs/>
          <w:sz w:val="32"/>
        </w:rPr>
      </w:pPr>
    </w:p>
    <w:p w:rsidR="00034DDB" w:rsidRDefault="00327345">
      <w:pPr>
        <w:spacing w:line="300" w:lineRule="auto"/>
        <w:ind w:firstLineChars="700" w:firstLine="2249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bCs/>
          <w:sz w:val="32"/>
          <w:u w:val="single"/>
        </w:rPr>
        <w:t xml:space="preserve">    </w:t>
      </w:r>
      <w:r w:rsidRPr="00E73FBE">
        <w:rPr>
          <w:b/>
          <w:bCs/>
          <w:sz w:val="32"/>
          <w:u w:val="single"/>
        </w:rPr>
        <w:t>汤宏垚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:rsidR="00034DDB" w:rsidRDefault="00327345">
      <w:pPr>
        <w:spacing w:line="300" w:lineRule="auto"/>
        <w:ind w:firstLineChars="700" w:firstLine="2249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学院名称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>软件学院</w:t>
      </w:r>
      <w:r>
        <w:rPr>
          <w:rFonts w:hint="eastAsia"/>
          <w:b/>
          <w:bCs/>
          <w:sz w:val="32"/>
          <w:u w:val="single"/>
        </w:rPr>
        <w:t xml:space="preserve">     </w:t>
      </w:r>
    </w:p>
    <w:p w:rsidR="00034DDB" w:rsidRDefault="00327345">
      <w:pPr>
        <w:spacing w:line="300" w:lineRule="auto"/>
        <w:ind w:firstLineChars="700" w:firstLine="2249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>软件专业</w:t>
      </w:r>
      <w:r>
        <w:rPr>
          <w:rFonts w:hint="eastAsia"/>
          <w:b/>
          <w:bCs/>
          <w:sz w:val="32"/>
          <w:u w:val="single"/>
        </w:rPr>
        <w:t xml:space="preserve">     </w:t>
      </w:r>
    </w:p>
    <w:p w:rsidR="00034DDB" w:rsidRDefault="00327345">
      <w:pPr>
        <w:spacing w:line="300" w:lineRule="auto"/>
        <w:ind w:firstLineChars="700" w:firstLine="2249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</w:t>
      </w:r>
      <w:bookmarkStart w:id="0" w:name="_GoBack"/>
      <w:r>
        <w:rPr>
          <w:rFonts w:hint="eastAsia"/>
          <w:b/>
          <w:bCs/>
          <w:sz w:val="32"/>
          <w:u w:val="single"/>
        </w:rPr>
        <w:t xml:space="preserve"> </w:t>
      </w:r>
      <w:r w:rsidRPr="00E73FBE">
        <w:rPr>
          <w:b/>
          <w:bCs/>
          <w:sz w:val="32"/>
          <w:u w:val="single"/>
        </w:rPr>
        <w:t>3013218145</w:t>
      </w:r>
      <w:r>
        <w:rPr>
          <w:rFonts w:hint="eastAsia"/>
          <w:b/>
          <w:bCs/>
          <w:sz w:val="32"/>
          <w:u w:val="single"/>
        </w:rPr>
        <w:t xml:space="preserve">  </w:t>
      </w:r>
      <w:bookmarkEnd w:id="0"/>
      <w:r>
        <w:rPr>
          <w:rFonts w:hint="eastAsia"/>
          <w:b/>
          <w:bCs/>
          <w:sz w:val="32"/>
          <w:u w:val="single"/>
        </w:rPr>
        <w:t xml:space="preserve">  </w:t>
      </w:r>
    </w:p>
    <w:p w:rsidR="00034DDB" w:rsidRDefault="00327345">
      <w:pPr>
        <w:spacing w:line="300" w:lineRule="auto"/>
        <w:ind w:firstLineChars="700" w:firstLine="2249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>王立</w:t>
      </w:r>
      <w:r>
        <w:rPr>
          <w:rFonts w:hint="eastAsia"/>
          <w:b/>
          <w:bCs/>
          <w:sz w:val="32"/>
          <w:u w:val="single"/>
        </w:rPr>
        <w:t xml:space="preserve">       </w:t>
      </w:r>
    </w:p>
    <w:p w:rsidR="00034DDB" w:rsidRDefault="00327345">
      <w:pPr>
        <w:spacing w:line="300" w:lineRule="auto"/>
        <w:ind w:firstLineChars="700" w:firstLine="2249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职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称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>讲师</w:t>
      </w:r>
      <w:r>
        <w:rPr>
          <w:rFonts w:hint="eastAsia"/>
          <w:b/>
          <w:bCs/>
          <w:sz w:val="32"/>
          <w:u w:val="single"/>
        </w:rPr>
        <w:t xml:space="preserve">       </w:t>
      </w:r>
    </w:p>
    <w:p w:rsidR="00034DDB" w:rsidRDefault="00034DDB">
      <w:pPr>
        <w:spacing w:line="300" w:lineRule="auto"/>
        <w:ind w:firstLineChars="100" w:firstLine="321"/>
        <w:rPr>
          <w:b/>
          <w:bCs/>
          <w:sz w:val="32"/>
          <w:u w:val="single"/>
        </w:rPr>
      </w:pPr>
    </w:p>
    <w:p w:rsidR="00034DDB" w:rsidRDefault="00034DDB">
      <w:pPr>
        <w:spacing w:line="300" w:lineRule="auto"/>
        <w:ind w:firstLineChars="100" w:firstLine="321"/>
        <w:rPr>
          <w:b/>
          <w:bCs/>
          <w:sz w:val="32"/>
        </w:rPr>
      </w:pPr>
    </w:p>
    <w:p w:rsidR="00034DDB" w:rsidRDefault="00327345">
      <w:pPr>
        <w:pStyle w:val="2"/>
        <w:ind w:firstLineChars="0" w:firstLine="0"/>
      </w:pPr>
      <w:r>
        <w:rPr>
          <w:rFonts w:hint="eastAsia"/>
        </w:rPr>
        <w:t>一、原始依据</w:t>
      </w:r>
    </w:p>
    <w:p w:rsidR="00034DDB" w:rsidRDefault="00327345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1.</w:t>
      </w:r>
      <w:r>
        <w:rPr>
          <w:rFonts w:hint="eastAsia"/>
          <w:sz w:val="24"/>
        </w:rPr>
        <w:t>工作基础：</w:t>
      </w:r>
    </w:p>
    <w:p w:rsidR="00327345" w:rsidRDefault="00327345" w:rsidP="00327345">
      <w:pPr>
        <w:spacing w:line="300" w:lineRule="auto"/>
        <w:ind w:firstLine="420"/>
        <w:rPr>
          <w:rFonts w:hAnsi="宋体"/>
          <w:bCs/>
          <w:sz w:val="24"/>
        </w:rPr>
      </w:pPr>
      <w:r>
        <w:rPr>
          <w:rFonts w:hint="eastAsia"/>
          <w:sz w:val="24"/>
        </w:rPr>
        <w:t>本课题的研究目标在于探索，在基于强化学习的多智能体系统环境中，在有限的通讯的情况下智能体之间是否选择通信的决策问题，博弈协商理论思路在该问题中的解题可能。</w:t>
      </w:r>
      <w:r>
        <w:rPr>
          <w:rFonts w:hAnsi="宋体" w:hint="eastAsia"/>
          <w:bCs/>
          <w:sz w:val="24"/>
        </w:rPr>
        <w:t xml:space="preserve">  </w:t>
      </w:r>
    </w:p>
    <w:p w:rsidR="00034DDB" w:rsidRDefault="00327345" w:rsidP="00327345">
      <w:pPr>
        <w:spacing w:line="300" w:lineRule="auto"/>
        <w:ind w:firstLine="420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2.</w:t>
      </w:r>
      <w:r>
        <w:rPr>
          <w:rFonts w:hAnsi="宋体" w:hint="eastAsia"/>
          <w:bCs/>
          <w:sz w:val="24"/>
        </w:rPr>
        <w:t>研究条件：</w:t>
      </w:r>
    </w:p>
    <w:p w:rsidR="00034DDB" w:rsidRDefault="0032734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数据库分析，服务器，相关开发工具，相关参考文献。</w:t>
      </w:r>
    </w:p>
    <w:p w:rsidR="00034DDB" w:rsidRDefault="00327345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3.</w:t>
      </w:r>
      <w:r>
        <w:rPr>
          <w:rFonts w:hint="eastAsia"/>
          <w:sz w:val="24"/>
        </w:rPr>
        <w:t>工作目的：</w:t>
      </w:r>
    </w:p>
    <w:p w:rsidR="00034DDB" w:rsidRDefault="00327345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提出相应算法，解决物联网底层通信过程中，在有限通信情况下，通过智能体博弈协商理论提高通信效率。</w:t>
      </w:r>
    </w:p>
    <w:p w:rsidR="00034DDB" w:rsidRDefault="00327345">
      <w:pPr>
        <w:numPr>
          <w:ilvl w:val="0"/>
          <w:numId w:val="1"/>
        </w:numPr>
        <w:spacing w:line="300" w:lineRule="auto"/>
        <w:rPr>
          <w:sz w:val="28"/>
        </w:rPr>
      </w:pPr>
      <w:r>
        <w:rPr>
          <w:rFonts w:hint="eastAsia"/>
          <w:sz w:val="28"/>
        </w:rPr>
        <w:t>参考文献</w:t>
      </w:r>
    </w:p>
    <w:p w:rsidR="00327345" w:rsidRDefault="00327345" w:rsidP="00327345">
      <w:pPr>
        <w:pStyle w:val="1"/>
        <w:ind w:left="420" w:firstLineChars="0" w:firstLine="0"/>
        <w:rPr>
          <w:sz w:val="24"/>
        </w:rPr>
      </w:pPr>
      <w:r>
        <w:rPr>
          <w:rFonts w:hint="eastAsia"/>
          <w:sz w:val="24"/>
        </w:rPr>
        <w:t xml:space="preserve">[1] </w:t>
      </w:r>
      <w:r>
        <w:rPr>
          <w:sz w:val="24"/>
        </w:rPr>
        <w:t xml:space="preserve">Coordinating Multi-Agent Reinforcement Learning with Limited Communication, </w:t>
      </w:r>
      <w:proofErr w:type="spellStart"/>
      <w:r>
        <w:rPr>
          <w:sz w:val="24"/>
        </w:rPr>
        <w:t>Chongjie</w:t>
      </w:r>
      <w:proofErr w:type="spellEnd"/>
      <w:r>
        <w:rPr>
          <w:sz w:val="24"/>
        </w:rPr>
        <w:t xml:space="preserve"> Zhang, and Victor Lesser, University of Massachusetts Amherst </w:t>
      </w:r>
      <w:proofErr w:type="spellStart"/>
      <w:r>
        <w:rPr>
          <w:sz w:val="24"/>
        </w:rPr>
        <w:t>Amherst</w:t>
      </w:r>
      <w:proofErr w:type="spellEnd"/>
      <w:r>
        <w:rPr>
          <w:sz w:val="24"/>
        </w:rPr>
        <w:t>, MA, US</w:t>
      </w:r>
    </w:p>
    <w:p w:rsidR="00327345" w:rsidRPr="00327345" w:rsidRDefault="00327345" w:rsidP="00327345">
      <w:pPr>
        <w:spacing w:line="276" w:lineRule="auto"/>
        <w:ind w:left="420"/>
        <w:rPr>
          <w:sz w:val="24"/>
        </w:rPr>
      </w:pPr>
      <w:r w:rsidRPr="00327345">
        <w:rPr>
          <w:rFonts w:hint="eastAsia"/>
          <w:sz w:val="24"/>
        </w:rPr>
        <w:t xml:space="preserve">[2] </w:t>
      </w:r>
      <w:r w:rsidRPr="00327345">
        <w:rPr>
          <w:sz w:val="24"/>
        </w:rPr>
        <w:t xml:space="preserve">Optimal Incremental Preference Elicitation during Negotiation, Tim </w:t>
      </w:r>
      <w:proofErr w:type="spellStart"/>
      <w:r w:rsidRPr="00327345">
        <w:rPr>
          <w:sz w:val="24"/>
        </w:rPr>
        <w:t>Baarslag</w:t>
      </w:r>
      <w:proofErr w:type="spellEnd"/>
      <w:r w:rsidRPr="00327345">
        <w:rPr>
          <w:sz w:val="24"/>
        </w:rPr>
        <w:t xml:space="preserve"> and Enrico H. </w:t>
      </w:r>
      <w:proofErr w:type="spellStart"/>
      <w:r w:rsidRPr="00327345">
        <w:rPr>
          <w:sz w:val="24"/>
        </w:rPr>
        <w:t>Gerding</w:t>
      </w:r>
      <w:proofErr w:type="spellEnd"/>
      <w:r w:rsidRPr="00327345">
        <w:rPr>
          <w:sz w:val="24"/>
        </w:rPr>
        <w:t>, Agents, Interaction and Complexity Group, University of Southampton, SO17 1BJ, Southampton, UK</w:t>
      </w:r>
    </w:p>
    <w:p w:rsidR="00327345" w:rsidRPr="00327345" w:rsidRDefault="00327345" w:rsidP="00327345">
      <w:pPr>
        <w:spacing w:line="276" w:lineRule="auto"/>
        <w:ind w:left="420"/>
        <w:rPr>
          <w:sz w:val="24"/>
        </w:rPr>
      </w:pPr>
      <w:r w:rsidRPr="00327345">
        <w:rPr>
          <w:rFonts w:hint="eastAsia"/>
          <w:sz w:val="24"/>
        </w:rPr>
        <w:t>[3</w:t>
      </w:r>
      <w:r w:rsidRPr="00327345">
        <w:rPr>
          <w:sz w:val="24"/>
        </w:rPr>
        <w:t xml:space="preserve">] A polynomial-time Nash equilibrium algorithm for repeated games, Michael L. </w:t>
      </w:r>
      <w:proofErr w:type="spellStart"/>
      <w:r w:rsidRPr="00327345">
        <w:rPr>
          <w:sz w:val="24"/>
        </w:rPr>
        <w:t>Littmana</w:t>
      </w:r>
      <w:proofErr w:type="spellEnd"/>
      <w:r w:rsidRPr="00327345">
        <w:rPr>
          <w:sz w:val="24"/>
        </w:rPr>
        <w:t xml:space="preserve">,*, Peter </w:t>
      </w:r>
      <w:proofErr w:type="spellStart"/>
      <w:r w:rsidRPr="00327345">
        <w:rPr>
          <w:sz w:val="24"/>
        </w:rPr>
        <w:t>Stoneb</w:t>
      </w:r>
      <w:proofErr w:type="spellEnd"/>
    </w:p>
    <w:p w:rsidR="00327345" w:rsidRPr="00327345" w:rsidRDefault="00327345" w:rsidP="00327345">
      <w:pPr>
        <w:spacing w:line="276" w:lineRule="auto"/>
        <w:ind w:left="420"/>
        <w:rPr>
          <w:sz w:val="24"/>
        </w:rPr>
      </w:pPr>
      <w:r w:rsidRPr="00327345">
        <w:rPr>
          <w:sz w:val="24"/>
        </w:rPr>
        <w:t>[4] Hierarchical Model-Based Reinforcement Learning: R-MAX + MAXQ, Nicholas K. Jong and Peter Stone, The University of Texas at Austin, 1 University Station, Austin, TX 78712 USA</w:t>
      </w:r>
    </w:p>
    <w:p w:rsidR="00327345" w:rsidRPr="00327345" w:rsidRDefault="00327345" w:rsidP="00327345">
      <w:pPr>
        <w:spacing w:line="276" w:lineRule="auto"/>
        <w:ind w:left="420"/>
        <w:rPr>
          <w:sz w:val="24"/>
        </w:rPr>
      </w:pPr>
      <w:proofErr w:type="gramStart"/>
      <w:r w:rsidRPr="00327345">
        <w:rPr>
          <w:sz w:val="24"/>
        </w:rPr>
        <w:t xml:space="preserve">[5] R. Becker, S. </w:t>
      </w:r>
      <w:proofErr w:type="spellStart"/>
      <w:r w:rsidRPr="00327345">
        <w:rPr>
          <w:sz w:val="24"/>
        </w:rPr>
        <w:t>Zilberstein</w:t>
      </w:r>
      <w:proofErr w:type="spellEnd"/>
      <w:r w:rsidRPr="00327345">
        <w:rPr>
          <w:sz w:val="24"/>
        </w:rPr>
        <w:t>, V. Lesser, and C. V. Goldman.</w:t>
      </w:r>
      <w:proofErr w:type="gramEnd"/>
      <w:r w:rsidRPr="00327345">
        <w:rPr>
          <w:sz w:val="24"/>
        </w:rPr>
        <w:t xml:space="preserve"> </w:t>
      </w:r>
      <w:proofErr w:type="gramStart"/>
      <w:r w:rsidRPr="00327345">
        <w:rPr>
          <w:sz w:val="24"/>
        </w:rPr>
        <w:t>Transition-Independent Decentralized Markov Decision Processes.</w:t>
      </w:r>
      <w:proofErr w:type="gramEnd"/>
      <w:r w:rsidRPr="00327345">
        <w:rPr>
          <w:sz w:val="24"/>
        </w:rPr>
        <w:t xml:space="preserve"> In Proceedings of the Second International Joint Conference on Autonomous Agents and Multi Agent Systems, pages 41–48, Melbourne, Australia, 2003. </w:t>
      </w:r>
      <w:proofErr w:type="gramStart"/>
      <w:r w:rsidRPr="00327345">
        <w:rPr>
          <w:sz w:val="24"/>
        </w:rPr>
        <w:t>ACM Press.</w:t>
      </w:r>
      <w:proofErr w:type="gramEnd"/>
    </w:p>
    <w:p w:rsidR="00327345" w:rsidRPr="00327345" w:rsidRDefault="00327345" w:rsidP="00327345">
      <w:pPr>
        <w:spacing w:line="276" w:lineRule="auto"/>
        <w:ind w:left="420"/>
        <w:rPr>
          <w:sz w:val="24"/>
        </w:rPr>
      </w:pPr>
      <w:r w:rsidRPr="00327345">
        <w:rPr>
          <w:sz w:val="24"/>
        </w:rPr>
        <w:t xml:space="preserve">[6] D. S. Bernstein, R. </w:t>
      </w:r>
      <w:proofErr w:type="spellStart"/>
      <w:r w:rsidRPr="00327345">
        <w:rPr>
          <w:sz w:val="24"/>
        </w:rPr>
        <w:t>Givan</w:t>
      </w:r>
      <w:proofErr w:type="spellEnd"/>
      <w:r w:rsidRPr="00327345">
        <w:rPr>
          <w:sz w:val="24"/>
        </w:rPr>
        <w:t xml:space="preserve">, N. </w:t>
      </w:r>
      <w:proofErr w:type="spellStart"/>
      <w:r w:rsidRPr="00327345">
        <w:rPr>
          <w:sz w:val="24"/>
        </w:rPr>
        <w:t>Immerman</w:t>
      </w:r>
      <w:proofErr w:type="spellEnd"/>
      <w:r w:rsidRPr="00327345">
        <w:rPr>
          <w:sz w:val="24"/>
        </w:rPr>
        <w:t xml:space="preserve">, and S. </w:t>
      </w:r>
      <w:proofErr w:type="spellStart"/>
      <w:r w:rsidRPr="00327345">
        <w:rPr>
          <w:sz w:val="24"/>
        </w:rPr>
        <w:t>Zilberstein</w:t>
      </w:r>
      <w:proofErr w:type="spellEnd"/>
      <w:r w:rsidRPr="00327345">
        <w:rPr>
          <w:sz w:val="24"/>
        </w:rPr>
        <w:t xml:space="preserve">. The complexity of decentralized control of </w:t>
      </w:r>
      <w:proofErr w:type="spellStart"/>
      <w:r w:rsidRPr="00327345">
        <w:rPr>
          <w:sz w:val="24"/>
        </w:rPr>
        <w:t>markov</w:t>
      </w:r>
      <w:proofErr w:type="spellEnd"/>
      <w:r w:rsidRPr="00327345">
        <w:rPr>
          <w:sz w:val="24"/>
        </w:rPr>
        <w:t xml:space="preserve"> decision processes. Mathematics of Operations Research, 27(4):819–840, 2002. </w:t>
      </w:r>
    </w:p>
    <w:p w:rsidR="00327345" w:rsidRPr="00327345" w:rsidRDefault="00327345" w:rsidP="00327345">
      <w:pPr>
        <w:spacing w:line="276" w:lineRule="auto"/>
        <w:ind w:left="420"/>
        <w:rPr>
          <w:sz w:val="24"/>
        </w:rPr>
      </w:pPr>
      <w:r w:rsidRPr="00327345">
        <w:rPr>
          <w:sz w:val="24"/>
        </w:rPr>
        <w:t xml:space="preserve">[7] S. Cheng. </w:t>
      </w:r>
      <w:proofErr w:type="gramStart"/>
      <w:r w:rsidRPr="00327345">
        <w:rPr>
          <w:sz w:val="24"/>
        </w:rPr>
        <w:t>Coordinating Decentralized Learning and Conflict Resolution Across agent Boundaries.</w:t>
      </w:r>
      <w:proofErr w:type="gramEnd"/>
      <w:r w:rsidRPr="00327345">
        <w:rPr>
          <w:sz w:val="24"/>
        </w:rPr>
        <w:t xml:space="preserve"> </w:t>
      </w:r>
      <w:proofErr w:type="gramStart"/>
      <w:r w:rsidRPr="00327345">
        <w:rPr>
          <w:sz w:val="24"/>
        </w:rPr>
        <w:t>PhD thesis, University of North Carolina at Charlotte, 2012.</w:t>
      </w:r>
      <w:proofErr w:type="gramEnd"/>
      <w:r w:rsidRPr="00327345">
        <w:rPr>
          <w:sz w:val="24"/>
        </w:rPr>
        <w:t xml:space="preserve"> </w:t>
      </w:r>
    </w:p>
    <w:p w:rsidR="00327345" w:rsidRPr="00327345" w:rsidRDefault="00327345" w:rsidP="00327345">
      <w:pPr>
        <w:spacing w:line="276" w:lineRule="auto"/>
        <w:ind w:left="420"/>
        <w:rPr>
          <w:sz w:val="24"/>
        </w:rPr>
      </w:pPr>
      <w:r w:rsidRPr="00327345">
        <w:rPr>
          <w:sz w:val="24"/>
        </w:rPr>
        <w:t xml:space="preserve">[8] C. Claus and C. </w:t>
      </w:r>
      <w:proofErr w:type="spellStart"/>
      <w:r w:rsidRPr="00327345">
        <w:rPr>
          <w:sz w:val="24"/>
        </w:rPr>
        <w:t>Boutilier</w:t>
      </w:r>
      <w:proofErr w:type="spellEnd"/>
      <w:r w:rsidRPr="00327345">
        <w:rPr>
          <w:sz w:val="24"/>
        </w:rPr>
        <w:t xml:space="preserve">. </w:t>
      </w:r>
      <w:proofErr w:type="gramStart"/>
      <w:r w:rsidRPr="00327345">
        <w:rPr>
          <w:sz w:val="24"/>
        </w:rPr>
        <w:t xml:space="preserve">The dynamics of reinforcement learning in cooperative </w:t>
      </w:r>
      <w:proofErr w:type="spellStart"/>
      <w:r w:rsidRPr="00327345">
        <w:rPr>
          <w:sz w:val="24"/>
        </w:rPr>
        <w:t>multiagent</w:t>
      </w:r>
      <w:proofErr w:type="spellEnd"/>
      <w:r w:rsidRPr="00327345">
        <w:rPr>
          <w:sz w:val="24"/>
        </w:rPr>
        <w:t xml:space="preserve"> systems.</w:t>
      </w:r>
      <w:proofErr w:type="gramEnd"/>
      <w:r w:rsidRPr="00327345">
        <w:rPr>
          <w:sz w:val="24"/>
        </w:rPr>
        <w:t xml:space="preserve"> In AAAI’98, pages 746–752. </w:t>
      </w:r>
      <w:proofErr w:type="gramStart"/>
      <w:r w:rsidRPr="00327345">
        <w:rPr>
          <w:sz w:val="24"/>
        </w:rPr>
        <w:t>AAAI Press, 1998.</w:t>
      </w:r>
      <w:proofErr w:type="gramEnd"/>
      <w:r w:rsidRPr="00327345">
        <w:rPr>
          <w:sz w:val="24"/>
        </w:rPr>
        <w:t xml:space="preserve"> </w:t>
      </w:r>
    </w:p>
    <w:p w:rsidR="00327345" w:rsidRPr="00327345" w:rsidRDefault="00327345" w:rsidP="00327345">
      <w:pPr>
        <w:spacing w:line="276" w:lineRule="auto"/>
        <w:ind w:left="420"/>
        <w:rPr>
          <w:sz w:val="24"/>
        </w:rPr>
      </w:pPr>
      <w:proofErr w:type="gramStart"/>
      <w:r w:rsidRPr="00327345">
        <w:rPr>
          <w:sz w:val="24"/>
        </w:rPr>
        <w:t xml:space="preserve">[9] C. </w:t>
      </w:r>
      <w:proofErr w:type="spellStart"/>
      <w:r w:rsidRPr="00327345">
        <w:rPr>
          <w:sz w:val="24"/>
        </w:rPr>
        <w:t>Guestrin</w:t>
      </w:r>
      <w:proofErr w:type="spellEnd"/>
      <w:r w:rsidRPr="00327345">
        <w:rPr>
          <w:sz w:val="24"/>
        </w:rPr>
        <w:t xml:space="preserve">, D. </w:t>
      </w:r>
      <w:proofErr w:type="spellStart"/>
      <w:r w:rsidRPr="00327345">
        <w:rPr>
          <w:sz w:val="24"/>
        </w:rPr>
        <w:t>Koller</w:t>
      </w:r>
      <w:proofErr w:type="spellEnd"/>
      <w:r w:rsidRPr="00327345">
        <w:rPr>
          <w:sz w:val="24"/>
        </w:rPr>
        <w:t>, and R. Parr.</w:t>
      </w:r>
      <w:proofErr w:type="gramEnd"/>
      <w:r w:rsidRPr="00327345">
        <w:rPr>
          <w:sz w:val="24"/>
        </w:rPr>
        <w:t xml:space="preserve"> </w:t>
      </w:r>
      <w:proofErr w:type="spellStart"/>
      <w:proofErr w:type="gramStart"/>
      <w:r w:rsidRPr="00327345">
        <w:rPr>
          <w:sz w:val="24"/>
        </w:rPr>
        <w:t>Multiagent</w:t>
      </w:r>
      <w:proofErr w:type="spellEnd"/>
      <w:r w:rsidRPr="00327345">
        <w:rPr>
          <w:sz w:val="24"/>
        </w:rPr>
        <w:t xml:space="preserve"> planning with factored </w:t>
      </w:r>
      <w:proofErr w:type="spellStart"/>
      <w:r w:rsidRPr="00327345">
        <w:rPr>
          <w:sz w:val="24"/>
        </w:rPr>
        <w:t>mdps</w:t>
      </w:r>
      <w:proofErr w:type="spellEnd"/>
      <w:r w:rsidRPr="00327345">
        <w:rPr>
          <w:sz w:val="24"/>
        </w:rPr>
        <w:t>.</w:t>
      </w:r>
      <w:proofErr w:type="gramEnd"/>
      <w:r w:rsidRPr="00327345">
        <w:rPr>
          <w:sz w:val="24"/>
        </w:rPr>
        <w:t xml:space="preserve"> </w:t>
      </w:r>
      <w:proofErr w:type="gramStart"/>
      <w:r w:rsidRPr="00327345">
        <w:rPr>
          <w:sz w:val="24"/>
        </w:rPr>
        <w:t>In NIPS-14, pages 1523–1530, 2001.</w:t>
      </w:r>
      <w:proofErr w:type="gramEnd"/>
    </w:p>
    <w:p w:rsidR="00034DDB" w:rsidRDefault="00034DDB">
      <w:pPr>
        <w:spacing w:line="300" w:lineRule="auto"/>
        <w:rPr>
          <w:rFonts w:ascii="Arial" w:eastAsia="宋体" w:hAnsi="Arial" w:cs="Arial"/>
          <w:color w:val="222222"/>
          <w:sz w:val="19"/>
          <w:szCs w:val="19"/>
          <w:shd w:val="clear" w:color="auto" w:fill="FFFFFF"/>
        </w:rPr>
      </w:pPr>
    </w:p>
    <w:p w:rsidR="00034DDB" w:rsidRDefault="00034DDB">
      <w:pPr>
        <w:spacing w:line="300" w:lineRule="auto"/>
        <w:rPr>
          <w:b/>
          <w:bCs/>
          <w:sz w:val="28"/>
        </w:rPr>
      </w:pPr>
    </w:p>
    <w:p w:rsidR="00034DDB" w:rsidRDefault="00327345">
      <w:pPr>
        <w:pStyle w:val="3"/>
        <w:numPr>
          <w:ilvl w:val="0"/>
          <w:numId w:val="2"/>
        </w:numPr>
        <w:ind w:firstLineChars="200" w:firstLine="560"/>
      </w:pPr>
      <w:r>
        <w:rPr>
          <w:rFonts w:hint="eastAsia"/>
        </w:rPr>
        <w:t>设计（研究）内容和要求</w:t>
      </w:r>
    </w:p>
    <w:p w:rsidR="00034DDB" w:rsidRDefault="00327345">
      <w:pPr>
        <w:spacing w:line="30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设计内容：</w:t>
      </w:r>
    </w:p>
    <w:p w:rsidR="00034DDB" w:rsidRDefault="00327345">
      <w:pPr>
        <w:spacing w:line="30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1．设计内容</w:t>
      </w:r>
    </w:p>
    <w:p w:rsidR="00034DDB" w:rsidRDefault="00327345">
      <w:pPr>
        <w:spacing w:line="300" w:lineRule="auto"/>
        <w:ind w:left="126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agent</w:t>
      </w:r>
      <w:r>
        <w:rPr>
          <w:rFonts w:hint="eastAsia"/>
          <w:sz w:val="24"/>
        </w:rPr>
        <w:t>间通讯受限的条件下，研究设计高效的基于强化学习算法，实现在多智能体群体内部</w:t>
      </w:r>
      <w:r>
        <w:rPr>
          <w:rFonts w:hint="eastAsia"/>
          <w:sz w:val="24"/>
        </w:rPr>
        <w:t>agent</w:t>
      </w:r>
      <w:r>
        <w:rPr>
          <w:rFonts w:hint="eastAsia"/>
          <w:sz w:val="24"/>
        </w:rPr>
        <w:t>间有效协作。</w:t>
      </w:r>
    </w:p>
    <w:p w:rsidR="00327345" w:rsidRPr="00327345" w:rsidRDefault="00327345">
      <w:pPr>
        <w:spacing w:line="300" w:lineRule="auto"/>
        <w:ind w:left="1260"/>
        <w:rPr>
          <w:sz w:val="24"/>
        </w:rPr>
      </w:pPr>
    </w:p>
    <w:p w:rsidR="00034DDB" w:rsidRDefault="00327345">
      <w:pPr>
        <w:spacing w:line="30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设计目标及要求：</w:t>
      </w:r>
    </w:p>
    <w:p w:rsidR="00034DDB" w:rsidRDefault="00327345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完成以下的工作内容：</w:t>
      </w:r>
    </w:p>
    <w:p w:rsidR="00327345" w:rsidRPr="00327345" w:rsidRDefault="00327345">
      <w:pPr>
        <w:numPr>
          <w:ilvl w:val="0"/>
          <w:numId w:val="3"/>
        </w:numPr>
        <w:spacing w:line="300" w:lineRule="auto"/>
        <w:ind w:left="981"/>
        <w:rPr>
          <w:sz w:val="24"/>
        </w:rPr>
      </w:pPr>
      <w:r>
        <w:rPr>
          <w:rFonts w:hint="eastAsia"/>
          <w:sz w:val="24"/>
        </w:rPr>
        <w:t>根据提供的数据及参考文献，研究多智能体理论，提出算法研究。</w:t>
      </w:r>
    </w:p>
    <w:p w:rsidR="00034DDB" w:rsidRDefault="00327345">
      <w:pPr>
        <w:numPr>
          <w:ilvl w:val="0"/>
          <w:numId w:val="3"/>
        </w:numPr>
        <w:spacing w:line="300" w:lineRule="auto"/>
        <w:ind w:left="981"/>
        <w:rPr>
          <w:sz w:val="24"/>
        </w:rPr>
      </w:pPr>
      <w:r>
        <w:rPr>
          <w:rFonts w:hAnsi="宋体"/>
          <w:bCs/>
          <w:sz w:val="24"/>
        </w:rPr>
        <w:t>完成</w:t>
      </w:r>
      <w:r>
        <w:rPr>
          <w:rFonts w:hAnsi="宋体" w:hint="eastAsia"/>
          <w:bCs/>
          <w:sz w:val="24"/>
        </w:rPr>
        <w:t>毕业</w:t>
      </w:r>
      <w:r>
        <w:rPr>
          <w:rFonts w:hAnsi="宋体"/>
          <w:bCs/>
          <w:sz w:val="24"/>
        </w:rPr>
        <w:t>设计论文一份，</w:t>
      </w:r>
      <w:r>
        <w:rPr>
          <w:bCs/>
          <w:sz w:val="24"/>
        </w:rPr>
        <w:t>15000-20000</w:t>
      </w:r>
      <w:r>
        <w:rPr>
          <w:rFonts w:hAnsi="宋体"/>
          <w:bCs/>
          <w:sz w:val="24"/>
        </w:rPr>
        <w:t>字。</w:t>
      </w:r>
    </w:p>
    <w:p w:rsidR="00034DDB" w:rsidRDefault="00034DDB">
      <w:pPr>
        <w:spacing w:line="300" w:lineRule="auto"/>
        <w:rPr>
          <w:sz w:val="24"/>
        </w:rPr>
      </w:pPr>
    </w:p>
    <w:p w:rsidR="00034DDB" w:rsidRDefault="00034DDB">
      <w:pPr>
        <w:spacing w:line="300" w:lineRule="auto"/>
        <w:ind w:firstLineChars="100" w:firstLine="240"/>
        <w:rPr>
          <w:sz w:val="24"/>
        </w:rPr>
      </w:pPr>
    </w:p>
    <w:p w:rsidR="00034DDB" w:rsidRDefault="00034DDB">
      <w:pPr>
        <w:spacing w:line="300" w:lineRule="auto"/>
        <w:ind w:firstLineChars="100" w:firstLine="240"/>
        <w:rPr>
          <w:sz w:val="24"/>
        </w:rPr>
      </w:pPr>
    </w:p>
    <w:p w:rsidR="00034DDB" w:rsidRDefault="00034DDB">
      <w:pPr>
        <w:spacing w:line="300" w:lineRule="auto"/>
        <w:ind w:firstLineChars="100" w:firstLine="240"/>
        <w:rPr>
          <w:sz w:val="24"/>
        </w:rPr>
      </w:pPr>
    </w:p>
    <w:p w:rsidR="00034DDB" w:rsidRDefault="00034DDB">
      <w:pPr>
        <w:spacing w:line="300" w:lineRule="auto"/>
        <w:ind w:firstLineChars="100" w:firstLine="240"/>
        <w:rPr>
          <w:sz w:val="24"/>
        </w:rPr>
      </w:pPr>
    </w:p>
    <w:p w:rsidR="00034DDB" w:rsidRDefault="00034DDB">
      <w:pPr>
        <w:spacing w:line="300" w:lineRule="auto"/>
        <w:ind w:firstLineChars="100" w:firstLine="240"/>
        <w:rPr>
          <w:sz w:val="24"/>
        </w:rPr>
      </w:pPr>
    </w:p>
    <w:p w:rsidR="00034DDB" w:rsidRDefault="00034DDB">
      <w:pPr>
        <w:spacing w:line="300" w:lineRule="auto"/>
        <w:ind w:firstLineChars="100" w:firstLine="240"/>
        <w:rPr>
          <w:sz w:val="24"/>
        </w:rPr>
      </w:pPr>
    </w:p>
    <w:p w:rsidR="00034DDB" w:rsidRDefault="00034DDB">
      <w:pPr>
        <w:spacing w:line="300" w:lineRule="auto"/>
        <w:ind w:firstLineChars="100" w:firstLine="240"/>
        <w:rPr>
          <w:sz w:val="24"/>
        </w:rPr>
      </w:pPr>
    </w:p>
    <w:p w:rsidR="00034DDB" w:rsidRDefault="00034DDB">
      <w:pPr>
        <w:spacing w:line="300" w:lineRule="auto"/>
        <w:ind w:firstLineChars="100" w:firstLine="240"/>
        <w:rPr>
          <w:sz w:val="24"/>
        </w:rPr>
      </w:pPr>
    </w:p>
    <w:p w:rsidR="00034DDB" w:rsidRDefault="00034DDB">
      <w:pPr>
        <w:spacing w:line="300" w:lineRule="auto"/>
        <w:ind w:firstLineChars="100" w:firstLine="240"/>
        <w:rPr>
          <w:sz w:val="24"/>
        </w:rPr>
      </w:pPr>
    </w:p>
    <w:p w:rsidR="00034DDB" w:rsidRDefault="00034DDB">
      <w:pPr>
        <w:spacing w:line="300" w:lineRule="auto"/>
        <w:rPr>
          <w:sz w:val="24"/>
        </w:rPr>
      </w:pPr>
    </w:p>
    <w:p w:rsidR="00034DDB" w:rsidRDefault="00034DDB">
      <w:pPr>
        <w:spacing w:line="300" w:lineRule="auto"/>
        <w:ind w:firstLineChars="100" w:firstLine="240"/>
        <w:rPr>
          <w:sz w:val="24"/>
        </w:rPr>
      </w:pPr>
    </w:p>
    <w:p w:rsidR="00034DDB" w:rsidRDefault="00327345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034DDB" w:rsidRDefault="00327345">
      <w:pPr>
        <w:spacing w:line="300" w:lineRule="auto"/>
        <w:ind w:firstLineChars="2000" w:firstLine="4800"/>
        <w:rPr>
          <w:sz w:val="24"/>
        </w:rPr>
      </w:pPr>
      <w:r>
        <w:rPr>
          <w:rFonts w:hint="eastAsia"/>
          <w:sz w:val="24"/>
        </w:rPr>
        <w:t>指导教师（签字）</w:t>
      </w:r>
    </w:p>
    <w:p w:rsidR="00034DDB" w:rsidRDefault="00327345">
      <w:pPr>
        <w:spacing w:line="300" w:lineRule="auto"/>
        <w:ind w:firstLineChars="2600" w:firstLine="6240"/>
        <w:rPr>
          <w:sz w:val="24"/>
        </w:rPr>
      </w:pP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:rsidR="00034DDB" w:rsidRDefault="00034DDB">
      <w:pPr>
        <w:spacing w:line="300" w:lineRule="auto"/>
        <w:ind w:firstLineChars="2000" w:firstLine="4800"/>
        <w:rPr>
          <w:sz w:val="24"/>
        </w:rPr>
      </w:pPr>
    </w:p>
    <w:p w:rsidR="00034DDB" w:rsidRDefault="00327345">
      <w:pPr>
        <w:spacing w:line="300" w:lineRule="auto"/>
        <w:ind w:firstLineChars="1800" w:firstLine="4320"/>
        <w:rPr>
          <w:sz w:val="24"/>
        </w:rPr>
      </w:pPr>
      <w:r>
        <w:rPr>
          <w:rFonts w:hint="eastAsia"/>
          <w:sz w:val="24"/>
        </w:rPr>
        <w:t>审题小组组长（签字）</w:t>
      </w:r>
    </w:p>
    <w:p w:rsidR="00034DDB" w:rsidRDefault="00327345">
      <w:pPr>
        <w:spacing w:line="300" w:lineRule="auto"/>
        <w:ind w:firstLineChars="2600" w:firstLine="6240"/>
        <w:rPr>
          <w:sz w:val="24"/>
        </w:rPr>
      </w:pP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:rsidR="00034DDB" w:rsidRDefault="00034DDB"/>
    <w:sectPr w:rsidR="00034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1C4" w:rsidRDefault="008451C4" w:rsidP="00E73FBE">
      <w:r>
        <w:separator/>
      </w:r>
    </w:p>
  </w:endnote>
  <w:endnote w:type="continuationSeparator" w:id="0">
    <w:p w:rsidR="008451C4" w:rsidRDefault="008451C4" w:rsidP="00E73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1C4" w:rsidRDefault="008451C4" w:rsidP="00E73FBE">
      <w:r>
        <w:separator/>
      </w:r>
    </w:p>
  </w:footnote>
  <w:footnote w:type="continuationSeparator" w:id="0">
    <w:p w:rsidR="008451C4" w:rsidRDefault="008451C4" w:rsidP="00E73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711D"/>
    <w:multiLevelType w:val="multilevel"/>
    <w:tmpl w:val="1652711D"/>
    <w:lvl w:ilvl="0">
      <w:start w:val="1"/>
      <w:numFmt w:val="bullet"/>
      <w:lvlText w:val="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  <w:sz w:val="18"/>
        <w:szCs w:val="18"/>
      </w:rPr>
    </w:lvl>
    <w:lvl w:ilvl="1" w:tentative="1">
      <w:start w:val="1"/>
      <w:numFmt w:val="bullet"/>
      <w:lvlText w:val=""/>
      <w:lvlJc w:val="left"/>
      <w:pPr>
        <w:tabs>
          <w:tab w:val="left" w:pos="1400"/>
        </w:tabs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820"/>
        </w:tabs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240"/>
        </w:tabs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660"/>
        </w:tabs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080"/>
        </w:tabs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500"/>
        </w:tabs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920"/>
        </w:tabs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340"/>
        </w:tabs>
        <w:ind w:left="4340" w:hanging="420"/>
      </w:pPr>
      <w:rPr>
        <w:rFonts w:ascii="Wingdings" w:hAnsi="Wingdings" w:hint="default"/>
      </w:rPr>
    </w:lvl>
  </w:abstractNum>
  <w:abstractNum w:abstractNumId="1">
    <w:nsid w:val="56DA99F6"/>
    <w:multiLevelType w:val="singleLevel"/>
    <w:tmpl w:val="56DA99F6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6DE5E0D"/>
    <w:multiLevelType w:val="singleLevel"/>
    <w:tmpl w:val="56DE5E0D"/>
    <w:lvl w:ilvl="0">
      <w:start w:val="2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97605"/>
    <w:rsid w:val="00034DDB"/>
    <w:rsid w:val="00327345"/>
    <w:rsid w:val="008451C4"/>
    <w:rsid w:val="00E73FBE"/>
    <w:rsid w:val="4CA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line="300" w:lineRule="auto"/>
      <w:ind w:firstLineChars="200" w:firstLine="560"/>
    </w:pPr>
    <w:rPr>
      <w:sz w:val="28"/>
    </w:rPr>
  </w:style>
  <w:style w:type="paragraph" w:styleId="3">
    <w:name w:val="Body Text Indent 3"/>
    <w:basedOn w:val="a"/>
    <w:pPr>
      <w:spacing w:line="300" w:lineRule="auto"/>
      <w:ind w:firstLineChars="100" w:firstLine="280"/>
    </w:pPr>
    <w:rPr>
      <w:sz w:val="28"/>
    </w:rPr>
  </w:style>
  <w:style w:type="paragraph" w:styleId="a3">
    <w:name w:val="Balloon Text"/>
    <w:basedOn w:val="a"/>
    <w:link w:val="Char"/>
    <w:rsid w:val="00327345"/>
    <w:rPr>
      <w:sz w:val="18"/>
      <w:szCs w:val="18"/>
    </w:rPr>
  </w:style>
  <w:style w:type="character" w:customStyle="1" w:styleId="Char">
    <w:name w:val="批注框文本 Char"/>
    <w:basedOn w:val="a0"/>
    <w:link w:val="a3"/>
    <w:rsid w:val="00327345"/>
    <w:rPr>
      <w:kern w:val="2"/>
      <w:sz w:val="18"/>
      <w:szCs w:val="18"/>
    </w:rPr>
  </w:style>
  <w:style w:type="character" w:styleId="a4">
    <w:name w:val="Hyperlink"/>
    <w:basedOn w:val="a0"/>
    <w:uiPriority w:val="99"/>
    <w:unhideWhenUsed/>
    <w:rsid w:val="00327345"/>
    <w:rPr>
      <w:color w:val="0000FF"/>
      <w:u w:val="single"/>
    </w:rPr>
  </w:style>
  <w:style w:type="paragraph" w:customStyle="1" w:styleId="1">
    <w:name w:val="列出段落1"/>
    <w:basedOn w:val="a"/>
    <w:uiPriority w:val="99"/>
    <w:qFormat/>
    <w:rsid w:val="00327345"/>
    <w:pPr>
      <w:ind w:firstLineChars="200" w:firstLine="420"/>
    </w:pPr>
    <w:rPr>
      <w:rFonts w:ascii="Times New Roman" w:eastAsia="宋体" w:hAnsi="Times New Roman" w:cs="Times New Roman"/>
    </w:rPr>
  </w:style>
  <w:style w:type="paragraph" w:styleId="a5">
    <w:name w:val="List Paragraph"/>
    <w:basedOn w:val="a"/>
    <w:uiPriority w:val="99"/>
    <w:unhideWhenUsed/>
    <w:rsid w:val="00327345"/>
    <w:pPr>
      <w:ind w:firstLineChars="200" w:firstLine="420"/>
    </w:pPr>
  </w:style>
  <w:style w:type="paragraph" w:styleId="a6">
    <w:name w:val="header"/>
    <w:basedOn w:val="a"/>
    <w:link w:val="Char0"/>
    <w:rsid w:val="00E73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73FBE"/>
    <w:rPr>
      <w:kern w:val="2"/>
      <w:sz w:val="18"/>
      <w:szCs w:val="18"/>
    </w:rPr>
  </w:style>
  <w:style w:type="paragraph" w:styleId="a7">
    <w:name w:val="footer"/>
    <w:basedOn w:val="a"/>
    <w:link w:val="Char1"/>
    <w:rsid w:val="00E73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E73FB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line="300" w:lineRule="auto"/>
      <w:ind w:firstLineChars="200" w:firstLine="560"/>
    </w:pPr>
    <w:rPr>
      <w:sz w:val="28"/>
    </w:rPr>
  </w:style>
  <w:style w:type="paragraph" w:styleId="3">
    <w:name w:val="Body Text Indent 3"/>
    <w:basedOn w:val="a"/>
    <w:pPr>
      <w:spacing w:line="300" w:lineRule="auto"/>
      <w:ind w:firstLineChars="100" w:firstLine="280"/>
    </w:pPr>
    <w:rPr>
      <w:sz w:val="28"/>
    </w:rPr>
  </w:style>
  <w:style w:type="paragraph" w:styleId="a3">
    <w:name w:val="Balloon Text"/>
    <w:basedOn w:val="a"/>
    <w:link w:val="Char"/>
    <w:rsid w:val="00327345"/>
    <w:rPr>
      <w:sz w:val="18"/>
      <w:szCs w:val="18"/>
    </w:rPr>
  </w:style>
  <w:style w:type="character" w:customStyle="1" w:styleId="Char">
    <w:name w:val="批注框文本 Char"/>
    <w:basedOn w:val="a0"/>
    <w:link w:val="a3"/>
    <w:rsid w:val="00327345"/>
    <w:rPr>
      <w:kern w:val="2"/>
      <w:sz w:val="18"/>
      <w:szCs w:val="18"/>
    </w:rPr>
  </w:style>
  <w:style w:type="character" w:styleId="a4">
    <w:name w:val="Hyperlink"/>
    <w:basedOn w:val="a0"/>
    <w:uiPriority w:val="99"/>
    <w:unhideWhenUsed/>
    <w:rsid w:val="00327345"/>
    <w:rPr>
      <w:color w:val="0000FF"/>
      <w:u w:val="single"/>
    </w:rPr>
  </w:style>
  <w:style w:type="paragraph" w:customStyle="1" w:styleId="1">
    <w:name w:val="列出段落1"/>
    <w:basedOn w:val="a"/>
    <w:uiPriority w:val="99"/>
    <w:qFormat/>
    <w:rsid w:val="00327345"/>
    <w:pPr>
      <w:ind w:firstLineChars="200" w:firstLine="420"/>
    </w:pPr>
    <w:rPr>
      <w:rFonts w:ascii="Times New Roman" w:eastAsia="宋体" w:hAnsi="Times New Roman" w:cs="Times New Roman"/>
    </w:rPr>
  </w:style>
  <w:style w:type="paragraph" w:styleId="a5">
    <w:name w:val="List Paragraph"/>
    <w:basedOn w:val="a"/>
    <w:uiPriority w:val="99"/>
    <w:unhideWhenUsed/>
    <w:rsid w:val="00327345"/>
    <w:pPr>
      <w:ind w:firstLineChars="200" w:firstLine="420"/>
    </w:pPr>
  </w:style>
  <w:style w:type="paragraph" w:styleId="a6">
    <w:name w:val="header"/>
    <w:basedOn w:val="a"/>
    <w:link w:val="Char0"/>
    <w:rsid w:val="00E73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73FBE"/>
    <w:rPr>
      <w:kern w:val="2"/>
      <w:sz w:val="18"/>
      <w:szCs w:val="18"/>
    </w:rPr>
  </w:style>
  <w:style w:type="paragraph" w:styleId="a7">
    <w:name w:val="footer"/>
    <w:basedOn w:val="a"/>
    <w:link w:val="Char1"/>
    <w:rsid w:val="00E73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E73F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202.113.5.143/thesis/CT000/RE001.action?menuId=ca0201&amp;userRight=T&amp;collegeId=21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333</Words>
  <Characters>1904</Characters>
  <Application>Microsoft Office Word</Application>
  <DocSecurity>0</DocSecurity>
  <Lines>15</Lines>
  <Paragraphs>4</Paragraphs>
  <ScaleCrop>false</ScaleCrop>
  <Company>Microsoft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dell</cp:lastModifiedBy>
  <cp:revision>2</cp:revision>
  <dcterms:created xsi:type="dcterms:W3CDTF">2016-03-08T06:51:00Z</dcterms:created>
  <dcterms:modified xsi:type="dcterms:W3CDTF">2016-12-31T04:10:00Z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