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6C7AC"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基于深度注意力的</w:t>
      </w:r>
      <w:r>
        <w:rPr>
          <w:rFonts w:hint="eastAsia"/>
        </w:rPr>
        <w:t>电网</w:t>
      </w:r>
      <w:r>
        <w:rPr>
          <w:rFonts w:hint="eastAsia"/>
          <w:lang w:val="en-US" w:eastAsia="zh-CN"/>
        </w:rPr>
        <w:t>作业智能安监系统</w:t>
      </w:r>
    </w:p>
    <w:p w14:paraId="708BDECE">
      <w:pPr>
        <w:pStyle w:val="3"/>
        <w:rPr>
          <w:rFonts w:hint="eastAsia"/>
        </w:rPr>
      </w:pPr>
      <w:r>
        <w:rPr>
          <w:rFonts w:hint="eastAsia"/>
        </w:rPr>
        <w:t>系统背景</w:t>
      </w:r>
    </w:p>
    <w:p w14:paraId="2F25DB45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电网作业中存在作业人员资质不匹配、安全保护措施不全面、器具使用动作不规范等违章行为，这些行为对作业人员生命安全构成威胁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为应对此问题，过去通常采用数字化系统进行在线安全督察，然而，该方法面</w:t>
      </w:r>
      <w:r>
        <w:rPr>
          <w:rFonts w:hint="eastAsia"/>
          <w:sz w:val="24"/>
          <w:szCs w:val="24"/>
        </w:rPr>
        <w:t>临着越来越多的挑战和问题。主要问题表现在以下几个方面：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电网</w:t>
      </w:r>
      <w:r>
        <w:rPr>
          <w:rFonts w:hint="eastAsia"/>
          <w:sz w:val="24"/>
          <w:szCs w:val="24"/>
          <w:lang w:val="en-US" w:eastAsia="zh-CN"/>
        </w:rPr>
        <w:t>作业数量数以万计，而在线安全监督人员有限，难以应对海量的待检测视频样本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安全监督人员对视频内容的评估具有主观性和不一致性，难以保证督察标准的统一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由于数据采集的设备、环境、人员操作差异，可获得的电网作业数据质量层次不齐，低质量作业样本造成大量人力浪费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面对这些问题和挑战，电网</w:t>
      </w:r>
      <w:r>
        <w:rPr>
          <w:rFonts w:hint="eastAsia"/>
          <w:sz w:val="24"/>
          <w:szCs w:val="24"/>
          <w:lang w:val="en-US" w:eastAsia="zh-CN"/>
        </w:rPr>
        <w:t>作业安全监督系统的智能化升级存在必要性</w:t>
      </w:r>
      <w:r>
        <w:rPr>
          <w:rFonts w:hint="eastAsia"/>
          <w:sz w:val="24"/>
          <w:szCs w:val="24"/>
        </w:rPr>
        <w:t>。新一代</w:t>
      </w:r>
      <w:r>
        <w:rPr>
          <w:rFonts w:hint="eastAsia"/>
          <w:sz w:val="24"/>
          <w:szCs w:val="24"/>
          <w:lang w:val="en-US" w:eastAsia="zh-CN"/>
        </w:rPr>
        <w:t>基于深度注意力的</w:t>
      </w:r>
      <w:r>
        <w:rPr>
          <w:rFonts w:hint="eastAsia"/>
          <w:sz w:val="24"/>
          <w:szCs w:val="24"/>
        </w:rPr>
        <w:t>人工智能</w:t>
      </w:r>
      <w:r>
        <w:rPr>
          <w:rFonts w:hint="eastAsia"/>
          <w:sz w:val="24"/>
          <w:szCs w:val="24"/>
          <w:lang w:val="en-US" w:eastAsia="zh-CN"/>
        </w:rPr>
        <w:t>技术以及人工智能训练算法</w:t>
      </w:r>
      <w:r>
        <w:rPr>
          <w:rFonts w:hint="eastAsia"/>
          <w:sz w:val="24"/>
          <w:szCs w:val="24"/>
        </w:rPr>
        <w:t>的快速发展，为电网</w:t>
      </w:r>
      <w:r>
        <w:rPr>
          <w:rFonts w:hint="eastAsia"/>
          <w:sz w:val="24"/>
          <w:szCs w:val="24"/>
          <w:lang w:val="en-US" w:eastAsia="zh-CN"/>
        </w:rPr>
        <w:t>作业安监</w:t>
      </w:r>
      <w:r>
        <w:rPr>
          <w:rFonts w:hint="eastAsia"/>
          <w:sz w:val="24"/>
          <w:szCs w:val="24"/>
        </w:rPr>
        <w:t>的智能化和高效性提供了</w:t>
      </w:r>
      <w:r>
        <w:rPr>
          <w:rFonts w:hint="eastAsia"/>
          <w:sz w:val="24"/>
          <w:szCs w:val="24"/>
          <w:lang w:val="en-US" w:eastAsia="zh-CN"/>
        </w:rPr>
        <w:t>切实</w:t>
      </w:r>
      <w:r>
        <w:rPr>
          <w:rFonts w:hint="eastAsia"/>
          <w:sz w:val="24"/>
          <w:szCs w:val="24"/>
        </w:rPr>
        <w:t>可能性。</w:t>
      </w:r>
      <w:r>
        <w:rPr>
          <w:rFonts w:hint="eastAsia"/>
          <w:sz w:val="24"/>
          <w:szCs w:val="24"/>
          <w:lang w:val="en-US" w:eastAsia="zh-CN"/>
        </w:rPr>
        <w:t>其中，基于深度注意力的人工智能技术已经广泛应用于智能城市、公共安全、工厂安防等视觉监督领域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在电力作业场景</w:t>
      </w:r>
      <w:r>
        <w:rPr>
          <w:rFonts w:hint="eastAsia"/>
          <w:sz w:val="24"/>
          <w:szCs w:val="24"/>
        </w:rPr>
        <w:t>具有广泛的应用前景。因此，本</w:t>
      </w:r>
      <w:r>
        <w:rPr>
          <w:rFonts w:hint="eastAsia"/>
          <w:sz w:val="24"/>
          <w:szCs w:val="24"/>
          <w:lang w:val="en-US" w:eastAsia="zh-CN"/>
        </w:rPr>
        <w:t>项目</w:t>
      </w:r>
      <w:r>
        <w:rPr>
          <w:rFonts w:hint="eastAsia"/>
          <w:sz w:val="24"/>
          <w:szCs w:val="24"/>
        </w:rPr>
        <w:t>旨在</w:t>
      </w:r>
      <w:r>
        <w:rPr>
          <w:rFonts w:hint="eastAsia"/>
          <w:sz w:val="24"/>
          <w:szCs w:val="24"/>
          <w:lang w:val="en-US" w:eastAsia="zh-CN"/>
        </w:rPr>
        <w:t>利用最新理论成果和电网作业实际相结合，推动在线电网作业安监系统的智能化和高效化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ab/>
      </w:r>
    </w:p>
    <w:p w14:paraId="4C846124">
      <w:pPr>
        <w:pStyle w:val="3"/>
        <w:rPr>
          <w:rFonts w:hint="eastAsia"/>
        </w:rPr>
      </w:pPr>
      <w:r>
        <w:rPr>
          <w:rFonts w:hint="eastAsia"/>
        </w:rPr>
        <w:t>主要功能</w:t>
      </w:r>
    </w:p>
    <w:p w14:paraId="3708E228">
      <w:pPr>
        <w:ind w:firstLine="420" w:firstLineChars="0"/>
        <w:rPr>
          <w:rFonts w:asciiTheme="minorEastAsia" w:hAnsiTheme="minorEastAsia"/>
          <w:b/>
          <w:szCs w:val="21"/>
        </w:rPr>
      </w:pPr>
      <w:r>
        <w:rPr>
          <w:rFonts w:hint="eastAsia"/>
          <w:sz w:val="24"/>
          <w:szCs w:val="24"/>
        </w:rPr>
        <w:t>本项目的主要目的是通过</w:t>
      </w:r>
      <w:r>
        <w:rPr>
          <w:rFonts w:hint="eastAsia"/>
          <w:sz w:val="24"/>
          <w:szCs w:val="24"/>
          <w:lang w:val="en-US" w:eastAsia="zh-CN"/>
        </w:rPr>
        <w:t>深度学习注意力机制和集成学习方法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val="en-US" w:eastAsia="zh-CN"/>
        </w:rPr>
        <w:t>电力作业场景进行</w:t>
      </w:r>
      <w:r>
        <w:rPr>
          <w:rFonts w:hint="eastAsia"/>
          <w:sz w:val="24"/>
          <w:szCs w:val="24"/>
        </w:rPr>
        <w:t>智能</w:t>
      </w:r>
      <w:r>
        <w:rPr>
          <w:rFonts w:hint="eastAsia"/>
          <w:sz w:val="24"/>
          <w:szCs w:val="24"/>
          <w:lang w:val="en-US" w:eastAsia="zh-CN"/>
        </w:rPr>
        <w:t>监控</w:t>
      </w:r>
      <w:r>
        <w:rPr>
          <w:rFonts w:hint="eastAsia"/>
          <w:sz w:val="24"/>
          <w:szCs w:val="24"/>
        </w:rPr>
        <w:t>，主要功能模块包括</w:t>
      </w:r>
      <w:r>
        <w:rPr>
          <w:rFonts w:hint="eastAsia"/>
          <w:sz w:val="24"/>
          <w:szCs w:val="24"/>
          <w:lang w:val="en-US" w:eastAsia="zh-CN"/>
        </w:rPr>
        <w:t>数据处理</w:t>
      </w:r>
      <w:r>
        <w:rPr>
          <w:rFonts w:hint="eastAsia"/>
          <w:sz w:val="24"/>
          <w:szCs w:val="24"/>
        </w:rPr>
        <w:t>、特征工程、学习优化和决策执行四大模块。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（1）数据处理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负责</w:t>
      </w:r>
      <w:r>
        <w:rPr>
          <w:rFonts w:hint="eastAsia"/>
          <w:sz w:val="24"/>
          <w:szCs w:val="24"/>
          <w:lang w:val="en-US" w:eastAsia="zh-CN"/>
        </w:rPr>
        <w:t>电网作业现场</w:t>
      </w:r>
      <w:r>
        <w:rPr>
          <w:rFonts w:hint="eastAsia"/>
          <w:sz w:val="24"/>
          <w:szCs w:val="24"/>
        </w:rPr>
        <w:t>的数据采集和预处理，</w:t>
      </w:r>
      <w:r>
        <w:rPr>
          <w:rFonts w:hint="eastAsia"/>
          <w:sz w:val="24"/>
          <w:szCs w:val="24"/>
          <w:lang w:val="en-US" w:eastAsia="zh-CN"/>
        </w:rPr>
        <w:t>采用摄像机录制光照、清晰度条件适宜的作业现场视频，对较长时长视频进行切分，使用画面质量评估和修复技术，筛选得到有效的高质量画面视频数据样本。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（2）特征工程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</w:rPr>
        <w:t>电网</w:t>
      </w:r>
      <w:r>
        <w:rPr>
          <w:rFonts w:hint="eastAsia"/>
          <w:sz w:val="24"/>
          <w:szCs w:val="24"/>
          <w:lang w:val="en-US" w:eastAsia="zh-CN"/>
        </w:rPr>
        <w:t>作业视频</w:t>
      </w:r>
      <w:r>
        <w:rPr>
          <w:rFonts w:hint="eastAsia"/>
          <w:sz w:val="24"/>
          <w:szCs w:val="24"/>
        </w:rPr>
        <w:t>数据，</w:t>
      </w:r>
      <w:r>
        <w:rPr>
          <w:rFonts w:hint="eastAsia"/>
          <w:sz w:val="24"/>
          <w:szCs w:val="24"/>
          <w:lang w:val="en-US" w:eastAsia="zh-CN"/>
        </w:rPr>
        <w:t>使用预训练特征提取器和人物目标跟踪技术，</w:t>
      </w:r>
      <w:r>
        <w:rPr>
          <w:rFonts w:hint="eastAsia"/>
          <w:sz w:val="24"/>
          <w:szCs w:val="24"/>
        </w:rPr>
        <w:t>提取</w:t>
      </w:r>
      <w:r>
        <w:rPr>
          <w:rFonts w:hint="eastAsia"/>
          <w:sz w:val="24"/>
          <w:szCs w:val="24"/>
          <w:lang w:val="en-US" w:eastAsia="zh-CN"/>
        </w:rPr>
        <w:t>视频画面的全局时空特征和作业人员附近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局部时空</w:t>
      </w:r>
      <w:r>
        <w:rPr>
          <w:rFonts w:hint="eastAsia"/>
          <w:sz w:val="24"/>
          <w:szCs w:val="24"/>
        </w:rPr>
        <w:t>特征。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（3）学习优化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结合</w:t>
      </w:r>
      <w:r>
        <w:rPr>
          <w:rFonts w:hint="eastAsia"/>
          <w:sz w:val="24"/>
          <w:szCs w:val="24"/>
        </w:rPr>
        <w:t>运用</w:t>
      </w:r>
      <w:r>
        <w:rPr>
          <w:rFonts w:hint="eastAsia"/>
          <w:sz w:val="24"/>
          <w:szCs w:val="24"/>
          <w:lang w:val="en-US" w:eastAsia="zh-CN"/>
        </w:rPr>
        <w:t>半监督、集成学习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  <w:lang w:val="en-US" w:eastAsia="zh-CN"/>
        </w:rPr>
        <w:t>多种训练方法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充分利用已有数据样本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提高模型泛化性能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（4）</w:t>
      </w:r>
      <w:r>
        <w:rPr>
          <w:rFonts w:hint="eastAsia"/>
          <w:sz w:val="24"/>
          <w:szCs w:val="24"/>
          <w:lang w:val="en-US" w:eastAsia="zh-CN"/>
        </w:rPr>
        <w:t>部署推理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根据学习</w:t>
      </w:r>
      <w:r>
        <w:rPr>
          <w:rFonts w:hint="eastAsia"/>
          <w:sz w:val="24"/>
          <w:szCs w:val="24"/>
          <w:lang w:val="en-US" w:eastAsia="zh-CN"/>
        </w:rPr>
        <w:t>优化</w:t>
      </w:r>
      <w:r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  <w:lang w:val="en-US" w:eastAsia="zh-CN"/>
        </w:rPr>
        <w:t>训练得到</w:t>
      </w:r>
      <w:r>
        <w:rPr>
          <w:rFonts w:hint="eastAsia"/>
          <w:sz w:val="24"/>
          <w:szCs w:val="24"/>
        </w:rPr>
        <w:t>的最优</w:t>
      </w:r>
      <w:r>
        <w:rPr>
          <w:rFonts w:hint="eastAsia"/>
          <w:sz w:val="24"/>
          <w:szCs w:val="24"/>
          <w:lang w:val="en-US" w:eastAsia="zh-CN"/>
        </w:rPr>
        <w:t>模型，使用测试时增强技术对作业视频进行智能监控</w:t>
      </w:r>
      <w:r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  <w:lang w:val="en-US" w:eastAsia="zh-CN"/>
        </w:rPr>
        <w:t>对可能存在的违章行为进行预警</w:t>
      </w:r>
      <w:r>
        <w:rPr>
          <w:rFonts w:hint="eastAsia"/>
          <w:sz w:val="24"/>
          <w:szCs w:val="24"/>
        </w:rPr>
        <w:t>。</w:t>
      </w:r>
    </w:p>
    <w:p w14:paraId="2D9A9443">
      <w:pPr>
        <w:pStyle w:val="3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</w:p>
    <w:p w14:paraId="5B70FD25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本项目的开发环境如下：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操作系统：Linux/Windows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编程语言：Python 3.8+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数据库环境：mysql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版本控制：Git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其他工具：Docker等</w:t>
      </w:r>
    </w:p>
    <w:p w14:paraId="4D7EA007">
      <w:pPr>
        <w:pStyle w:val="3"/>
        <w:rPr>
          <w:rFonts w:hint="eastAsia"/>
        </w:rPr>
      </w:pPr>
      <w:r>
        <w:rPr>
          <w:rFonts w:hint="eastAsia"/>
        </w:rPr>
        <w:t>基本的架构体系</w:t>
      </w:r>
    </w:p>
    <w:p w14:paraId="55E99296">
      <w:pPr>
        <w:jc w:val="center"/>
      </w:pPr>
      <w:r>
        <w:drawing>
          <wp:inline distT="0" distB="0" distL="114300" distR="114300">
            <wp:extent cx="5274310" cy="24803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4DFA">
      <w:pPr>
        <w:pStyle w:val="4"/>
        <w:jc w:val="center"/>
        <w:rPr>
          <w:rFonts w:ascii="黑体" w:hAnsi="黑体"/>
          <w:szCs w:val="21"/>
        </w:rPr>
      </w:pPr>
      <w:r>
        <w:rPr>
          <w:rFonts w:hint="eastAsia" w:ascii="黑体" w:hAnsi="黑体"/>
          <w:szCs w:val="21"/>
        </w:rPr>
        <w:t xml:space="preserve">图 </w:t>
      </w:r>
      <w:r>
        <w:rPr>
          <w:rFonts w:ascii="黑体" w:hAnsi="黑体"/>
          <w:szCs w:val="21"/>
        </w:rPr>
        <w:fldChar w:fldCharType="begin"/>
      </w:r>
      <w:r>
        <w:rPr>
          <w:rFonts w:ascii="黑体" w:hAnsi="黑体"/>
          <w:szCs w:val="21"/>
        </w:rPr>
        <w:instrText xml:space="preserve"> </w:instrText>
      </w:r>
      <w:r>
        <w:rPr>
          <w:rFonts w:hint="eastAsia" w:ascii="黑体" w:hAnsi="黑体"/>
          <w:szCs w:val="21"/>
        </w:rPr>
        <w:instrText xml:space="preserve">SEQ 图 \* ARABIC \s 1</w:instrText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/>
          <w:szCs w:val="21"/>
        </w:rPr>
        <w:fldChar w:fldCharType="separate"/>
      </w:r>
      <w:r>
        <w:rPr>
          <w:rFonts w:ascii="黑体" w:hAnsi="黑体"/>
          <w:szCs w:val="21"/>
        </w:rPr>
        <w:t>1</w:t>
      </w:r>
      <w:r>
        <w:rPr>
          <w:rFonts w:ascii="黑体" w:hAnsi="黑体"/>
          <w:szCs w:val="21"/>
        </w:rPr>
        <w:fldChar w:fldCharType="end"/>
      </w:r>
      <w:r>
        <w:rPr>
          <w:rFonts w:hint="eastAsia" w:ascii="黑体" w:hAnsi="黑体"/>
          <w:szCs w:val="21"/>
        </w:rPr>
        <w:t xml:space="preserve"> </w:t>
      </w:r>
      <w:r>
        <w:rPr>
          <w:rFonts w:hint="eastAsia"/>
        </w:rPr>
        <w:t>电网</w:t>
      </w:r>
      <w:r>
        <w:rPr>
          <w:rFonts w:hint="eastAsia"/>
          <w:lang w:val="en-US" w:eastAsia="zh-CN"/>
        </w:rPr>
        <w:t>作业智能安监系统</w:t>
      </w:r>
      <w:r>
        <w:rPr>
          <w:rFonts w:hint="eastAsia" w:ascii="黑体" w:hAnsi="黑体"/>
          <w:szCs w:val="21"/>
        </w:rPr>
        <w:t>功能结构图</w:t>
      </w:r>
    </w:p>
    <w:p w14:paraId="303591E4">
      <w:pPr>
        <w:rPr>
          <w:rFonts w:hint="eastAsia"/>
          <w:sz w:val="24"/>
          <w:szCs w:val="24"/>
        </w:rPr>
      </w:pPr>
    </w:p>
    <w:p w14:paraId="6DE284A9">
      <w:pPr>
        <w:rPr>
          <w:rFonts w:hint="eastAsia"/>
          <w:sz w:val="24"/>
          <w:szCs w:val="24"/>
        </w:rPr>
      </w:pPr>
    </w:p>
    <w:p w14:paraId="778EBDDC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本系统具体包括以下几个层次：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  <w:lang w:val="en-US" w:eastAsia="zh-CN"/>
        </w:rPr>
        <w:t>模块</w:t>
      </w:r>
    </w:p>
    <w:p w14:paraId="350D3DA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负责所有与数据相关的操作，包括数据收集、存储和</w:t>
      </w:r>
      <w:r>
        <w:rPr>
          <w:rFonts w:hint="eastAsia"/>
          <w:sz w:val="24"/>
          <w:szCs w:val="24"/>
          <w:lang w:val="en-US" w:eastAsia="zh-CN"/>
        </w:rPr>
        <w:t>预处理</w:t>
      </w:r>
      <w:r>
        <w:rPr>
          <w:rFonts w:hint="eastAsia"/>
          <w:sz w:val="24"/>
          <w:szCs w:val="24"/>
        </w:rPr>
        <w:t>等。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特征模块</w:t>
      </w:r>
    </w:p>
    <w:p w14:paraId="0E897E2B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  <w:lang w:val="en-US" w:eastAsia="zh-CN"/>
        </w:rPr>
        <w:t>人物定位、目标跟踪、时空</w:t>
      </w:r>
      <w:r>
        <w:rPr>
          <w:rFonts w:hint="eastAsia"/>
          <w:sz w:val="24"/>
          <w:szCs w:val="24"/>
        </w:rPr>
        <w:t>特征提取功能。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学习模块</w:t>
      </w:r>
    </w:p>
    <w:p w14:paraId="526455FF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使用有标注或无标注视频样本，进行目标动作学习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推理模块</w:t>
      </w:r>
    </w:p>
    <w:p w14:paraId="0CEFFA59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提供视频中作业人员动作检测结果及智能违章预警</w:t>
      </w:r>
      <w:r>
        <w:rPr>
          <w:rFonts w:hint="eastAsia"/>
          <w:sz w:val="24"/>
          <w:szCs w:val="24"/>
        </w:rPr>
        <w:t>。</w:t>
      </w:r>
    </w:p>
    <w:p w14:paraId="20D44693">
      <w:pPr>
        <w:ind w:firstLine="420" w:firstLineChars="0"/>
      </w:pPr>
      <w:r>
        <w:rPr>
          <w:rFonts w:hint="eastAsia"/>
          <w:sz w:val="24"/>
          <w:szCs w:val="24"/>
        </w:rPr>
        <w:t>首先，数据模块负责</w:t>
      </w:r>
      <w:r>
        <w:rPr>
          <w:rFonts w:hint="eastAsia"/>
          <w:sz w:val="24"/>
          <w:szCs w:val="24"/>
          <w:lang w:val="en-US" w:eastAsia="zh-CN"/>
        </w:rPr>
        <w:t>对所</w:t>
      </w:r>
      <w:r>
        <w:rPr>
          <w:rFonts w:hint="eastAsia"/>
          <w:sz w:val="24"/>
          <w:szCs w:val="24"/>
        </w:rPr>
        <w:t>收集</w:t>
      </w:r>
      <w:r>
        <w:rPr>
          <w:rFonts w:hint="eastAsia"/>
          <w:sz w:val="24"/>
          <w:szCs w:val="24"/>
          <w:lang w:val="en-US" w:eastAsia="zh-CN"/>
        </w:rPr>
        <w:t>视频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  <w:lang w:val="en-US" w:eastAsia="zh-CN"/>
        </w:rPr>
        <w:t>进行存储、评估和预处理</w:t>
      </w:r>
      <w:r>
        <w:rPr>
          <w:rFonts w:hint="eastAsia"/>
          <w:sz w:val="24"/>
          <w:szCs w:val="24"/>
        </w:rPr>
        <w:t>。特征模块则负责从这些数据中提取</w:t>
      </w:r>
      <w:r>
        <w:rPr>
          <w:rFonts w:hint="eastAsia"/>
          <w:sz w:val="24"/>
          <w:szCs w:val="24"/>
          <w:lang w:val="en-US" w:eastAsia="zh-CN"/>
        </w:rPr>
        <w:t>全局和局部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时空</w:t>
      </w:r>
      <w:r>
        <w:rPr>
          <w:rFonts w:hint="eastAsia"/>
          <w:sz w:val="24"/>
          <w:szCs w:val="24"/>
        </w:rPr>
        <w:t>特征，</w: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eastAsia"/>
          <w:sz w:val="24"/>
          <w:szCs w:val="24"/>
        </w:rPr>
        <w:t>后续的</w:t>
      </w:r>
      <w:r>
        <w:rPr>
          <w:rFonts w:hint="eastAsia"/>
          <w:sz w:val="24"/>
          <w:szCs w:val="24"/>
          <w:lang w:val="en-US" w:eastAsia="zh-CN"/>
        </w:rPr>
        <w:t>学习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lang w:val="en-US" w:eastAsia="zh-CN"/>
        </w:rPr>
        <w:t>推理提供数据基础</w:t>
      </w:r>
      <w:r>
        <w:rPr>
          <w:rFonts w:hint="eastAsia"/>
          <w:sz w:val="24"/>
          <w:szCs w:val="24"/>
        </w:rPr>
        <w:t>。学习模块使用</w:t>
      </w:r>
      <w:r>
        <w:rPr>
          <w:rFonts w:hint="eastAsia"/>
          <w:sz w:val="24"/>
          <w:szCs w:val="24"/>
          <w:lang w:val="en-US" w:eastAsia="zh-CN"/>
        </w:rPr>
        <w:t>多种训练方法相结合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可充分利用有标注视频和无标注视频，训练得到高效的动作检测模型</w:t>
      </w:r>
      <w:r>
        <w:rPr>
          <w:rFonts w:hint="eastAsia"/>
          <w:sz w:val="24"/>
          <w:szCs w:val="24"/>
        </w:rPr>
        <w:t>。最后，</w:t>
      </w:r>
      <w:r>
        <w:rPr>
          <w:rFonts w:hint="eastAsia"/>
          <w:sz w:val="24"/>
          <w:szCs w:val="24"/>
          <w:lang w:val="en-US" w:eastAsia="zh-CN"/>
        </w:rPr>
        <w:t>推理</w:t>
      </w:r>
      <w:r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  <w:lang w:val="en-US" w:eastAsia="zh-CN"/>
        </w:rPr>
        <w:t>使用已训练好的模型对视频进行推理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返回视频中作业人员的动作和可能的违章预警</w:t>
      </w:r>
      <w:r>
        <w:rPr>
          <w:rFonts w:hint="eastAsia"/>
          <w:sz w:val="24"/>
          <w:szCs w:val="24"/>
        </w:rPr>
        <w:t>，以实现电网</w:t>
      </w:r>
      <w:r>
        <w:rPr>
          <w:rFonts w:hint="eastAsia"/>
          <w:sz w:val="24"/>
          <w:szCs w:val="24"/>
          <w:lang w:val="en-US" w:eastAsia="zh-CN"/>
        </w:rPr>
        <w:t>作业</w:t>
      </w:r>
      <w:r>
        <w:rPr>
          <w:rFonts w:hint="eastAsia"/>
          <w:sz w:val="24"/>
          <w:szCs w:val="24"/>
        </w:rPr>
        <w:t>的高效</w:t>
      </w:r>
      <w:r>
        <w:rPr>
          <w:rFonts w:hint="eastAsia"/>
          <w:sz w:val="24"/>
          <w:szCs w:val="24"/>
          <w:lang w:val="en-US" w:eastAsia="zh-CN"/>
        </w:rPr>
        <w:t>智能监督管理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D"/>
    <w:multiLevelType w:val="multilevel"/>
    <w:tmpl w:val="0000004D"/>
    <w:lvl w:ilvl="0" w:tentative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E0NjJjZjhmZTZjYzExMTU0YmVkOTQyODQ1ZDIifQ=="/>
  </w:docVars>
  <w:rsids>
    <w:rsidRoot w:val="00000000"/>
    <w:rsid w:val="01792970"/>
    <w:rsid w:val="094E671D"/>
    <w:rsid w:val="0BA916F2"/>
    <w:rsid w:val="0ED52281"/>
    <w:rsid w:val="10687230"/>
    <w:rsid w:val="125F58B2"/>
    <w:rsid w:val="12723F3D"/>
    <w:rsid w:val="136617BC"/>
    <w:rsid w:val="15F67FA3"/>
    <w:rsid w:val="165A74D9"/>
    <w:rsid w:val="1B433B90"/>
    <w:rsid w:val="1CC023D9"/>
    <w:rsid w:val="2B8723B0"/>
    <w:rsid w:val="2C4A552E"/>
    <w:rsid w:val="2F82513F"/>
    <w:rsid w:val="2FCE0C66"/>
    <w:rsid w:val="30C85BD0"/>
    <w:rsid w:val="36E01095"/>
    <w:rsid w:val="39D45640"/>
    <w:rsid w:val="3A093B6E"/>
    <w:rsid w:val="3AC1368B"/>
    <w:rsid w:val="3FC90375"/>
    <w:rsid w:val="40C54E6F"/>
    <w:rsid w:val="414C5340"/>
    <w:rsid w:val="45BC000D"/>
    <w:rsid w:val="47702A0F"/>
    <w:rsid w:val="492E17ED"/>
    <w:rsid w:val="4D376B8F"/>
    <w:rsid w:val="50CB57D3"/>
    <w:rsid w:val="52C66B85"/>
    <w:rsid w:val="5B5A2D8E"/>
    <w:rsid w:val="609144E7"/>
    <w:rsid w:val="61C92449"/>
    <w:rsid w:val="63515B06"/>
    <w:rsid w:val="65831215"/>
    <w:rsid w:val="65E34872"/>
    <w:rsid w:val="66C50840"/>
    <w:rsid w:val="67335294"/>
    <w:rsid w:val="69A0098C"/>
    <w:rsid w:val="6D7F0B32"/>
    <w:rsid w:val="6E527AB2"/>
    <w:rsid w:val="713211BD"/>
    <w:rsid w:val="727670B8"/>
    <w:rsid w:val="72BF7C4E"/>
    <w:rsid w:val="74B54968"/>
    <w:rsid w:val="75C11609"/>
    <w:rsid w:val="78727511"/>
    <w:rsid w:val="790B101E"/>
    <w:rsid w:val="7DFC4A3D"/>
    <w:rsid w:val="7E932D4F"/>
    <w:rsid w:val="7F7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hAnsi="Cambria" w:eastAsia="宋体" w:cs="Times New Roman"/>
      <w:b/>
      <w:bCs/>
      <w:sz w:val="32"/>
      <w:szCs w:val="32"/>
      <w:lang w:val="zh-CN"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rPr>
      <w:rFonts w:ascii="Cambria" w:hAnsi="Cambria" w:eastAsia="黑体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正文1"/>
    <w:basedOn w:val="1"/>
    <w:qFormat/>
    <w:uiPriority w:val="0"/>
    <w:pPr>
      <w:spacing w:line="440" w:lineRule="exact"/>
      <w:ind w:firstLine="48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1127</Words>
  <Characters>1168</Characters>
  <Lines>0</Lines>
  <Paragraphs>0</Paragraphs>
  <TotalTime>86</TotalTime>
  <ScaleCrop>false</ScaleCrop>
  <LinksUpToDate>false</LinksUpToDate>
  <CharactersWithSpaces>1187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2023-10-13T11:46:00Z</dcterms:created>
  <dc:creator>yj</dc:creator>
  <cp:lastModifiedBy>NoHi_</cp:lastModifiedBy>
  <dcterms:modified xsi:type="dcterms:W3CDTF">2024-10-15T15:17:09Z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75E42EC0E7F247A19153C2632E32AB94_12</vt:lpwstr>
  </property>
</Properties>
</file>