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FAB3CC">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ascii="宋体" w:hAnsi="宋体" w:eastAsia="宋体" w:cs="宋体"/>
          <w:sz w:val="30"/>
          <w:szCs w:val="30"/>
        </w:rPr>
      </w:pPr>
      <w:r>
        <w:rPr>
          <w:rFonts w:ascii="宋体" w:hAnsi="宋体" w:eastAsia="宋体" w:cs="宋体"/>
          <w:sz w:val="30"/>
          <w:szCs w:val="30"/>
        </w:rPr>
        <w:t>人类命运共同体：全球治理的新路径与实践探索</w:t>
      </w:r>
    </w:p>
    <w:p w14:paraId="086E5FFB">
      <w:pPr>
        <w:keepNext w:val="0"/>
        <w:keepLines w:val="0"/>
        <w:pageBreakBefore w:val="0"/>
        <w:kinsoku/>
        <w:wordWrap/>
        <w:overflowPunct/>
        <w:topLinePunct w:val="0"/>
        <w:autoSpaceDE/>
        <w:autoSpaceDN/>
        <w:bidi w:val="0"/>
        <w:adjustRightInd/>
        <w:snapToGrid/>
        <w:spacing w:beforeAutospacing="0" w:afterAutospacing="0" w:line="240" w:lineRule="auto"/>
        <w:jc w:val="center"/>
        <w:textAlignment w:val="auto"/>
        <w:rPr>
          <w:rFonts w:hint="eastAsia" w:ascii="宋体" w:hAnsi="宋体" w:eastAsia="宋体" w:cs="宋体"/>
          <w:sz w:val="30"/>
          <w:szCs w:val="30"/>
          <w:lang w:val="en-US" w:eastAsia="zh-CN"/>
        </w:rPr>
      </w:pPr>
    </w:p>
    <w:p w14:paraId="28674593">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val="0"/>
          <w:bCs w:val="0"/>
          <w:lang w:val="en-US" w:eastAsia="zh-CN"/>
        </w:rPr>
      </w:pPr>
      <w:r>
        <w:rPr>
          <w:rFonts w:hint="eastAsia"/>
          <w:b/>
          <w:bCs/>
          <w:lang w:val="en-US" w:eastAsia="zh-CN"/>
        </w:rPr>
        <w:t>摘要：</w:t>
      </w:r>
      <w:r>
        <w:rPr>
          <w:rFonts w:hint="eastAsia"/>
          <w:b w:val="0"/>
          <w:bCs w:val="0"/>
          <w:lang w:val="en-US" w:eastAsia="zh-CN"/>
        </w:rPr>
        <w:t>在人类社会发展进程中，全球化加深了国家间的相互依存，同时也带来了诸如贫富差距扩大、资源分配不均等全球性挑战。面对日益复杂的国际形势，“人类命运共同体”理念应运而生，为全球治理和合作提供了全新视角。该理念植根于马克思主义的普遍联系观与中国传统文化的“天下大同”思想，不仅深刻回应了全球化背景下的共同问题，也彰显了和平、公平、正义等全人类共同价值的时代意义。本文围绕“人类命运共</w:t>
      </w:r>
      <w:bookmarkStart w:id="0" w:name="_GoBack"/>
      <w:bookmarkEnd w:id="0"/>
      <w:r>
        <w:rPr>
          <w:rFonts w:hint="eastAsia"/>
          <w:b w:val="0"/>
          <w:bCs w:val="0"/>
          <w:lang w:val="en-US" w:eastAsia="zh-CN"/>
        </w:rPr>
        <w:t>同体”的历史必然性与建构路径，探讨其理论基础与实践策略，旨在为其全球化发展提供学术支持与现实启示。</w:t>
      </w:r>
    </w:p>
    <w:p w14:paraId="77DA5EF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b w:val="0"/>
          <w:bCs w:val="0"/>
          <w:lang w:val="en-US" w:eastAsia="zh-CN"/>
        </w:rPr>
      </w:pPr>
    </w:p>
    <w:p w14:paraId="3C4751CD">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b w:val="0"/>
          <w:bCs w:val="0"/>
          <w:lang w:val="en-US" w:eastAsia="zh-CN"/>
        </w:rPr>
      </w:pPr>
      <w:r>
        <w:rPr>
          <w:rFonts w:hint="eastAsia"/>
          <w:b w:val="0"/>
          <w:bCs w:val="0"/>
          <w:lang w:val="en-US" w:eastAsia="zh-CN"/>
        </w:rPr>
        <w:t>关键词：人类命运共同体，全球治理，区域合作</w:t>
      </w:r>
    </w:p>
    <w:p w14:paraId="5939BB96">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lang w:val="en-US" w:eastAsia="zh-CN"/>
        </w:rPr>
      </w:pPr>
    </w:p>
    <w:p w14:paraId="4447C4FF">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lang w:val="en-US" w:eastAsia="zh-CN"/>
        </w:rPr>
        <w:t>一、</w:t>
      </w:r>
      <w:r>
        <w:rPr>
          <w:rFonts w:hint="eastAsia"/>
          <w:b/>
          <w:bCs/>
        </w:rPr>
        <w:t>引言</w:t>
      </w:r>
    </w:p>
    <w:p w14:paraId="4DA04776">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lang w:val="en-US" w:eastAsia="zh-CN"/>
        </w:rPr>
      </w:pPr>
      <w:r>
        <w:rPr>
          <w:rFonts w:hint="eastAsia"/>
          <w:lang w:val="en-US" w:eastAsia="zh-CN"/>
        </w:rPr>
        <w:t>2013年，习近平主席在莫斯科国际关系学院发表名为“顺应时代前进潮流，促进世界和平发展”的演讲。这场演讲被称为突破了双边关系的范畴，“向世界讲述了对人类文明走向的中国判断”。</w:t>
      </w:r>
    </w:p>
    <w:p w14:paraId="4852F86C">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lang w:val="en-US" w:eastAsia="zh-CN"/>
        </w:rPr>
        <w:t>党的十八大明确提出，“要倡导人类命运共同体意识，在追求本国利益时兼顾他国合理关切”。人类文明共同体的理念</w:t>
      </w:r>
      <w:r>
        <w:rPr>
          <w:rFonts w:hint="eastAsia"/>
        </w:rPr>
        <w:t>主张</w:t>
      </w:r>
      <w:r>
        <w:rPr>
          <w:rFonts w:hint="eastAsia"/>
          <w:lang w:eastAsia="zh-CN"/>
        </w:rPr>
        <w:t>，</w:t>
      </w:r>
      <w:r>
        <w:rPr>
          <w:rFonts w:hint="eastAsia"/>
        </w:rPr>
        <w:t>超越</w:t>
      </w:r>
      <w:r>
        <w:rPr>
          <w:rFonts w:hint="eastAsia"/>
          <w:lang w:val="en-US" w:eastAsia="zh-CN"/>
        </w:rPr>
        <w:t>了</w:t>
      </w:r>
      <w:r>
        <w:rPr>
          <w:rFonts w:hint="eastAsia"/>
        </w:rPr>
        <w:t>国家利益分割与意识形态</w:t>
      </w:r>
      <w:r>
        <w:rPr>
          <w:rFonts w:hint="eastAsia"/>
          <w:lang w:val="en-US" w:eastAsia="zh-CN"/>
        </w:rPr>
        <w:t>的</w:t>
      </w:r>
      <w:r>
        <w:rPr>
          <w:rFonts w:hint="eastAsia"/>
        </w:rPr>
        <w:t>对立，强调全人类在共同挑战下休戚与共、协同发展的必要性</w:t>
      </w:r>
      <w:r>
        <w:rPr>
          <w:rFonts w:hint="eastAsia"/>
          <w:lang w:eastAsia="zh-CN"/>
        </w:rPr>
        <w:t>，</w:t>
      </w:r>
      <w:r>
        <w:rPr>
          <w:rFonts w:hint="eastAsia"/>
        </w:rPr>
        <w:t>其核心内涵是和平、发展、公平、正义、民主、自由等全人类共同价值的践行与弘扬。作为中国对全球治理的重要贡献，这一理念不仅承载了中华优秀传统文化中的“天下大同”思想，也展现了对当代国际问题的深刻洞察，日益成为全球共识并载入联合国等多边组织的重要文件，体现了其广泛的全球意义。</w:t>
      </w:r>
    </w:p>
    <w:p w14:paraId="5F41A4A1">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本文将以人类命运共同体的历史必然性与建构路径为核心，探讨其理论基础与实践策略，以期为推动这一理念的全球化发展提供学术支持与现实启示。</w:t>
      </w:r>
    </w:p>
    <w:p w14:paraId="146813A9">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二、人类命运共同体的历史必然性</w:t>
      </w:r>
    </w:p>
    <w:p w14:paraId="7C3B998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1. 马克思主义视角与中国传统文化的价值观念</w:t>
      </w:r>
    </w:p>
    <w:p w14:paraId="40A0CB04">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马克思主义认为，人类社会的发展具有普遍规律性，其根本动力在于生产力的提升与生产关系的调整。随着全球化的</w:t>
      </w:r>
      <w:r>
        <w:rPr>
          <w:rFonts w:hint="eastAsia"/>
          <w:lang w:val="en-US" w:eastAsia="zh-CN"/>
        </w:rPr>
        <w:t>推进</w:t>
      </w:r>
      <w:r>
        <w:rPr>
          <w:rFonts w:hint="eastAsia"/>
        </w:rPr>
        <w:t>，生产力的发展使得不同国家间的经济、技术和文化交流不断加深，同时也带来了全球性</w:t>
      </w:r>
      <w:r>
        <w:rPr>
          <w:rFonts w:hint="eastAsia"/>
          <w:lang w:val="en-US" w:eastAsia="zh-CN"/>
        </w:rPr>
        <w:t>的</w:t>
      </w:r>
      <w:r>
        <w:rPr>
          <w:rFonts w:hint="eastAsia"/>
        </w:rPr>
        <w:t>矛盾。</w:t>
      </w:r>
      <w:r>
        <w:rPr>
          <w:rFonts w:hint="eastAsia"/>
          <w:lang w:val="en-US" w:eastAsia="zh-CN"/>
        </w:rPr>
        <w:t>在这一现状下，</w:t>
      </w:r>
      <w:r>
        <w:rPr>
          <w:rFonts w:hint="eastAsia"/>
        </w:rPr>
        <w:t>只有实现全人类共同利益的协调发展，才能推动社会的持续进步。基于</w:t>
      </w:r>
      <w:r>
        <w:rPr>
          <w:rFonts w:hint="eastAsia"/>
          <w:lang w:val="en-US" w:eastAsia="zh-CN"/>
        </w:rPr>
        <w:t>此</w:t>
      </w:r>
      <w:r>
        <w:rPr>
          <w:rFonts w:hint="eastAsia"/>
        </w:rPr>
        <w:t>，人类命运共同体理念呼应了马克思主义关于社会发展的普遍联系和全局视角，为解决当代全球问题提供了理论依据。</w:t>
      </w:r>
      <w:r>
        <w:rPr>
          <w:rFonts w:hint="eastAsia"/>
          <w:lang w:val="en-US" w:eastAsia="zh-CN"/>
        </w:rPr>
        <w:t>与此同时</w:t>
      </w:r>
      <w:r>
        <w:rPr>
          <w:rFonts w:hint="eastAsia"/>
        </w:rPr>
        <w:t>，中国传统文化中的“天下大同”思想强调世界大同、协和万邦，</w:t>
      </w:r>
      <w:r>
        <w:rPr>
          <w:rFonts w:hint="eastAsia"/>
          <w:lang w:val="en-US" w:eastAsia="zh-CN"/>
        </w:rPr>
        <w:t>也</w:t>
      </w:r>
      <w:r>
        <w:rPr>
          <w:rFonts w:hint="eastAsia"/>
        </w:rPr>
        <w:t>与人类命运共同体理念高度契合。儒家“和而不同”</w:t>
      </w:r>
      <w:r>
        <w:rPr>
          <w:rFonts w:hint="eastAsia"/>
          <w:lang w:val="en-US" w:eastAsia="zh-CN"/>
        </w:rPr>
        <w:t>的</w:t>
      </w:r>
      <w:r>
        <w:rPr>
          <w:rFonts w:hint="eastAsia"/>
        </w:rPr>
        <w:t>包容观念</w:t>
      </w:r>
      <w:r>
        <w:rPr>
          <w:rFonts w:hint="eastAsia"/>
          <w:lang w:val="en-US" w:eastAsia="zh-CN"/>
        </w:rPr>
        <w:t>等思想</w:t>
      </w:r>
      <w:r>
        <w:rPr>
          <w:rFonts w:hint="eastAsia"/>
        </w:rPr>
        <w:t>为该理念注入了丰富的东方智慧。人类命运共同体既植根于马克思主义的现代视角，也继承了中国传统文化对和谐与共生的深刻追求，展现了其理论基础的历史延续性与文化多元性。</w:t>
      </w:r>
    </w:p>
    <w:p w14:paraId="451A6779">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2. 国际关系格局的演变与人类共同利益的上升</w:t>
      </w:r>
    </w:p>
    <w:p w14:paraId="121DB7C5">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冷战结束后，全球化与多极化趋势显著增强，各国间的相互依存程度不断提高。然而，这种全球化进程伴随着贫富差距扩大、资源分配不公等问题，南北</w:t>
      </w:r>
      <w:r>
        <w:rPr>
          <w:rFonts w:hint="eastAsia"/>
          <w:lang w:val="en-US" w:eastAsia="zh-CN"/>
        </w:rPr>
        <w:t>的</w:t>
      </w:r>
      <w:r>
        <w:rPr>
          <w:rFonts w:hint="eastAsia"/>
        </w:rPr>
        <w:t>发展鸿沟进一步加剧。同时，霸权主义与强权政治的残留影响使得国际社会治理难以满足全球性挑战的需要。在这一背景下，人类命运共同体理念主张打破国家间的利益壁垒，以共同利益为导向推动国际关系的转型，为国际社会提供了一种新型合作范式。此外，国际秩序调整中非西方国家的话语权逐步提升，也使得全球治理迎来多元化变革的契机。这种格局演变为人类命运共同体理念的实践奠定了基础，并赋予其广泛的现实意义。</w:t>
      </w:r>
    </w:p>
    <w:p w14:paraId="64D3FA00">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3. 科技进步对全球联系与依存度的深化</w:t>
      </w:r>
    </w:p>
    <w:p w14:paraId="57C3AD0A">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b/>
          <w:bCs/>
        </w:rPr>
      </w:pPr>
      <w:r>
        <w:rPr>
          <w:rFonts w:hint="eastAsia"/>
        </w:rPr>
        <w:t>科技进步在加速人类命运共同体构建中发挥着核心作用。信息化和数字化的迅猛发展，不仅拉近了世界各国的距离，也促使全球资源、技术、信息的流动更加高效便捷。在全球化加速的背景下，互联网、区块链等新兴技术成为促进国家间合作与联系的重要桥梁。</w:t>
      </w:r>
    </w:p>
    <w:p w14:paraId="7D82BCCB">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rPr>
      </w:pPr>
      <w:r>
        <w:rPr>
          <w:rFonts w:hint="eastAsia"/>
          <w:b/>
          <w:bCs/>
        </w:rPr>
        <w:t>三、人类命运共同体的建构路径</w:t>
      </w:r>
    </w:p>
    <w:p w14:paraId="1CCA621C">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1. 推动全球治理机制改革</w:t>
      </w:r>
    </w:p>
    <w:p w14:paraId="7EA9D62E">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rPr>
      </w:pPr>
      <w:r>
        <w:rPr>
          <w:rFonts w:hint="eastAsia"/>
        </w:rPr>
        <w:t>现行</w:t>
      </w:r>
      <w:r>
        <w:rPr>
          <w:rFonts w:hint="eastAsia"/>
          <w:lang w:val="en-US" w:eastAsia="zh-CN"/>
        </w:rPr>
        <w:t>的</w:t>
      </w:r>
      <w:r>
        <w:rPr>
          <w:rFonts w:hint="eastAsia"/>
        </w:rPr>
        <w:t>国际体系在多个方面显示出</w:t>
      </w:r>
      <w:r>
        <w:rPr>
          <w:rFonts w:hint="eastAsia"/>
          <w:lang w:val="en-US" w:eastAsia="zh-CN"/>
        </w:rPr>
        <w:t>了一定的</w:t>
      </w:r>
      <w:r>
        <w:rPr>
          <w:rFonts w:hint="eastAsia"/>
        </w:rPr>
        <w:t>局限性，尤其是在代表性和公平性方面的缺失。安理会常任理事国的否决权使得国际政治决策容易被少数大国主导，而忽视了多数国家的声音。这种不平等的国际秩序使得全球治理难以实现公正和平等，阻碍了国际社会在全球性问题上的有效合作。因此，推动全球治理机制的改革成为构建人类命运共同体的重要路径。改革的目标应当是优化联合国等国际组织的作用与权威，尤其是在安全、环境和经济事务中的决策效率与公平性。</w:t>
      </w:r>
      <w:r>
        <w:rPr>
          <w:rFonts w:hint="eastAsia"/>
          <w:lang w:val="en-US" w:eastAsia="zh-CN"/>
        </w:rPr>
        <w:t>我们应努力</w:t>
      </w:r>
      <w:r>
        <w:rPr>
          <w:rFonts w:hint="eastAsia"/>
        </w:rPr>
        <w:t>提升全球南方国家在国际事务中的话语权，使其在国际决策中拥有更多的参与空间</w:t>
      </w:r>
      <w:r>
        <w:rPr>
          <w:rFonts w:hint="eastAsia"/>
          <w:lang w:eastAsia="zh-CN"/>
        </w:rPr>
        <w:t>。</w:t>
      </w:r>
      <w:r>
        <w:rPr>
          <w:rFonts w:hint="eastAsia"/>
        </w:rPr>
        <w:t>这种改革不仅能让发展中国家拥有更多的声音，还能使全球治理更具包容性，增强国际社会在应对全球性问题时的协调性与有效性。</w:t>
      </w:r>
    </w:p>
    <w:p w14:paraId="38155F17">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2. 以区域合作为基础推进全球合作</w:t>
      </w:r>
    </w:p>
    <w:p w14:paraId="4324FE0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区域合作是推动全球合作的重要基础。在全球化日益深入的今天，各国间的合作已不仅仅局限于双边关系，更多的国家通过区域性组织和合作机制加强联系，促进互利共赢。中国提出的“一带一路”倡议便是区域合作的典型代表。通过促进亚洲、欧洲、非洲等地区的基础设施建设与经济合作，“一带一路”不仅为相关国家带来了巨大的经济发展机会，还推动了区域内的政策对接、资源共享和人文交流，从而为构建全球命运共同体奠定了坚实的基础。</w:t>
      </w:r>
    </w:p>
    <w:p w14:paraId="427100D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在区域合作过程中，利益共享与包容性发展是实现长远合作的关键。通过加强互联互通、协调政策、提供经济援助等举措，各国能够共同克服发展中的障碍，推动区域内的共同发展与稳定</w:t>
      </w:r>
      <w:r>
        <w:rPr>
          <w:rFonts w:hint="eastAsia" w:cstheme="minorBidi"/>
          <w:kern w:val="2"/>
          <w:sz w:val="21"/>
          <w:szCs w:val="24"/>
          <w:lang w:val="en-US" w:eastAsia="zh-CN" w:bidi="ar-SA"/>
        </w:rPr>
        <w:t>，具有重要的是时代意义。</w:t>
      </w:r>
    </w:p>
    <w:p w14:paraId="072BFE0B">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rPr>
      </w:pPr>
      <w:r>
        <w:rPr>
          <w:rFonts w:hint="eastAsia"/>
        </w:rPr>
        <w:t>3. 倡导文化互鉴与民心相通</w:t>
      </w:r>
    </w:p>
    <w:p w14:paraId="7404065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文化互鉴是人类命运共同体建设的重要组成部分，它为世界各国提供了一个相互理解、尊重与包容的平台。在多元文化的交汇中，人类能够塑造更加和谐的全球伦理，促进不同文化之间的对话与融合。中国倡导的“人类命运共同体”理念，强调全球文化的多样性与共生性，主张在尊重差异的基础上实现共同发展。文化的多样性不仅是世界丰富性的体现，也是全球合作的动力源泉。</w:t>
      </w:r>
    </w:p>
    <w:p w14:paraId="6C486D79">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加强国际间的民间交流与合作，增进相互信任与友谊，推动民心相通，将为全球命运共同体的建设提供更加深厚的社会基础。正如习近平总书记所言，“增进人民之间的友谊，强化文化的相互认同，是实现世界和谐与共生的根本途径”。</w:t>
      </w:r>
    </w:p>
    <w:p w14:paraId="38957234">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eastAsiaTheme="minorEastAsia"/>
          <w:b/>
          <w:bCs/>
          <w:lang w:val="en-US" w:eastAsia="zh-CN"/>
        </w:rPr>
      </w:pPr>
      <w:r>
        <w:rPr>
          <w:rFonts w:hint="eastAsia"/>
          <w:b/>
          <w:bCs/>
        </w:rPr>
        <w:t>四、结论</w:t>
      </w:r>
      <w:r>
        <w:rPr>
          <w:rFonts w:hint="eastAsia"/>
          <w:b/>
          <w:bCs/>
          <w:lang w:val="en-US" w:eastAsia="zh-CN"/>
        </w:rPr>
        <w:t>与展望</w:t>
      </w:r>
    </w:p>
    <w:p w14:paraId="5568A786">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人类命运共同体理念是对当前全球性挑战的深刻回应，体现了对全球合作和共同发展的迫切需求。随着全球化深入发展，跨国性问题不断涌现，单一国家无法单独应对这些复杂挑战。人类命运共同体通过强调各国间的相互依存与共担责任，提供了一种解决全球问题的必然选择。它不仅反映了全球利益的高度融合，也为国际关系的未来发展指明了方向。</w:t>
      </w:r>
    </w:p>
    <w:p w14:paraId="0156C4F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随着全球治理体系的进一步完善与国际合作的深化，人类命运共同体理念将在全球政治、经济、文化等领域得到更加广泛的认同与实践。通过推动全球治理机制改革、加强区域合作和深化文化交流，世界各国将更加紧密地携手共进，共同应对气候变化、经济发展、公共卫生等多重挑战。</w:t>
      </w:r>
    </w:p>
    <w:p w14:paraId="7D0B92C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Theme="minorHAnsi" w:hAnsiTheme="minorHAnsi" w:eastAsiaTheme="minorEastAsia" w:cstheme="minorBidi"/>
          <w:kern w:val="2"/>
          <w:sz w:val="21"/>
          <w:szCs w:val="24"/>
          <w:lang w:val="en-US" w:eastAsia="zh-CN" w:bidi="ar-SA"/>
        </w:rPr>
      </w:pPr>
    </w:p>
    <w:p w14:paraId="1524376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参考文献</w:t>
      </w:r>
    </w:p>
    <w:p w14:paraId="44C18ECA">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kern w:val="2"/>
          <w:sz w:val="21"/>
          <w:szCs w:val="24"/>
          <w:lang w:val="en-US" w:eastAsia="zh-CN" w:bidi="ar-SA"/>
        </w:rPr>
      </w:pPr>
      <w:r>
        <w:rPr>
          <w:rFonts w:hint="default" w:cstheme="minorBidi"/>
          <w:kern w:val="2"/>
          <w:sz w:val="21"/>
          <w:szCs w:val="24"/>
          <w:lang w:val="en-US" w:eastAsia="zh-CN" w:bidi="ar-SA"/>
        </w:rPr>
        <w:t>习近平.共同构建人类命运共同体[N].人民日报,2017-01-20(002).</w:t>
      </w:r>
    </w:p>
    <w:p w14:paraId="1E674D29">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cstheme="minorBidi"/>
          <w:kern w:val="2"/>
          <w:sz w:val="21"/>
          <w:szCs w:val="24"/>
          <w:lang w:val="en-US" w:eastAsia="zh-CN" w:bidi="ar-SA"/>
        </w:rPr>
      </w:pPr>
      <w:r>
        <w:rPr>
          <w:rFonts w:hint="default" w:cstheme="minorBidi"/>
          <w:kern w:val="2"/>
          <w:sz w:val="21"/>
          <w:szCs w:val="24"/>
          <w:lang w:val="en-US" w:eastAsia="zh-CN" w:bidi="ar-SA"/>
        </w:rPr>
        <w:t>习近平.携手构建合作共赢新伙伴同心打造人类命运共同体[N].人民日报,2015-09-29(002).</w:t>
      </w:r>
    </w:p>
    <w:p w14:paraId="577154AB">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李爱敏.“人类命运共同体”:理论本质、基本内涵与中国特色[J].中共福建省委党校学报,2016,(02):96-102.</w:t>
      </w:r>
    </w:p>
    <w:p w14:paraId="1DC09268">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kern w:val="2"/>
          <w:sz w:val="21"/>
          <w:szCs w:val="24"/>
          <w:lang w:val="en-US" w:eastAsia="zh-CN" w:bidi="ar-SA"/>
        </w:rPr>
      </w:pPr>
      <w:r>
        <w:rPr>
          <w:rFonts w:hint="default" w:cstheme="minorBidi"/>
          <w:kern w:val="2"/>
          <w:sz w:val="21"/>
          <w:szCs w:val="24"/>
          <w:lang w:val="en-US" w:eastAsia="zh-CN" w:bidi="ar-SA"/>
        </w:rPr>
        <w:t>邵发军.习近平“人类命运共同体”思想及其当代价值研究[J].社会主义研究,2017,(04):1-8.</w:t>
      </w:r>
    </w:p>
    <w:p w14:paraId="481A3FB1">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kern w:val="2"/>
          <w:sz w:val="21"/>
          <w:szCs w:val="24"/>
          <w:lang w:val="en-US" w:eastAsia="zh-CN" w:bidi="ar-SA"/>
        </w:rPr>
      </w:pPr>
      <w:r>
        <w:rPr>
          <w:rFonts w:hint="default" w:cstheme="minorBidi"/>
          <w:kern w:val="2"/>
          <w:sz w:val="21"/>
          <w:szCs w:val="24"/>
          <w:lang w:val="en-US" w:eastAsia="zh-CN" w:bidi="ar-SA"/>
        </w:rPr>
        <w:t>阮宗泽.人类命运共同体:中国的“世界梦”[J].国际问题研究,2016,(01):9-21+133.</w:t>
      </w:r>
    </w:p>
    <w:p w14:paraId="5BF314FB">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kern w:val="2"/>
          <w:sz w:val="21"/>
          <w:szCs w:val="24"/>
          <w:lang w:val="en-US" w:eastAsia="zh-CN" w:bidi="ar-SA"/>
        </w:rPr>
      </w:pPr>
      <w:r>
        <w:rPr>
          <w:rFonts w:hint="default" w:cstheme="minorBidi"/>
          <w:kern w:val="2"/>
          <w:sz w:val="21"/>
          <w:szCs w:val="24"/>
          <w:lang w:val="en-US" w:eastAsia="zh-CN" w:bidi="ar-SA"/>
        </w:rPr>
        <w:t>卢德友.“人类命运共同体”:马克思主义时代性观照下理想社会的现实探索[J].求实,2014,(08):40-44.</w:t>
      </w:r>
    </w:p>
    <w:p w14:paraId="1EB03C9B">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cstheme="minorBidi"/>
          <w:kern w:val="2"/>
          <w:sz w:val="21"/>
          <w:szCs w:val="24"/>
          <w:lang w:val="en-US" w:eastAsia="zh-CN" w:bidi="ar-SA"/>
        </w:rPr>
      </w:pPr>
      <w:r>
        <w:rPr>
          <w:rFonts w:hint="default" w:cstheme="minorBidi"/>
          <w:kern w:val="2"/>
          <w:sz w:val="21"/>
          <w:szCs w:val="24"/>
          <w:lang w:val="en-US" w:eastAsia="zh-CN" w:bidi="ar-SA"/>
        </w:rPr>
        <w:t>徐艳玲,李聪.“人类命运共同体”价值意蕴的三重维度[J].科学社会主义,2016,(03):108-113.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1271E6"/>
    <w:multiLevelType w:val="singleLevel"/>
    <w:tmpl w:val="B91271E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7E70"/>
    <w:rsid w:val="02E93F42"/>
    <w:rsid w:val="298B7826"/>
    <w:rsid w:val="44A4510D"/>
    <w:rsid w:val="60402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2607</Words>
  <Characters>2757</Characters>
  <Lines>0</Lines>
  <Paragraphs>0</Paragraphs>
  <TotalTime>39</TotalTime>
  <ScaleCrop>false</ScaleCrop>
  <LinksUpToDate>false</LinksUpToDate>
  <CharactersWithSpaces>2763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2024-12-15T03:42:00Z</dcterms:created>
  <dc:creator>hp</dc:creator>
  <cp:lastModifiedBy>悠哉游哉</cp:lastModifiedBy>
  <dcterms:modified xsi:type="dcterms:W3CDTF">2024-12-19T07:34:10Z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D2BA184BB8F24507A0584F65667897DC_12</vt:lpwstr>
  </property>
</Properties>
</file>