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CellSpacing w:w="15"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347"/>
        <w:gridCol w:w="2477"/>
        <w:gridCol w:w="2797"/>
        <w:gridCol w:w="2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rHeight w:val="710" w:hRule="atLeast"/>
          <w:tblHeader/>
          <w:tblCellSpacing w:w="15" w:type="dxa"/>
        </w:trPr>
        <w:tc>
          <w:tcPr>
            <w:tcW w:w="0" w:type="auto"/>
            <w:tcBorders>
              <w:tl2br w:val="nil"/>
              <w:tr2bl w:val="nil"/>
            </w:tcBorders>
            <w:shd w:val="clear"/>
            <w:vAlign w:val="center"/>
          </w:tcPr>
          <w:p>
            <w:pPr>
              <w:ind w:left="0" w:leftChars="0" w:firstLine="0" w:firstLineChars="0"/>
              <w:jc w:val="center"/>
              <w:rPr>
                <w:rFonts w:hint="eastAsia" w:ascii="黑体" w:hAnsi="黑体" w:eastAsia="黑体" w:cs="黑体"/>
                <w:b w:val="0"/>
                <w:bCs w:val="0"/>
                <w:sz w:val="21"/>
                <w:szCs w:val="21"/>
              </w:rPr>
            </w:pPr>
            <w:r>
              <w:rPr>
                <w:rFonts w:hint="eastAsia" w:ascii="黑体" w:hAnsi="黑体" w:eastAsia="黑体" w:cs="黑体"/>
                <w:b w:val="0"/>
                <w:bCs w:val="0"/>
                <w:sz w:val="21"/>
                <w:szCs w:val="21"/>
                <w:lang w:val="en-US" w:eastAsia="zh-CN"/>
              </w:rPr>
              <w:t>部分</w:t>
            </w:r>
          </w:p>
        </w:tc>
        <w:tc>
          <w:tcPr>
            <w:tcW w:w="2447" w:type="dxa"/>
            <w:tcBorders>
              <w:tl2br w:val="nil"/>
              <w:tr2bl w:val="nil"/>
            </w:tcBorders>
            <w:shd w:val="clear"/>
            <w:vAlign w:val="center"/>
          </w:tcPr>
          <w:p>
            <w:pPr>
              <w:ind w:left="0" w:leftChars="0" w:firstLine="0" w:firstLineChars="0"/>
              <w:jc w:val="center"/>
              <w:rPr>
                <w:rFonts w:hint="eastAsia" w:ascii="黑体" w:hAnsi="黑体" w:eastAsia="黑体" w:cs="黑体"/>
                <w:b w:val="0"/>
                <w:bCs w:val="0"/>
                <w:sz w:val="21"/>
                <w:szCs w:val="21"/>
              </w:rPr>
            </w:pPr>
            <w:r>
              <w:rPr>
                <w:rFonts w:hint="eastAsia" w:ascii="黑体" w:hAnsi="黑体" w:eastAsia="黑体" w:cs="黑体"/>
                <w:b w:val="0"/>
                <w:bCs w:val="0"/>
                <w:sz w:val="21"/>
                <w:szCs w:val="21"/>
                <w:lang w:val="en-US" w:eastAsia="zh-CN"/>
              </w:rPr>
              <w:t>摘要</w:t>
            </w:r>
          </w:p>
        </w:tc>
        <w:tc>
          <w:tcPr>
            <w:tcW w:w="2767" w:type="dxa"/>
            <w:tcBorders>
              <w:tl2br w:val="nil"/>
              <w:tr2bl w:val="nil"/>
            </w:tcBorders>
            <w:shd w:val="clear"/>
            <w:vAlign w:val="center"/>
          </w:tcPr>
          <w:p>
            <w:pPr>
              <w:ind w:left="0" w:leftChars="0" w:firstLine="0" w:firstLineChars="0"/>
              <w:jc w:val="center"/>
              <w:rPr>
                <w:rFonts w:hint="eastAsia" w:ascii="黑体" w:hAnsi="黑体" w:eastAsia="黑体" w:cs="黑体"/>
                <w:b w:val="0"/>
                <w:bCs w:val="0"/>
                <w:sz w:val="21"/>
                <w:szCs w:val="21"/>
              </w:rPr>
            </w:pPr>
            <w:r>
              <w:rPr>
                <w:rFonts w:hint="eastAsia" w:ascii="黑体" w:hAnsi="黑体" w:eastAsia="黑体" w:cs="黑体"/>
                <w:b w:val="0"/>
                <w:bCs w:val="0"/>
                <w:sz w:val="21"/>
                <w:szCs w:val="21"/>
                <w:lang w:val="en-US" w:eastAsia="zh-CN"/>
              </w:rPr>
              <w:t>研究内容</w:t>
            </w:r>
          </w:p>
        </w:tc>
        <w:tc>
          <w:tcPr>
            <w:tcW w:w="2748" w:type="dxa"/>
            <w:tcBorders>
              <w:tl2br w:val="nil"/>
              <w:tr2bl w:val="nil"/>
            </w:tcBorders>
            <w:shd w:val="clear"/>
            <w:vAlign w:val="center"/>
          </w:tcPr>
          <w:p>
            <w:pPr>
              <w:ind w:left="0" w:leftChars="0" w:firstLine="0" w:firstLineChars="0"/>
              <w:jc w:val="center"/>
              <w:rPr>
                <w:rFonts w:hint="eastAsia" w:ascii="黑体" w:hAnsi="黑体" w:eastAsia="黑体" w:cs="黑体"/>
                <w:b w:val="0"/>
                <w:bCs w:val="0"/>
                <w:sz w:val="21"/>
                <w:szCs w:val="21"/>
              </w:rPr>
            </w:pPr>
            <w:r>
              <w:rPr>
                <w:rFonts w:hint="eastAsia" w:ascii="黑体" w:hAnsi="黑体" w:eastAsia="黑体" w:cs="黑体"/>
                <w:b w:val="0"/>
                <w:bCs w:val="0"/>
                <w:sz w:val="21"/>
                <w:szCs w:val="21"/>
                <w:lang w:val="en-US" w:eastAsia="zh-CN"/>
              </w:rPr>
              <w:t>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pPr>
              <w:ind w:left="0" w:leftChars="0" w:firstLine="0" w:firstLineChars="0"/>
              <w:rPr>
                <w:rFonts w:hint="eastAsia" w:ascii="黑体" w:hAnsi="黑体" w:eastAsia="黑体" w:cs="黑体"/>
                <w:sz w:val="21"/>
                <w:szCs w:val="21"/>
              </w:rPr>
            </w:pPr>
            <w:r>
              <w:rPr>
                <w:rFonts w:hint="eastAsia" w:ascii="黑体" w:hAnsi="黑体" w:eastAsia="黑体" w:cs="黑体"/>
                <w:sz w:val="21"/>
                <w:szCs w:val="21"/>
                <w:lang w:val="en-US" w:eastAsia="zh-CN"/>
              </w:rPr>
              <w:t>目标</w:t>
            </w:r>
          </w:p>
        </w:tc>
        <w:tc>
          <w:tcPr>
            <w:tcW w:w="2447" w:type="dxa"/>
            <w:tcBorders>
              <w:tl2br w:val="nil"/>
              <w:tr2bl w:val="nil"/>
            </w:tcBorders>
            <w:shd w:val="clear"/>
            <w:vAlign w:val="center"/>
          </w:tcPr>
          <w:p>
            <w:pPr>
              <w:ind w:left="0" w:leftChars="0" w:firstLine="0" w:firstLineChars="0"/>
              <w:rPr>
                <w:sz w:val="21"/>
                <w:szCs w:val="21"/>
              </w:rPr>
            </w:pPr>
            <w:r>
              <w:rPr>
                <w:sz w:val="21"/>
                <w:szCs w:val="21"/>
                <w:lang w:val="en-US" w:eastAsia="zh-CN"/>
              </w:rPr>
              <w:t>本文旨在研究云原生环境下微服务应用的配置优化方法，提出了资源配置与软件参数的协同优化方案，并设计了一个在线配置优化框架，以提高微服务应用的性能。</w:t>
            </w:r>
          </w:p>
        </w:tc>
        <w:tc>
          <w:tcPr>
            <w:tcW w:w="2767" w:type="dxa"/>
            <w:tcBorders>
              <w:tl2br w:val="nil"/>
              <w:tr2bl w:val="nil"/>
            </w:tcBorders>
            <w:shd w:val="clear"/>
            <w:vAlign w:val="center"/>
          </w:tcPr>
          <w:p>
            <w:pPr>
              <w:ind w:left="0" w:leftChars="0" w:firstLine="0" w:firstLineChars="0"/>
              <w:rPr>
                <w:sz w:val="21"/>
                <w:szCs w:val="21"/>
              </w:rPr>
            </w:pPr>
            <w:r>
              <w:rPr>
                <w:sz w:val="21"/>
                <w:szCs w:val="21"/>
                <w:lang w:val="en-US" w:eastAsia="zh-CN"/>
              </w:rPr>
              <w:t>研究的核心在于如何优化微服务应用中资源配置（如 CPU、内存等）和软件参数（如 Nginx、Redis、MongoDB 等）之间的协同关系。通过贝叶斯优化算法来解决高维配置空间问题，并优化性能。</w:t>
            </w:r>
          </w:p>
        </w:tc>
        <w:tc>
          <w:tcPr>
            <w:tcW w:w="2748" w:type="dxa"/>
            <w:tcBorders>
              <w:tl2br w:val="nil"/>
              <w:tr2bl w:val="nil"/>
            </w:tcBorders>
            <w:shd w:val="clear"/>
            <w:vAlign w:val="center"/>
          </w:tcPr>
          <w:p>
            <w:pPr>
              <w:ind w:left="0" w:leftChars="0" w:firstLine="0" w:firstLineChars="0"/>
              <w:rPr>
                <w:sz w:val="21"/>
                <w:szCs w:val="21"/>
              </w:rPr>
            </w:pPr>
            <w:r>
              <w:rPr>
                <w:sz w:val="21"/>
                <w:szCs w:val="21"/>
                <w:lang w:val="en-US" w:eastAsia="zh-CN"/>
              </w:rPr>
              <w:t>本文总结了基于协同优化的微服务配置优化方案，实验结果表明该方案能显著提高性能，尤其是在负载较大的情况下。同时，设计并实现了一个自动化框架，简化了微服务应用的配置优化流程。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pPr>
              <w:ind w:left="0" w:leftChars="0" w:firstLine="0" w:firstLineChars="0"/>
              <w:rPr>
                <w:rFonts w:hint="eastAsia" w:ascii="黑体" w:hAnsi="黑体" w:eastAsia="黑体" w:cs="黑体"/>
                <w:sz w:val="21"/>
                <w:szCs w:val="21"/>
              </w:rPr>
            </w:pPr>
            <w:r>
              <w:rPr>
                <w:rFonts w:hint="eastAsia" w:ascii="黑体" w:hAnsi="黑体" w:eastAsia="黑体" w:cs="黑体"/>
                <w:sz w:val="21"/>
                <w:szCs w:val="21"/>
                <w:lang w:val="en-US" w:eastAsia="zh-CN"/>
              </w:rPr>
              <w:t>方法</w:t>
            </w:r>
          </w:p>
        </w:tc>
        <w:tc>
          <w:tcPr>
            <w:tcW w:w="2447" w:type="dxa"/>
            <w:tcBorders>
              <w:tl2br w:val="nil"/>
              <w:tr2bl w:val="nil"/>
            </w:tcBorders>
            <w:shd w:val="clear"/>
            <w:vAlign w:val="center"/>
          </w:tcPr>
          <w:p>
            <w:pPr>
              <w:ind w:left="0" w:leftChars="0" w:firstLine="0" w:firstLineChars="0"/>
              <w:rPr>
                <w:sz w:val="21"/>
                <w:szCs w:val="21"/>
              </w:rPr>
            </w:pPr>
            <w:r>
              <w:rPr>
                <w:sz w:val="21"/>
                <w:szCs w:val="21"/>
                <w:lang w:val="en-US" w:eastAsia="zh-CN"/>
              </w:rPr>
              <w:t>本文提出了一种基于资源配置与软件参数协同优化的方案，通过贝叶斯优化算法处理高维参数空间，针对微服务架构中的复杂依赖关系，降低搜索空间，提升优化效率。</w:t>
            </w:r>
          </w:p>
        </w:tc>
        <w:tc>
          <w:tcPr>
            <w:tcW w:w="2767" w:type="dxa"/>
            <w:tcBorders>
              <w:tl2br w:val="nil"/>
              <w:tr2bl w:val="nil"/>
            </w:tcBorders>
            <w:shd w:val="clear"/>
            <w:vAlign w:val="center"/>
          </w:tcPr>
          <w:p>
            <w:pPr>
              <w:ind w:left="0" w:leftChars="0" w:firstLine="0" w:firstLineChars="0"/>
              <w:rPr>
                <w:sz w:val="21"/>
                <w:szCs w:val="21"/>
              </w:rPr>
            </w:pPr>
            <w:r>
              <w:rPr>
                <w:sz w:val="21"/>
                <w:szCs w:val="21"/>
                <w:lang w:val="en-US" w:eastAsia="zh-CN"/>
              </w:rPr>
              <w:t>研究中，本文首先识别关键服务，通过降低搜索空间的方式提高优化效率。采用贝叶斯优化算法来优化微服务的资源配置与软件参数。此外，还提出了基于关键路径识别的参数优化方法，确保在保证性能的同时减少资源浪费。</w:t>
            </w:r>
          </w:p>
        </w:tc>
        <w:tc>
          <w:tcPr>
            <w:tcW w:w="2748" w:type="dxa"/>
            <w:tcBorders>
              <w:tl2br w:val="nil"/>
              <w:tr2bl w:val="nil"/>
            </w:tcBorders>
            <w:shd w:val="clear"/>
            <w:vAlign w:val="center"/>
          </w:tcPr>
          <w:p>
            <w:pPr>
              <w:ind w:left="0" w:leftChars="0" w:firstLine="0" w:firstLineChars="0"/>
              <w:rPr>
                <w:sz w:val="21"/>
                <w:szCs w:val="21"/>
              </w:rPr>
            </w:pPr>
            <w:r>
              <w:rPr>
                <w:sz w:val="21"/>
                <w:szCs w:val="21"/>
                <w:lang w:val="en-US" w:eastAsia="zh-CN"/>
              </w:rPr>
              <w:t>研究通过实验验证了提出方案的有效性，与传统的单独调整资源配置或软件参数的方案相比，协同优化方案在负载吞吐量达到 500 请求每秒时，提升性能约 22.94%。同时，提出的在线配置优化框架能够简化配置调整流程，提升系统资源的利用率。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pPr>
              <w:ind w:left="0" w:leftChars="0" w:firstLine="0" w:firstLineChars="0"/>
              <w:rPr>
                <w:rFonts w:hint="eastAsia" w:ascii="黑体" w:hAnsi="黑体" w:eastAsia="黑体" w:cs="黑体"/>
                <w:sz w:val="21"/>
                <w:szCs w:val="21"/>
              </w:rPr>
            </w:pPr>
            <w:r>
              <w:rPr>
                <w:rFonts w:hint="eastAsia" w:ascii="黑体" w:hAnsi="黑体" w:eastAsia="黑体" w:cs="黑体"/>
                <w:sz w:val="21"/>
                <w:szCs w:val="21"/>
                <w:lang w:val="en-US" w:eastAsia="zh-CN"/>
              </w:rPr>
              <w:t>结果</w:t>
            </w:r>
          </w:p>
        </w:tc>
        <w:tc>
          <w:tcPr>
            <w:tcW w:w="2447" w:type="dxa"/>
            <w:tcBorders>
              <w:tl2br w:val="nil"/>
              <w:tr2bl w:val="nil"/>
            </w:tcBorders>
            <w:shd w:val="clear"/>
            <w:vAlign w:val="center"/>
          </w:tcPr>
          <w:p>
            <w:pPr>
              <w:ind w:left="0" w:leftChars="0" w:firstLine="0" w:firstLineChars="0"/>
              <w:rPr>
                <w:sz w:val="21"/>
                <w:szCs w:val="21"/>
              </w:rPr>
            </w:pPr>
            <w:r>
              <w:rPr>
                <w:sz w:val="21"/>
                <w:szCs w:val="21"/>
                <w:lang w:val="en-US" w:eastAsia="zh-CN"/>
              </w:rPr>
              <w:t>实验结果显示，本文提出的协同优化方案相比单独调整资源配置或软件参数的方案，能带来更大的性能提升，尤其在高负载情况下，优化效果更加明显。</w:t>
            </w:r>
          </w:p>
        </w:tc>
        <w:tc>
          <w:tcPr>
            <w:tcW w:w="2767" w:type="dxa"/>
            <w:tcBorders>
              <w:tl2br w:val="nil"/>
              <w:tr2bl w:val="nil"/>
            </w:tcBorders>
            <w:shd w:val="clear"/>
            <w:vAlign w:val="center"/>
          </w:tcPr>
          <w:p>
            <w:pPr>
              <w:ind w:left="0" w:leftChars="0" w:firstLine="0" w:firstLineChars="0"/>
              <w:rPr>
                <w:sz w:val="21"/>
                <w:szCs w:val="21"/>
              </w:rPr>
            </w:pPr>
            <w:r>
              <w:rPr>
                <w:sz w:val="21"/>
                <w:szCs w:val="21"/>
                <w:lang w:val="en-US" w:eastAsia="zh-CN"/>
              </w:rPr>
              <w:t>研究采用了贝叶斯优化算法来解决微服务应用配置优化的高维搜索空间问题，并通过关键路径识别和关键服务提取，显著减少了参数搜索空间，提高了优化效率。</w:t>
            </w:r>
          </w:p>
        </w:tc>
        <w:tc>
          <w:tcPr>
            <w:tcW w:w="2748" w:type="dxa"/>
            <w:tcBorders>
              <w:tl2br w:val="nil"/>
              <w:tr2bl w:val="nil"/>
            </w:tcBorders>
            <w:shd w:val="clear"/>
            <w:vAlign w:val="center"/>
          </w:tcPr>
          <w:p>
            <w:pPr>
              <w:ind w:left="0" w:leftChars="0" w:firstLine="0" w:firstLineChars="0"/>
              <w:rPr>
                <w:sz w:val="21"/>
                <w:szCs w:val="21"/>
              </w:rPr>
            </w:pPr>
            <w:r>
              <w:rPr>
                <w:sz w:val="21"/>
                <w:szCs w:val="21"/>
                <w:lang w:val="en-US" w:eastAsia="zh-CN"/>
              </w:rPr>
              <w:t>实验验证表明，本文提出的协同优化框架在提高性能的同时，也优化了系统资源的利用率，尤其在处理大规模微服务应用时，能够有效提高性能，且框架具有较高的可扩展性和灵活性。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650" w:hRule="atLeast"/>
          <w:tblCellSpacing w:w="15" w:type="dxa"/>
        </w:trPr>
        <w:tc>
          <w:tcPr>
            <w:tcW w:w="0" w:type="auto"/>
            <w:tcBorders>
              <w:tl2br w:val="nil"/>
              <w:tr2bl w:val="nil"/>
            </w:tcBorders>
            <w:shd w:val="clear"/>
            <w:vAlign w:val="center"/>
          </w:tcPr>
          <w:p>
            <w:pPr>
              <w:ind w:left="0" w:leftChars="0" w:firstLine="0" w:firstLineChars="0"/>
              <w:rPr>
                <w:rFonts w:hint="eastAsia" w:ascii="黑体" w:hAnsi="黑体" w:eastAsia="黑体" w:cs="黑体"/>
                <w:sz w:val="21"/>
                <w:szCs w:val="21"/>
              </w:rPr>
            </w:pPr>
            <w:r>
              <w:rPr>
                <w:rFonts w:hint="eastAsia" w:ascii="黑体" w:hAnsi="黑体" w:eastAsia="黑体" w:cs="黑体"/>
                <w:sz w:val="21"/>
                <w:szCs w:val="21"/>
                <w:lang w:val="en-US" w:eastAsia="zh-CN"/>
              </w:rPr>
              <w:t>创新点</w:t>
            </w:r>
          </w:p>
        </w:tc>
        <w:tc>
          <w:tcPr>
            <w:tcW w:w="2447" w:type="dxa"/>
            <w:tcBorders>
              <w:tl2br w:val="nil"/>
              <w:tr2bl w:val="nil"/>
            </w:tcBorders>
            <w:shd w:val="clear"/>
            <w:vAlign w:val="center"/>
          </w:tcPr>
          <w:p>
            <w:pPr>
              <w:ind w:left="0" w:leftChars="0" w:firstLine="0" w:firstLineChars="0"/>
              <w:rPr>
                <w:sz w:val="21"/>
                <w:szCs w:val="21"/>
              </w:rPr>
            </w:pPr>
            <w:r>
              <w:rPr>
                <w:sz w:val="21"/>
                <w:szCs w:val="21"/>
                <w:lang w:val="en-US" w:eastAsia="zh-CN"/>
              </w:rPr>
              <w:t>本文的创新之处在于提出了资源配置与软件参数的协同优化方法，解决了现有优化方案忽视两者关系的问题，提出的贝叶斯优化方法有效处理了高维配置问题。</w:t>
            </w:r>
          </w:p>
        </w:tc>
        <w:tc>
          <w:tcPr>
            <w:tcW w:w="2767" w:type="dxa"/>
            <w:tcBorders>
              <w:tl2br w:val="nil"/>
              <w:tr2bl w:val="nil"/>
            </w:tcBorders>
            <w:shd w:val="clear"/>
            <w:vAlign w:val="center"/>
          </w:tcPr>
          <w:p>
            <w:pPr>
              <w:ind w:left="0" w:leftChars="0" w:firstLine="0" w:firstLineChars="0"/>
              <w:rPr>
                <w:sz w:val="21"/>
                <w:szCs w:val="21"/>
              </w:rPr>
            </w:pPr>
            <w:r>
              <w:rPr>
                <w:sz w:val="21"/>
                <w:szCs w:val="21"/>
                <w:lang w:val="en-US" w:eastAsia="zh-CN"/>
              </w:rPr>
              <w:t>研究通过结合资源配置与软件参数的优化，针对云原生微服务应用的复杂性，提出了多种有效的降维策略，并设计了一个自动化配置优化框架，解决了大规模微服务配置调整的繁琐问题。</w:t>
            </w:r>
          </w:p>
        </w:tc>
        <w:tc>
          <w:tcPr>
            <w:tcW w:w="2748" w:type="dxa"/>
            <w:tcBorders>
              <w:tl2br w:val="nil"/>
              <w:tr2bl w:val="nil"/>
            </w:tcBorders>
            <w:shd w:val="clear"/>
            <w:vAlign w:val="center"/>
          </w:tcPr>
          <w:p>
            <w:pPr>
              <w:ind w:left="0" w:leftChars="0" w:firstLine="0" w:firstLineChars="0"/>
              <w:rPr>
                <w:sz w:val="21"/>
                <w:szCs w:val="21"/>
              </w:rPr>
            </w:pPr>
            <w:r>
              <w:rPr>
                <w:sz w:val="21"/>
                <w:szCs w:val="21"/>
                <w:lang w:val="en-US" w:eastAsia="zh-CN"/>
              </w:rPr>
              <w:t>本文的主要贡献在于通过贝叶斯优化算法和关键服务识别策略，实现了高效的微服务配置优化，并成功设计了一个自动化框架，简化了配置优化的流程，提高了微服务应用的性能和资源利用率。</w:t>
            </w:r>
          </w:p>
        </w:tc>
      </w:tr>
    </w:tbl>
    <w:p>
      <w:pPr>
        <w:ind w:left="0" w:leftChars="0" w:firstLine="0" w:firstLineChars="0"/>
      </w:pP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3OWI3NDMyY2FjYzQzOGQ2ODBkZGM4NDNmNTNmY2EifQ=="/>
    <w:docVar w:name="KSO_WPS_MARK_KEY" w:val="aa0c9cd4-cda8-4798-9f8f-3fbde8ba6baf"/>
  </w:docVars>
  <w:rsids>
    <w:rsidRoot w:val="00000000"/>
    <w:rsid w:val="03782B4D"/>
    <w:rsid w:val="04C115D7"/>
    <w:rsid w:val="0F0B3AFE"/>
    <w:rsid w:val="12AC16AA"/>
    <w:rsid w:val="17E734FF"/>
    <w:rsid w:val="19E14AED"/>
    <w:rsid w:val="1FC23328"/>
    <w:rsid w:val="26DE40BE"/>
    <w:rsid w:val="2CDD3EC7"/>
    <w:rsid w:val="302C3200"/>
    <w:rsid w:val="45B740C9"/>
    <w:rsid w:val="4701087D"/>
    <w:rsid w:val="571A75CC"/>
    <w:rsid w:val="59D12602"/>
    <w:rsid w:val="5F0160DC"/>
    <w:rsid w:val="611D1C60"/>
    <w:rsid w:val="616A4501"/>
    <w:rsid w:val="70245474"/>
    <w:rsid w:val="75160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400" w:lineRule="exact"/>
      <w:ind w:firstLine="562" w:firstLineChars="200"/>
      <w:jc w:val="both"/>
    </w:pPr>
    <w:rPr>
      <w:rFonts w:ascii="Times New Roman" w:hAnsi="Times New Roman" w:eastAsia="宋体" w:cs="Times New Roman"/>
      <w:kern w:val="2"/>
      <w:sz w:val="24"/>
      <w:lang w:val="en-US" w:eastAsia="zh-CN" w:bidi="ar-SA"/>
    </w:rPr>
  </w:style>
  <w:style w:type="paragraph" w:styleId="2">
    <w:name w:val="heading 1"/>
    <w:basedOn w:val="1"/>
    <w:next w:val="1"/>
    <w:link w:val="13"/>
    <w:qFormat/>
    <w:uiPriority w:val="0"/>
    <w:pPr>
      <w:keepNext/>
      <w:keepLines/>
      <w:spacing w:before="340" w:after="330" w:line="579" w:lineRule="auto"/>
      <w:ind w:firstLine="0" w:firstLineChars="0"/>
      <w:jc w:val="left"/>
      <w:outlineLvl w:val="0"/>
    </w:pPr>
    <w:rPr>
      <w:rFonts w:ascii="黑体" w:hAnsi="黑体" w:eastAsia="黑体"/>
      <w:bCs/>
      <w:kern w:val="44"/>
      <w:sz w:val="28"/>
      <w:szCs w:val="44"/>
    </w:rPr>
  </w:style>
  <w:style w:type="paragraph" w:styleId="3">
    <w:name w:val="heading 2"/>
    <w:basedOn w:val="1"/>
    <w:next w:val="1"/>
    <w:link w:val="12"/>
    <w:semiHidden/>
    <w:unhideWhenUsed/>
    <w:qFormat/>
    <w:uiPriority w:val="0"/>
    <w:pPr>
      <w:spacing w:before="0" w:beforeAutospacing="1" w:after="0" w:afterAutospacing="1"/>
      <w:ind w:firstLine="0" w:firstLineChars="0"/>
      <w:jc w:val="left"/>
      <w:outlineLvl w:val="1"/>
    </w:pPr>
    <w:rPr>
      <w:rFonts w:hint="eastAsia" w:ascii="宋体" w:hAnsi="宋体" w:eastAsia="黑体" w:cs="宋体"/>
      <w:bCs/>
      <w:kern w:val="0"/>
      <w:sz w:val="28"/>
      <w:szCs w:val="36"/>
      <w:lang w:bidi="ar"/>
    </w:rPr>
  </w:style>
  <w:style w:type="paragraph" w:styleId="4">
    <w:name w:val="heading 3"/>
    <w:basedOn w:val="1"/>
    <w:next w:val="1"/>
    <w:link w:val="14"/>
    <w:semiHidden/>
    <w:unhideWhenUsed/>
    <w:qFormat/>
    <w:uiPriority w:val="0"/>
    <w:pPr>
      <w:spacing w:before="0" w:beforeAutospacing="1" w:after="0" w:afterAutospacing="1"/>
      <w:ind w:firstLine="0" w:firstLineChars="0"/>
      <w:jc w:val="left"/>
      <w:outlineLvl w:val="2"/>
    </w:pPr>
    <w:rPr>
      <w:rFonts w:hint="eastAsia" w:ascii="宋体" w:hAnsi="宋体" w:eastAsia="宋体" w:cs="宋体"/>
      <w:b/>
      <w:bCs/>
      <w:kern w:val="0"/>
      <w:sz w:val="27"/>
      <w:szCs w:val="27"/>
      <w:lang w:bidi="ar"/>
    </w:rPr>
  </w:style>
  <w:style w:type="paragraph" w:styleId="5">
    <w:name w:val="heading 4"/>
    <w:basedOn w:val="1"/>
    <w:next w:val="1"/>
    <w:semiHidden/>
    <w:unhideWhenUsed/>
    <w:qFormat/>
    <w:uiPriority w:val="0"/>
    <w:pPr>
      <w:spacing w:before="0" w:beforeAutospacing="1" w:after="0" w:afterAutospacing="1"/>
      <w:ind w:firstLine="0" w:firstLineChars="0"/>
      <w:jc w:val="left"/>
      <w:outlineLvl w:val="3"/>
    </w:pPr>
    <w:rPr>
      <w:rFonts w:hint="eastAsia" w:ascii="宋体" w:hAnsi="宋体" w:eastAsia="宋体" w:cs="宋体"/>
      <w:b/>
      <w:bCs/>
      <w:kern w:val="0"/>
      <w:szCs w:val="24"/>
      <w:lang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420"/>
      <w:jc w:val="left"/>
    </w:pPr>
    <w:rPr>
      <w:rFonts w:ascii="黑体" w:hAnsi="黑体" w:eastAsia="黑体"/>
      <w:i/>
      <w:iCs/>
      <w:sz w:val="21"/>
      <w:szCs w:val="20"/>
    </w:rPr>
  </w:style>
  <w:style w:type="paragraph" w:styleId="7">
    <w:name w:val="toc 1"/>
    <w:basedOn w:val="1"/>
    <w:next w:val="1"/>
    <w:qFormat/>
    <w:uiPriority w:val="0"/>
    <w:pPr>
      <w:spacing w:before="40" w:after="40"/>
      <w:jc w:val="left"/>
    </w:pPr>
    <w:rPr>
      <w:rFonts w:ascii="黑体" w:hAnsi="黑体" w:eastAsia="黑体"/>
      <w:bCs/>
      <w:caps/>
      <w:sz w:val="21"/>
      <w:szCs w:val="20"/>
    </w:rPr>
  </w:style>
  <w:style w:type="paragraph" w:styleId="8">
    <w:name w:val="toc 2"/>
    <w:basedOn w:val="1"/>
    <w:next w:val="1"/>
    <w:uiPriority w:val="0"/>
    <w:pPr>
      <w:tabs>
        <w:tab w:val="right" w:leader="dot" w:pos="8301"/>
      </w:tabs>
      <w:snapToGrid w:val="0"/>
      <w:spacing w:before="20"/>
      <w:ind w:left="150" w:leftChars="150"/>
      <w:jc w:val="left"/>
    </w:pPr>
    <w:rPr>
      <w:rFonts w:ascii="Times New Roman" w:hAnsi="Times New Roman" w:eastAsia="宋体" w:cs="Times New Roman"/>
      <w:bCs/>
      <w:sz w:val="24"/>
      <w:szCs w:val="26"/>
    </w:rPr>
  </w:style>
  <w:style w:type="character" w:styleId="11">
    <w:name w:val="Strong"/>
    <w:basedOn w:val="10"/>
    <w:qFormat/>
    <w:uiPriority w:val="0"/>
    <w:rPr>
      <w:b/>
    </w:rPr>
  </w:style>
  <w:style w:type="character" w:customStyle="1" w:styleId="12">
    <w:name w:val="标题 2 Char"/>
    <w:link w:val="3"/>
    <w:qFormat/>
    <w:uiPriority w:val="0"/>
    <w:rPr>
      <w:rFonts w:ascii="宋体" w:hAnsi="宋体" w:eastAsia="黑体" w:cs="宋体"/>
      <w:bCs/>
      <w:sz w:val="28"/>
      <w:szCs w:val="24"/>
      <w:lang w:val="en-US" w:eastAsia="en-US" w:bidi="ar-SA"/>
    </w:rPr>
  </w:style>
  <w:style w:type="character" w:customStyle="1" w:styleId="13">
    <w:name w:val="标题 1 Char"/>
    <w:link w:val="2"/>
    <w:qFormat/>
    <w:uiPriority w:val="0"/>
    <w:rPr>
      <w:rFonts w:ascii="黑体" w:hAnsi="黑体" w:eastAsia="黑体"/>
      <w:bCs/>
      <w:kern w:val="44"/>
      <w:sz w:val="28"/>
      <w:szCs w:val="44"/>
    </w:rPr>
  </w:style>
  <w:style w:type="character" w:customStyle="1" w:styleId="14">
    <w:name w:val="标题 3 Char"/>
    <w:link w:val="4"/>
    <w:qFormat/>
    <w:uiPriority w:val="0"/>
    <w:rPr>
      <w:rFonts w:ascii="宋体" w:hAnsi="宋体" w:eastAsia="宋体" w:cs="宋体"/>
      <w:bCs/>
      <w:sz w:val="28"/>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2023-06-08T11:39:00Z</dcterms:created>
  <dc:creator>86185</dc:creator>
  <cp:lastModifiedBy>那个谁</cp:lastModifiedBy>
  <dcterms:modified xsi:type="dcterms:W3CDTF">2025-03-26T04:45:17Z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D05AB7EEE22C47B0A506E1789EF7E880</vt:lpwstr>
  </property>
</Properties>
</file>