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B9466" w14:textId="77777777" w:rsidR="00753E87" w:rsidRDefault="00753E87" w:rsidP="00753E87">
      <w:pPr>
        <w:rPr>
          <w:rFonts w:hint="eastAsia"/>
        </w:rPr>
      </w:pPr>
      <w:bookmarkStart w:id="0" w:name="_Toc534685212"/>
      <w:bookmarkStart w:id="1" w:name="_Toc150962"/>
      <w:bookmarkStart w:id="2" w:name="_Toc30146990"/>
      <w:bookmarkStart w:id="3" w:name="_Toc30147279"/>
    </w:p>
    <w:p w14:paraId="19D8CA0D" w14:textId="77777777" w:rsidR="00753E87" w:rsidRPr="00501A2D" w:rsidRDefault="00753E87" w:rsidP="00753E87">
      <w:pPr>
        <w:ind w:firstLine="0"/>
      </w:pPr>
    </w:p>
    <w:p w14:paraId="2CCC02A8" w14:textId="77777777" w:rsidR="00753E87" w:rsidRPr="00501A2D" w:rsidRDefault="00753E87" w:rsidP="00753E87"/>
    <w:p w14:paraId="298EA7C5" w14:textId="77777777" w:rsidR="00753E87" w:rsidRPr="00753E87" w:rsidRDefault="00753E87" w:rsidP="00753E87">
      <w:pPr>
        <w:pStyle w:val="a3"/>
        <w:rPr>
          <w:sz w:val="52"/>
        </w:rPr>
      </w:pPr>
      <w:r w:rsidRPr="00753E87">
        <w:rPr>
          <w:rFonts w:hint="eastAsia"/>
          <w:sz w:val="52"/>
        </w:rPr>
        <w:t>课程</w:t>
      </w:r>
      <w:r w:rsidRPr="00753E87">
        <w:rPr>
          <w:sz w:val="52"/>
        </w:rPr>
        <w:t>设计报告</w:t>
      </w:r>
    </w:p>
    <w:bookmarkEnd w:id="0"/>
    <w:bookmarkEnd w:id="1"/>
    <w:bookmarkEnd w:id="2"/>
    <w:bookmarkEnd w:id="3"/>
    <w:p w14:paraId="60C70802" w14:textId="77777777" w:rsidR="00753E87" w:rsidRPr="004C2A60" w:rsidRDefault="00753E87" w:rsidP="00753E87">
      <w:pPr>
        <w:pStyle w:val="a3"/>
      </w:pPr>
    </w:p>
    <w:p w14:paraId="4E8B0D97" w14:textId="77777777" w:rsidR="00753E87" w:rsidRPr="004C2A60" w:rsidRDefault="00753E87" w:rsidP="00753E87"/>
    <w:p w14:paraId="47954407" w14:textId="77777777" w:rsidR="007B12A4" w:rsidRDefault="00753E87" w:rsidP="00753E87">
      <w:pPr>
        <w:pStyle w:val="a3"/>
      </w:pPr>
      <w:r>
        <w:rPr>
          <w:rFonts w:hint="eastAsia"/>
        </w:rPr>
        <w:t>选题名称</w:t>
      </w:r>
      <w:r w:rsidR="007B12A4">
        <w:t>:</w:t>
      </w:r>
    </w:p>
    <w:p w14:paraId="445FA925" w14:textId="77777777" w:rsidR="007B12A4" w:rsidRDefault="007B12A4" w:rsidP="00753E87">
      <w:pPr>
        <w:pStyle w:val="a3"/>
      </w:pPr>
      <w:r>
        <w:rPr>
          <w:rFonts w:hint="eastAsia"/>
        </w:rPr>
        <w:t>基于文本可视化分析的</w:t>
      </w:r>
    </w:p>
    <w:p w14:paraId="24E8B9CC" w14:textId="77777777" w:rsidR="00753E87" w:rsidRPr="0041191A" w:rsidRDefault="007B12A4" w:rsidP="00753E87">
      <w:pPr>
        <w:pStyle w:val="a3"/>
      </w:pPr>
      <w:r>
        <w:rPr>
          <w:rFonts w:hint="eastAsia"/>
        </w:rPr>
        <w:t>研究领域主题地图</w:t>
      </w:r>
    </w:p>
    <w:p w14:paraId="0F2C9A48" w14:textId="77777777" w:rsidR="00753E87" w:rsidRPr="004C2A60" w:rsidRDefault="00753E87" w:rsidP="00753E87"/>
    <w:p w14:paraId="3D278776" w14:textId="77777777" w:rsidR="00753E87" w:rsidRDefault="00753E87" w:rsidP="00753E87"/>
    <w:p w14:paraId="30848266" w14:textId="77777777" w:rsidR="00753E87" w:rsidRDefault="00753E87" w:rsidP="00753E87"/>
    <w:p w14:paraId="668B564C" w14:textId="77777777" w:rsidR="00753E87" w:rsidRDefault="00753E87" w:rsidP="00753E87"/>
    <w:p w14:paraId="0A7A9A3F" w14:textId="77777777" w:rsidR="00753E87" w:rsidRPr="004C2A60" w:rsidRDefault="00753E87" w:rsidP="00753E87"/>
    <w:p w14:paraId="1C7C274C" w14:textId="77777777" w:rsidR="00753E87" w:rsidRPr="004C2A60" w:rsidRDefault="00753E87" w:rsidP="00753E87"/>
    <w:p w14:paraId="61FC623A" w14:textId="77777777" w:rsidR="00753E87" w:rsidRPr="004C2A60" w:rsidRDefault="00753E87" w:rsidP="00753E87"/>
    <w:p w14:paraId="2A51402F" w14:textId="77777777" w:rsidR="00753E87" w:rsidRDefault="00753E87" w:rsidP="00753E87">
      <w:pPr>
        <w:ind w:firstLineChars="650" w:firstLine="1820"/>
        <w:rPr>
          <w:sz w:val="28"/>
          <w:szCs w:val="28"/>
        </w:rPr>
      </w:pPr>
      <w:r>
        <w:rPr>
          <w:rFonts w:hint="eastAsia"/>
          <w:sz w:val="28"/>
          <w:szCs w:val="28"/>
        </w:rPr>
        <w:t>学</w:t>
      </w:r>
      <w:r>
        <w:rPr>
          <w:rFonts w:hint="eastAsia"/>
          <w:sz w:val="28"/>
          <w:szCs w:val="28"/>
        </w:rPr>
        <w:t xml:space="preserve">    </w:t>
      </w:r>
      <w:r>
        <w:rPr>
          <w:rFonts w:hint="eastAsia"/>
          <w:sz w:val="28"/>
          <w:szCs w:val="28"/>
        </w:rPr>
        <w:t>院：</w:t>
      </w:r>
      <w:r>
        <w:rPr>
          <w:sz w:val="28"/>
          <w:szCs w:val="28"/>
        </w:rPr>
        <w:t>_____</w:t>
      </w:r>
      <w:r w:rsidR="007B12A4">
        <w:rPr>
          <w:rFonts w:hint="eastAsia"/>
          <w:sz w:val="28"/>
          <w:szCs w:val="28"/>
        </w:rPr>
        <w:t>软件学院</w:t>
      </w:r>
      <w:r>
        <w:rPr>
          <w:sz w:val="28"/>
          <w:szCs w:val="28"/>
        </w:rPr>
        <w:t>____________</w:t>
      </w:r>
    </w:p>
    <w:p w14:paraId="0A18213F" w14:textId="77777777" w:rsidR="00753E87" w:rsidRDefault="00753E87" w:rsidP="00753E87">
      <w:pPr>
        <w:ind w:firstLineChars="650" w:firstLine="1820"/>
        <w:rPr>
          <w:sz w:val="28"/>
          <w:szCs w:val="28"/>
        </w:rPr>
      </w:pPr>
      <w:r w:rsidRPr="00341BD1">
        <w:rPr>
          <w:rFonts w:hint="eastAsia"/>
          <w:sz w:val="28"/>
          <w:szCs w:val="28"/>
        </w:rPr>
        <w:t>专</w:t>
      </w:r>
      <w:r>
        <w:rPr>
          <w:rFonts w:hint="eastAsia"/>
          <w:sz w:val="28"/>
          <w:szCs w:val="28"/>
        </w:rPr>
        <w:t xml:space="preserve">    </w:t>
      </w:r>
      <w:r w:rsidRPr="00341BD1">
        <w:rPr>
          <w:rFonts w:hint="eastAsia"/>
          <w:sz w:val="28"/>
          <w:szCs w:val="28"/>
        </w:rPr>
        <w:t>业：</w:t>
      </w:r>
      <w:r>
        <w:rPr>
          <w:rFonts w:hint="eastAsia"/>
          <w:sz w:val="28"/>
          <w:szCs w:val="28"/>
        </w:rPr>
        <w:t>_____</w:t>
      </w:r>
      <w:r w:rsidR="007B12A4">
        <w:rPr>
          <w:rFonts w:hint="eastAsia"/>
          <w:sz w:val="28"/>
          <w:szCs w:val="28"/>
        </w:rPr>
        <w:t>软件工程</w:t>
      </w:r>
      <w:r>
        <w:rPr>
          <w:rFonts w:hint="eastAsia"/>
          <w:sz w:val="28"/>
          <w:szCs w:val="28"/>
        </w:rPr>
        <w:t>____________</w:t>
      </w:r>
    </w:p>
    <w:p w14:paraId="5AC01D04" w14:textId="77777777" w:rsidR="00753E87" w:rsidRDefault="00753E87" w:rsidP="00753E87">
      <w:pPr>
        <w:ind w:firstLineChars="650" w:firstLine="1820"/>
        <w:rPr>
          <w:sz w:val="28"/>
          <w:szCs w:val="28"/>
        </w:rPr>
      </w:pPr>
      <w:r>
        <w:rPr>
          <w:rFonts w:hint="eastAsia"/>
          <w:sz w:val="28"/>
          <w:szCs w:val="28"/>
        </w:rPr>
        <w:t>小组</w:t>
      </w:r>
      <w:r>
        <w:rPr>
          <w:sz w:val="28"/>
          <w:szCs w:val="28"/>
        </w:rPr>
        <w:t>人员：</w:t>
      </w:r>
    </w:p>
    <w:p w14:paraId="172605F6" w14:textId="77777777" w:rsidR="00753E87" w:rsidRPr="00341BD1" w:rsidRDefault="00753E87" w:rsidP="00753E87">
      <w:pPr>
        <w:jc w:val="center"/>
        <w:rPr>
          <w:sz w:val="28"/>
          <w:szCs w:val="28"/>
        </w:rPr>
      </w:pPr>
      <w:r>
        <w:rPr>
          <w:rFonts w:hint="eastAsia"/>
          <w:sz w:val="28"/>
          <w:szCs w:val="28"/>
        </w:rPr>
        <w:t>姓名</w:t>
      </w:r>
      <w:r>
        <w:rPr>
          <w:sz w:val="28"/>
          <w:szCs w:val="28"/>
        </w:rPr>
        <w:t>：</w:t>
      </w:r>
      <w:r>
        <w:rPr>
          <w:sz w:val="28"/>
          <w:szCs w:val="28"/>
        </w:rPr>
        <w:t>__</w:t>
      </w:r>
      <w:r w:rsidR="007B12A4">
        <w:rPr>
          <w:rFonts w:hint="eastAsia"/>
          <w:sz w:val="28"/>
          <w:szCs w:val="28"/>
        </w:rPr>
        <w:t>高梦雅</w:t>
      </w:r>
      <w:r w:rsidR="007B12A4">
        <w:rPr>
          <w:sz w:val="28"/>
          <w:szCs w:val="28"/>
        </w:rPr>
        <w:t>__</w:t>
      </w:r>
      <w:r>
        <w:rPr>
          <w:rFonts w:hint="eastAsia"/>
          <w:sz w:val="28"/>
          <w:szCs w:val="28"/>
        </w:rPr>
        <w:t>学号</w:t>
      </w:r>
      <w:r>
        <w:rPr>
          <w:sz w:val="28"/>
          <w:szCs w:val="28"/>
        </w:rPr>
        <w:t>：</w:t>
      </w:r>
      <w:r w:rsidR="007B12A4">
        <w:rPr>
          <w:rFonts w:hint="eastAsia"/>
          <w:sz w:val="28"/>
          <w:szCs w:val="28"/>
        </w:rPr>
        <w:t>_</w:t>
      </w:r>
      <w:r>
        <w:rPr>
          <w:rFonts w:hint="eastAsia"/>
          <w:sz w:val="28"/>
          <w:szCs w:val="28"/>
        </w:rPr>
        <w:t>_</w:t>
      </w:r>
      <w:r w:rsidR="007B12A4">
        <w:rPr>
          <w:rFonts w:hint="eastAsia"/>
          <w:sz w:val="28"/>
          <w:szCs w:val="28"/>
        </w:rPr>
        <w:t>3013218105_</w:t>
      </w:r>
      <w:r w:rsidR="00CE0C7D">
        <w:rPr>
          <w:rFonts w:hint="eastAsia"/>
          <w:sz w:val="28"/>
          <w:szCs w:val="28"/>
        </w:rPr>
        <w:t>工作量</w:t>
      </w:r>
      <w:r w:rsidR="00CE0C7D">
        <w:rPr>
          <w:sz w:val="28"/>
          <w:szCs w:val="28"/>
        </w:rPr>
        <w:t>：</w:t>
      </w:r>
      <w:r w:rsidR="00CE0C7D">
        <w:rPr>
          <w:sz w:val="28"/>
          <w:szCs w:val="28"/>
        </w:rPr>
        <w:t>__</w:t>
      </w:r>
      <w:r w:rsidR="007B12A4">
        <w:rPr>
          <w:rFonts w:hint="eastAsia"/>
          <w:sz w:val="28"/>
          <w:szCs w:val="28"/>
        </w:rPr>
        <w:t>33</w:t>
      </w:r>
      <w:r w:rsidR="007B12A4">
        <w:rPr>
          <w:sz w:val="28"/>
          <w:szCs w:val="28"/>
        </w:rPr>
        <w:t>.3</w:t>
      </w:r>
      <w:r w:rsidR="00CE0C7D">
        <w:rPr>
          <w:sz w:val="28"/>
          <w:szCs w:val="28"/>
        </w:rPr>
        <w:t>___%</w:t>
      </w:r>
    </w:p>
    <w:p w14:paraId="28BF6A3D" w14:textId="77777777" w:rsidR="00753E87" w:rsidRPr="00341BD1" w:rsidRDefault="00753E87" w:rsidP="00753E87">
      <w:pPr>
        <w:jc w:val="center"/>
        <w:rPr>
          <w:sz w:val="28"/>
          <w:szCs w:val="28"/>
        </w:rPr>
      </w:pPr>
      <w:r>
        <w:rPr>
          <w:rFonts w:hint="eastAsia"/>
          <w:sz w:val="28"/>
          <w:szCs w:val="28"/>
        </w:rPr>
        <w:t>姓名</w:t>
      </w:r>
      <w:r>
        <w:rPr>
          <w:sz w:val="28"/>
          <w:szCs w:val="28"/>
        </w:rPr>
        <w:t>：</w:t>
      </w:r>
      <w:r>
        <w:rPr>
          <w:sz w:val="28"/>
          <w:szCs w:val="28"/>
        </w:rPr>
        <w:t>_</w:t>
      </w:r>
      <w:r w:rsidR="007B12A4">
        <w:rPr>
          <w:rFonts w:hint="eastAsia"/>
          <w:sz w:val="28"/>
          <w:szCs w:val="28"/>
        </w:rPr>
        <w:t>王善宇</w:t>
      </w:r>
      <w:r>
        <w:rPr>
          <w:sz w:val="28"/>
          <w:szCs w:val="28"/>
        </w:rPr>
        <w:t>___</w:t>
      </w:r>
      <w:r>
        <w:rPr>
          <w:rFonts w:hint="eastAsia"/>
          <w:sz w:val="28"/>
          <w:szCs w:val="28"/>
        </w:rPr>
        <w:t>学号</w:t>
      </w:r>
      <w:r>
        <w:rPr>
          <w:sz w:val="28"/>
          <w:szCs w:val="28"/>
        </w:rPr>
        <w:t>：</w:t>
      </w:r>
      <w:r>
        <w:rPr>
          <w:rFonts w:hint="eastAsia"/>
          <w:sz w:val="28"/>
          <w:szCs w:val="28"/>
        </w:rPr>
        <w:t>_</w:t>
      </w:r>
      <w:r w:rsidR="007B12A4">
        <w:rPr>
          <w:rFonts w:hint="eastAsia"/>
          <w:sz w:val="28"/>
          <w:szCs w:val="28"/>
        </w:rPr>
        <w:t>3013218120_</w:t>
      </w:r>
      <w:r>
        <w:rPr>
          <w:rFonts w:hint="eastAsia"/>
          <w:sz w:val="28"/>
          <w:szCs w:val="28"/>
        </w:rPr>
        <w:t>_</w:t>
      </w:r>
      <w:r w:rsidR="00CE0C7D">
        <w:rPr>
          <w:rFonts w:hint="eastAsia"/>
          <w:sz w:val="28"/>
          <w:szCs w:val="28"/>
        </w:rPr>
        <w:t>工作量</w:t>
      </w:r>
      <w:r w:rsidR="00CE0C7D">
        <w:rPr>
          <w:sz w:val="28"/>
          <w:szCs w:val="28"/>
        </w:rPr>
        <w:t>：</w:t>
      </w:r>
      <w:r w:rsidR="00CE0C7D">
        <w:rPr>
          <w:sz w:val="28"/>
          <w:szCs w:val="28"/>
        </w:rPr>
        <w:t>__</w:t>
      </w:r>
      <w:r w:rsidR="007B12A4">
        <w:rPr>
          <w:rFonts w:hint="eastAsia"/>
          <w:sz w:val="28"/>
          <w:szCs w:val="28"/>
        </w:rPr>
        <w:t>33</w:t>
      </w:r>
      <w:r w:rsidR="007B12A4">
        <w:rPr>
          <w:sz w:val="28"/>
          <w:szCs w:val="28"/>
        </w:rPr>
        <w:t>.4</w:t>
      </w:r>
      <w:r w:rsidR="00CE0C7D">
        <w:rPr>
          <w:sz w:val="28"/>
          <w:szCs w:val="28"/>
        </w:rPr>
        <w:t>___%</w:t>
      </w:r>
    </w:p>
    <w:p w14:paraId="525B5EA8" w14:textId="77777777" w:rsidR="00753E87" w:rsidRPr="00341BD1" w:rsidRDefault="00753E87" w:rsidP="00753E87">
      <w:pPr>
        <w:jc w:val="center"/>
        <w:rPr>
          <w:sz w:val="28"/>
          <w:szCs w:val="28"/>
        </w:rPr>
      </w:pPr>
      <w:r>
        <w:rPr>
          <w:rFonts w:hint="eastAsia"/>
          <w:sz w:val="28"/>
          <w:szCs w:val="28"/>
        </w:rPr>
        <w:t>姓名</w:t>
      </w:r>
      <w:r>
        <w:rPr>
          <w:sz w:val="28"/>
          <w:szCs w:val="28"/>
        </w:rPr>
        <w:t>：</w:t>
      </w:r>
      <w:r w:rsidR="007B12A4">
        <w:rPr>
          <w:sz w:val="28"/>
          <w:szCs w:val="28"/>
        </w:rPr>
        <w:t>_</w:t>
      </w:r>
      <w:r w:rsidR="007B12A4">
        <w:rPr>
          <w:rFonts w:hint="eastAsia"/>
          <w:sz w:val="28"/>
          <w:szCs w:val="28"/>
        </w:rPr>
        <w:t>刘林</w:t>
      </w:r>
      <w:r w:rsidR="007B12A4">
        <w:rPr>
          <w:sz w:val="28"/>
          <w:szCs w:val="28"/>
        </w:rPr>
        <w:t>_</w:t>
      </w:r>
      <w:r>
        <w:rPr>
          <w:sz w:val="28"/>
          <w:szCs w:val="28"/>
        </w:rPr>
        <w:t>_</w:t>
      </w:r>
      <w:r>
        <w:rPr>
          <w:rFonts w:hint="eastAsia"/>
          <w:sz w:val="28"/>
          <w:szCs w:val="28"/>
        </w:rPr>
        <w:t>学号</w:t>
      </w:r>
      <w:r>
        <w:rPr>
          <w:sz w:val="28"/>
          <w:szCs w:val="28"/>
        </w:rPr>
        <w:t>：</w:t>
      </w:r>
      <w:r>
        <w:rPr>
          <w:rFonts w:hint="eastAsia"/>
          <w:sz w:val="28"/>
          <w:szCs w:val="28"/>
        </w:rPr>
        <w:t>___</w:t>
      </w:r>
      <w:r w:rsidR="007B12A4">
        <w:rPr>
          <w:rFonts w:hint="eastAsia"/>
          <w:sz w:val="28"/>
          <w:szCs w:val="28"/>
        </w:rPr>
        <w:t>3013218111___</w:t>
      </w:r>
      <w:r w:rsidR="00CE0C7D">
        <w:rPr>
          <w:rFonts w:hint="eastAsia"/>
          <w:sz w:val="28"/>
          <w:szCs w:val="28"/>
        </w:rPr>
        <w:t>工作量</w:t>
      </w:r>
      <w:r w:rsidR="00CE0C7D">
        <w:rPr>
          <w:sz w:val="28"/>
          <w:szCs w:val="28"/>
        </w:rPr>
        <w:t>：</w:t>
      </w:r>
      <w:r w:rsidR="00CE0C7D">
        <w:rPr>
          <w:sz w:val="28"/>
          <w:szCs w:val="28"/>
        </w:rPr>
        <w:t>__</w:t>
      </w:r>
      <w:r w:rsidR="007B12A4">
        <w:rPr>
          <w:rFonts w:hint="eastAsia"/>
          <w:sz w:val="28"/>
          <w:szCs w:val="28"/>
        </w:rPr>
        <w:t>33</w:t>
      </w:r>
      <w:r w:rsidR="007B12A4">
        <w:rPr>
          <w:sz w:val="28"/>
          <w:szCs w:val="28"/>
        </w:rPr>
        <w:t>.3</w:t>
      </w:r>
      <w:r w:rsidR="00CE0C7D">
        <w:rPr>
          <w:sz w:val="28"/>
          <w:szCs w:val="28"/>
        </w:rPr>
        <w:t>___%</w:t>
      </w:r>
    </w:p>
    <w:p w14:paraId="164B2B3A" w14:textId="77777777" w:rsidR="00753E87" w:rsidRDefault="00753E87" w:rsidP="00753E87"/>
    <w:p w14:paraId="5CC5FB87" w14:textId="77777777" w:rsidR="00753E87" w:rsidRDefault="00753E87" w:rsidP="00753E87">
      <w:pPr>
        <w:ind w:firstLine="0"/>
      </w:pPr>
    </w:p>
    <w:p w14:paraId="324F515F" w14:textId="77777777" w:rsidR="00753E87" w:rsidRPr="004C2A60" w:rsidRDefault="00753E87" w:rsidP="00753E87"/>
    <w:p w14:paraId="27F16F7F" w14:textId="77777777" w:rsidR="00753E87" w:rsidRPr="00341BD1" w:rsidRDefault="00753E87" w:rsidP="00753E87">
      <w:pPr>
        <w:jc w:val="center"/>
        <w:rPr>
          <w:sz w:val="28"/>
          <w:szCs w:val="28"/>
        </w:rPr>
      </w:pPr>
      <w:r w:rsidRPr="00341BD1">
        <w:rPr>
          <w:rFonts w:hint="eastAsia"/>
          <w:sz w:val="28"/>
          <w:szCs w:val="28"/>
        </w:rPr>
        <w:t>天津大学</w:t>
      </w:r>
      <w:r>
        <w:rPr>
          <w:rFonts w:hint="eastAsia"/>
          <w:sz w:val="28"/>
          <w:szCs w:val="28"/>
        </w:rPr>
        <w:t>软件</w:t>
      </w:r>
      <w:r w:rsidRPr="00341BD1">
        <w:rPr>
          <w:rFonts w:hint="eastAsia"/>
          <w:sz w:val="28"/>
          <w:szCs w:val="28"/>
        </w:rPr>
        <w:t>学院</w:t>
      </w:r>
    </w:p>
    <w:p w14:paraId="744F27A3" w14:textId="77777777" w:rsidR="00753E87" w:rsidRPr="007B12A4" w:rsidRDefault="00753E87" w:rsidP="007B12A4">
      <w:pPr>
        <w:jc w:val="center"/>
        <w:rPr>
          <w:sz w:val="28"/>
          <w:szCs w:val="28"/>
        </w:rPr>
      </w:pPr>
      <w:r>
        <w:rPr>
          <w:sz w:val="28"/>
          <w:szCs w:val="28"/>
        </w:rPr>
        <w:t>2015</w:t>
      </w:r>
      <w:r>
        <w:rPr>
          <w:rFonts w:hint="eastAsia"/>
          <w:sz w:val="28"/>
          <w:szCs w:val="28"/>
        </w:rPr>
        <w:t>年</w:t>
      </w:r>
      <w:r w:rsidR="007B12A4">
        <w:rPr>
          <w:rFonts w:hint="eastAsia"/>
          <w:sz w:val="28"/>
          <w:szCs w:val="28"/>
        </w:rPr>
        <w:t>12</w:t>
      </w:r>
      <w:r w:rsidRPr="00341BD1">
        <w:rPr>
          <w:rFonts w:hint="eastAsia"/>
          <w:sz w:val="28"/>
          <w:szCs w:val="28"/>
        </w:rPr>
        <w:t>月</w:t>
      </w:r>
      <w:r w:rsidR="007B12A4">
        <w:rPr>
          <w:rFonts w:hint="eastAsia"/>
          <w:sz w:val="28"/>
          <w:szCs w:val="28"/>
        </w:rPr>
        <w:t>29</w:t>
      </w:r>
      <w:r>
        <w:rPr>
          <w:rFonts w:hint="eastAsia"/>
          <w:sz w:val="28"/>
          <w:szCs w:val="28"/>
        </w:rPr>
        <w:t>日</w:t>
      </w:r>
    </w:p>
    <w:p w14:paraId="1BB08384" w14:textId="77777777" w:rsidR="00753E87" w:rsidRDefault="00753E87" w:rsidP="007B12A4">
      <w:pPr>
        <w:pStyle w:val="2"/>
        <w:numPr>
          <w:ilvl w:val="0"/>
          <w:numId w:val="5"/>
        </w:numPr>
      </w:pPr>
      <w:r>
        <w:lastRenderedPageBreak/>
        <w:t>设计目的及</w:t>
      </w:r>
      <w:r>
        <w:rPr>
          <w:rFonts w:hint="eastAsia"/>
        </w:rPr>
        <w:t>意义</w:t>
      </w:r>
      <w:r>
        <w:t>：</w:t>
      </w:r>
    </w:p>
    <w:p w14:paraId="5DB216A0" w14:textId="77777777" w:rsidR="007B12A4" w:rsidRPr="007B12A4" w:rsidRDefault="007B12A4" w:rsidP="007B12A4">
      <w:r>
        <w:rPr>
          <w:rFonts w:hint="eastAsia"/>
        </w:rPr>
        <w:t>对科学知识体系结构及其演化规律的研究一直是科技界发现研究热点、遴选优先领域、规划学科发展和制定科学政策的重要基础。本次项目旨在通过对于几本期刊近十年的文本进行分析，提取每本期刊的主要研究领域，并据此绘制科学结构地图，以快速、全面和形象的把握科学总体态势，分析各个期刊在研究领域上的侧重点，以及发展趋势。揭示不同领域期刊在主题和主体之间的关系，以及不同的研究领域之间的内在联系。</w:t>
      </w:r>
    </w:p>
    <w:p w14:paraId="141AD065" w14:textId="77777777" w:rsidR="00753E87" w:rsidRDefault="007B12A4" w:rsidP="00753E87">
      <w:r>
        <w:rPr>
          <w:rFonts w:hint="eastAsia"/>
        </w:rPr>
        <w:t>本次项目主要运用文献计量学的理论和方法绘制结构图，并运用关键字提取、识别等技术分析不同期刊的重点研究领域，探究不同研究领域的学科交叉性。</w:t>
      </w:r>
    </w:p>
    <w:p w14:paraId="63B9651E" w14:textId="77777777" w:rsidR="00753E87" w:rsidRDefault="00504A0C" w:rsidP="00615976">
      <w:r>
        <w:rPr>
          <w:rFonts w:hint="eastAsia"/>
        </w:rPr>
        <w:t>我们选取了</w:t>
      </w:r>
      <w:r>
        <w:rPr>
          <w:rFonts w:hint="eastAsia"/>
        </w:rPr>
        <w:t>TVCG</w:t>
      </w:r>
      <w:r>
        <w:rPr>
          <w:rFonts w:hint="eastAsia"/>
        </w:rPr>
        <w:t>、</w:t>
      </w:r>
      <w:r>
        <w:rPr>
          <w:rFonts w:hint="eastAsia"/>
        </w:rPr>
        <w:t>TMM</w:t>
      </w:r>
      <w:r>
        <w:rPr>
          <w:rFonts w:hint="eastAsia"/>
        </w:rPr>
        <w:t>、</w:t>
      </w:r>
      <w:r>
        <w:rPr>
          <w:rFonts w:hint="eastAsia"/>
        </w:rPr>
        <w:t>TKDE</w:t>
      </w:r>
      <w:r>
        <w:rPr>
          <w:rFonts w:hint="eastAsia"/>
        </w:rPr>
        <w:t>这三本</w:t>
      </w:r>
      <w:r>
        <w:rPr>
          <w:rFonts w:hint="eastAsia"/>
        </w:rPr>
        <w:t>IEEE</w:t>
      </w:r>
      <w:r>
        <w:rPr>
          <w:rFonts w:hint="eastAsia"/>
        </w:rPr>
        <w:t>的期刊，这三本期刊分别代表了三个不同的研究领域，即可视化研究，图形处理，数据挖掘。通过对于这三本期刊近十年所有文章的主题进行提取和分析，将相应的文本进行可视化处理，分析这三个不同研究领域中研究主题的交叉情况。同时根据时间的变化，在可视化方案中展现每本期刊研究领域主题的变化情况</w:t>
      </w:r>
      <w:r w:rsidR="00615976">
        <w:rPr>
          <w:rFonts w:hint="eastAsia"/>
        </w:rPr>
        <w:t>。</w:t>
      </w:r>
    </w:p>
    <w:p w14:paraId="5A69131A" w14:textId="77CB2E74" w:rsidR="00753E87" w:rsidRDefault="00753E87" w:rsidP="00614A16">
      <w:pPr>
        <w:pStyle w:val="2"/>
        <w:numPr>
          <w:ilvl w:val="0"/>
          <w:numId w:val="5"/>
        </w:numPr>
      </w:pPr>
      <w:r>
        <w:rPr>
          <w:rFonts w:hint="eastAsia"/>
        </w:rPr>
        <w:t>主要</w:t>
      </w:r>
      <w:r>
        <w:t>方法与技术</w:t>
      </w:r>
      <w:r>
        <w:rPr>
          <w:rFonts w:hint="eastAsia"/>
        </w:rPr>
        <w:t>：</w:t>
      </w:r>
    </w:p>
    <w:p w14:paraId="16DE0AA8" w14:textId="2523C889" w:rsidR="00614A16" w:rsidRDefault="00614A16" w:rsidP="00614A16">
      <w:pPr>
        <w:pStyle w:val="a4"/>
        <w:widowControl w:val="0"/>
        <w:numPr>
          <w:ilvl w:val="0"/>
          <w:numId w:val="7"/>
        </w:numPr>
        <w:spacing w:line="240" w:lineRule="auto"/>
        <w:ind w:firstLineChars="0"/>
        <w:jc w:val="both"/>
      </w:pPr>
      <w:r>
        <w:rPr>
          <w:rFonts w:hint="eastAsia"/>
        </w:rPr>
        <w:t>数据源</w:t>
      </w:r>
    </w:p>
    <w:p w14:paraId="5F4B9A1C" w14:textId="77777777" w:rsidR="00614A16" w:rsidRDefault="00614A16" w:rsidP="00614A16">
      <w:r>
        <w:t>I</w:t>
      </w:r>
      <w:r>
        <w:rPr>
          <w:rFonts w:hint="eastAsia"/>
        </w:rPr>
        <w:t>EEE</w:t>
      </w:r>
      <w:r>
        <w:rPr>
          <w:rFonts w:hint="eastAsia"/>
        </w:rPr>
        <w:t>的三本期刊</w:t>
      </w:r>
    </w:p>
    <w:p w14:paraId="7263FE28" w14:textId="77777777" w:rsidR="00614A16" w:rsidRDefault="00614A16" w:rsidP="00614A16">
      <w:proofErr w:type="gramStart"/>
      <w:r>
        <w:t>TVCG :</w:t>
      </w:r>
      <w:proofErr w:type="gramEnd"/>
      <w:r>
        <w:t xml:space="preserve"> IEEE Transaction on Visualization and Computer Graphics</w:t>
      </w:r>
    </w:p>
    <w:p w14:paraId="011A4A82" w14:textId="77777777" w:rsidR="00614A16" w:rsidRDefault="00614A16" w:rsidP="00614A16">
      <w:proofErr w:type="gramStart"/>
      <w:r>
        <w:t>TKDE :</w:t>
      </w:r>
      <w:proofErr w:type="gramEnd"/>
      <w:r>
        <w:t xml:space="preserve"> IEEE Transaction on Knowledge and Data Engineering</w:t>
      </w:r>
    </w:p>
    <w:p w14:paraId="68A90802" w14:textId="77777777" w:rsidR="00614A16" w:rsidRDefault="00614A16" w:rsidP="00614A16">
      <w:proofErr w:type="gramStart"/>
      <w:r>
        <w:t>TMM :</w:t>
      </w:r>
      <w:proofErr w:type="gramEnd"/>
      <w:r>
        <w:t xml:space="preserve"> IEEE Transaction on Multimedia</w:t>
      </w:r>
    </w:p>
    <w:p w14:paraId="4664D461" w14:textId="77777777" w:rsidR="00614A16" w:rsidRDefault="00614A16" w:rsidP="00614A16"/>
    <w:p w14:paraId="37A52A11" w14:textId="77777777" w:rsidR="00614A16" w:rsidRDefault="00614A16" w:rsidP="00614A16">
      <w:pPr>
        <w:pStyle w:val="a4"/>
        <w:widowControl w:val="0"/>
        <w:numPr>
          <w:ilvl w:val="0"/>
          <w:numId w:val="7"/>
        </w:numPr>
        <w:spacing w:line="240" w:lineRule="auto"/>
        <w:ind w:firstLineChars="0"/>
        <w:jc w:val="both"/>
      </w:pPr>
      <w:r>
        <w:rPr>
          <w:rFonts w:hint="eastAsia"/>
        </w:rPr>
        <w:t>数据处理</w:t>
      </w:r>
    </w:p>
    <w:p w14:paraId="564B9E59" w14:textId="64C05B81" w:rsidR="00614A16" w:rsidRDefault="00614A16" w:rsidP="00614A16">
      <w:pPr>
        <w:widowControl w:val="0"/>
        <w:spacing w:line="240" w:lineRule="auto"/>
        <w:jc w:val="both"/>
      </w:pPr>
      <w:r>
        <w:t xml:space="preserve">1). </w:t>
      </w:r>
      <w:r>
        <w:rPr>
          <w:rFonts w:hint="eastAsia"/>
        </w:rPr>
        <w:t>获取方法：</w:t>
      </w:r>
    </w:p>
    <w:p w14:paraId="2E06A3CF" w14:textId="77777777" w:rsidR="00614A16" w:rsidRDefault="00614A16" w:rsidP="00614A16">
      <w:pPr>
        <w:pStyle w:val="a4"/>
        <w:widowControl w:val="0"/>
        <w:numPr>
          <w:ilvl w:val="1"/>
          <w:numId w:val="7"/>
        </w:numPr>
        <w:spacing w:line="240" w:lineRule="auto"/>
        <w:ind w:firstLineChars="0"/>
        <w:jc w:val="both"/>
      </w:pPr>
      <w:r>
        <w:rPr>
          <w:rFonts w:hint="eastAsia"/>
        </w:rPr>
        <w:t>整体思路：在后台模拟</w:t>
      </w:r>
      <w:r>
        <w:rPr>
          <w:rFonts w:hint="eastAsia"/>
        </w:rPr>
        <w:t>HTTP</w:t>
      </w:r>
      <w:r>
        <w:rPr>
          <w:rFonts w:hint="eastAsia"/>
        </w:rPr>
        <w:t>的</w:t>
      </w:r>
      <w:r>
        <w:rPr>
          <w:rFonts w:hint="eastAsia"/>
        </w:rPr>
        <w:t>GET</w:t>
      </w:r>
      <w:r>
        <w:rPr>
          <w:rFonts w:hint="eastAsia"/>
        </w:rPr>
        <w:t>请求获取</w:t>
      </w:r>
      <w:r>
        <w:rPr>
          <w:rFonts w:hint="eastAsia"/>
        </w:rPr>
        <w:t>IEEE</w:t>
      </w:r>
      <w:r>
        <w:rPr>
          <w:rFonts w:hint="eastAsia"/>
        </w:rPr>
        <w:t>网站关于每个期刊的对应页面的</w:t>
      </w:r>
      <w:r>
        <w:rPr>
          <w:rFonts w:hint="eastAsia"/>
        </w:rPr>
        <w:t>html</w:t>
      </w:r>
      <w:r>
        <w:rPr>
          <w:rFonts w:hint="eastAsia"/>
        </w:rPr>
        <w:t>文本信息，对于每个期刊遍历访问</w:t>
      </w:r>
      <w:r>
        <w:rPr>
          <w:rFonts w:hint="eastAsia"/>
        </w:rPr>
        <w:t>2006</w:t>
      </w:r>
      <w:r>
        <w:rPr>
          <w:rFonts w:hint="eastAsia"/>
        </w:rPr>
        <w:t>～</w:t>
      </w:r>
      <w:r>
        <w:rPr>
          <w:rFonts w:hint="eastAsia"/>
        </w:rPr>
        <w:t>2015</w:t>
      </w:r>
      <w:r>
        <w:rPr>
          <w:rFonts w:hint="eastAsia"/>
        </w:rPr>
        <w:t>年期间</w:t>
      </w:r>
      <w:r>
        <w:rPr>
          <w:rFonts w:hint="eastAsia"/>
        </w:rPr>
        <w:t>10</w:t>
      </w:r>
      <w:r>
        <w:rPr>
          <w:rFonts w:hint="eastAsia"/>
        </w:rPr>
        <w:t>个</w:t>
      </w:r>
      <w:r>
        <w:rPr>
          <w:rFonts w:hint="eastAsia"/>
        </w:rPr>
        <w:t>Volume</w:t>
      </w:r>
      <w:r>
        <w:rPr>
          <w:rFonts w:hint="eastAsia"/>
        </w:rPr>
        <w:t>的每个</w:t>
      </w:r>
      <w:r>
        <w:rPr>
          <w:rFonts w:hint="eastAsia"/>
        </w:rPr>
        <w:t>Issue</w:t>
      </w:r>
      <w:r>
        <w:rPr>
          <w:rFonts w:hint="eastAsia"/>
        </w:rPr>
        <w:t>。通过使用</w:t>
      </w:r>
      <w:r>
        <w:rPr>
          <w:rFonts w:hint="eastAsia"/>
        </w:rPr>
        <w:t>Java</w:t>
      </w:r>
      <w:r>
        <w:rPr>
          <w:rFonts w:hint="eastAsia"/>
        </w:rPr>
        <w:t>的一个工具包</w:t>
      </w:r>
      <w:proofErr w:type="spellStart"/>
      <w:r>
        <w:t>Jsoup</w:t>
      </w:r>
      <w:proofErr w:type="spellEnd"/>
      <w:r>
        <w:rPr>
          <w:rFonts w:hint="eastAsia"/>
        </w:rPr>
        <w:t>，将每次获取到的</w:t>
      </w:r>
      <w:r>
        <w:rPr>
          <w:rFonts w:hint="eastAsia"/>
        </w:rPr>
        <w:t>html</w:t>
      </w:r>
      <w:r>
        <w:rPr>
          <w:rFonts w:hint="eastAsia"/>
        </w:rPr>
        <w:t>页面进行解析，分析出相应的</w:t>
      </w:r>
      <w:proofErr w:type="spellStart"/>
      <w:r>
        <w:rPr>
          <w:rFonts w:hint="eastAsia"/>
        </w:rPr>
        <w:t>dom</w:t>
      </w:r>
      <w:proofErr w:type="spellEnd"/>
      <w:r>
        <w:rPr>
          <w:rFonts w:hint="eastAsia"/>
        </w:rPr>
        <w:t>节点，截取相应节点中的文字内容。其中包括对应期刊的名称，发布日期，文章名称，文章对应的关键字，文章的引用文献信息。将其保存到定义好的实体工具类中，将数据全部解析完成后，将其转换成</w:t>
      </w:r>
      <w:proofErr w:type="spellStart"/>
      <w:r>
        <w:rPr>
          <w:rFonts w:hint="eastAsia"/>
        </w:rPr>
        <w:t>Json</w:t>
      </w:r>
      <w:proofErr w:type="spellEnd"/>
      <w:r>
        <w:rPr>
          <w:rFonts w:hint="eastAsia"/>
        </w:rPr>
        <w:t>格式的数据，并保存到本地。</w:t>
      </w:r>
    </w:p>
    <w:p w14:paraId="4FC7101E" w14:textId="77777777" w:rsidR="00614A16" w:rsidRDefault="00614A16" w:rsidP="00614A16">
      <w:pPr>
        <w:pStyle w:val="a4"/>
        <w:widowControl w:val="0"/>
        <w:numPr>
          <w:ilvl w:val="1"/>
          <w:numId w:val="7"/>
        </w:numPr>
        <w:spacing w:line="240" w:lineRule="auto"/>
        <w:ind w:firstLineChars="0"/>
        <w:jc w:val="both"/>
      </w:pPr>
      <w:r>
        <w:rPr>
          <w:rFonts w:hint="eastAsia"/>
        </w:rPr>
        <w:t>输入：通过</w:t>
      </w:r>
      <w:proofErr w:type="spellStart"/>
      <w:r>
        <w:rPr>
          <w:rFonts w:hint="eastAsia"/>
        </w:rPr>
        <w:t>url</w:t>
      </w:r>
      <w:proofErr w:type="spellEnd"/>
      <w:r>
        <w:rPr>
          <w:rFonts w:hint="eastAsia"/>
        </w:rPr>
        <w:t>中的</w:t>
      </w:r>
      <w:proofErr w:type="spellStart"/>
      <w:r>
        <w:rPr>
          <w:rFonts w:hint="eastAsia"/>
        </w:rPr>
        <w:t>punumber</w:t>
      </w:r>
      <w:proofErr w:type="spellEnd"/>
      <w:r>
        <w:rPr>
          <w:rFonts w:hint="eastAsia"/>
        </w:rPr>
        <w:t>参数即可定位每本期刊相应信息的地址，通过后台发送</w:t>
      </w:r>
      <w:r>
        <w:rPr>
          <w:rFonts w:hint="eastAsia"/>
        </w:rPr>
        <w:t>HTTP</w:t>
      </w:r>
      <w:r>
        <w:rPr>
          <w:rFonts w:hint="eastAsia"/>
        </w:rPr>
        <w:t>请求，请求时通过改变传入的</w:t>
      </w:r>
      <w:proofErr w:type="spellStart"/>
      <w:r>
        <w:rPr>
          <w:rFonts w:hint="eastAsia"/>
        </w:rPr>
        <w:t>punumber</w:t>
      </w:r>
      <w:proofErr w:type="spellEnd"/>
      <w:r>
        <w:rPr>
          <w:rFonts w:hint="eastAsia"/>
        </w:rPr>
        <w:t>参数即可获取不同的期刊。</w:t>
      </w:r>
    </w:p>
    <w:p w14:paraId="22C23986" w14:textId="77777777" w:rsidR="00614A16" w:rsidRDefault="00614A16" w:rsidP="00614A16">
      <w:pPr>
        <w:pStyle w:val="a4"/>
        <w:widowControl w:val="0"/>
        <w:numPr>
          <w:ilvl w:val="1"/>
          <w:numId w:val="7"/>
        </w:numPr>
        <w:spacing w:line="240" w:lineRule="auto"/>
        <w:ind w:firstLineChars="0"/>
        <w:jc w:val="both"/>
      </w:pPr>
      <w:r>
        <w:rPr>
          <w:rFonts w:hint="eastAsia"/>
        </w:rPr>
        <w:t>输出：包含期刊名称，年份，期数，文章名称，文章关键字，文章</w:t>
      </w:r>
      <w:r>
        <w:rPr>
          <w:rFonts w:hint="eastAsia"/>
        </w:rPr>
        <w:lastRenderedPageBreak/>
        <w:t>引用文献的</w:t>
      </w:r>
      <w:proofErr w:type="spellStart"/>
      <w:r>
        <w:rPr>
          <w:rFonts w:hint="eastAsia"/>
        </w:rPr>
        <w:t>json</w:t>
      </w:r>
      <w:proofErr w:type="spellEnd"/>
      <w:r>
        <w:rPr>
          <w:rFonts w:hint="eastAsia"/>
        </w:rPr>
        <w:t>格式数据。</w:t>
      </w:r>
    </w:p>
    <w:p w14:paraId="10258F5E" w14:textId="201BED18" w:rsidR="00614A16" w:rsidRDefault="00614A16" w:rsidP="00614A16">
      <w:pPr>
        <w:widowControl w:val="0"/>
        <w:spacing w:line="240" w:lineRule="auto"/>
        <w:jc w:val="both"/>
      </w:pPr>
      <w:r>
        <w:t xml:space="preserve">2). </w:t>
      </w:r>
      <w:r>
        <w:rPr>
          <w:rFonts w:hint="eastAsia"/>
        </w:rPr>
        <w:t>清洗方法</w:t>
      </w:r>
    </w:p>
    <w:p w14:paraId="110E5DBB" w14:textId="77777777" w:rsidR="00614A16" w:rsidRDefault="00614A16" w:rsidP="00614A16">
      <w:pPr>
        <w:pStyle w:val="a4"/>
        <w:widowControl w:val="0"/>
        <w:numPr>
          <w:ilvl w:val="0"/>
          <w:numId w:val="8"/>
        </w:numPr>
        <w:spacing w:line="240" w:lineRule="auto"/>
        <w:ind w:firstLineChars="0"/>
        <w:jc w:val="both"/>
      </w:pPr>
      <w:r>
        <w:rPr>
          <w:rFonts w:hint="eastAsia"/>
        </w:rPr>
        <w:t>整合数据</w:t>
      </w:r>
    </w:p>
    <w:p w14:paraId="0BF9B9C8" w14:textId="6F2E9032" w:rsidR="00614A16" w:rsidRDefault="00614A16" w:rsidP="00614A16">
      <w:pPr>
        <w:pStyle w:val="a4"/>
        <w:widowControl w:val="0"/>
        <w:spacing w:line="240" w:lineRule="auto"/>
        <w:ind w:left="1320" w:firstLineChars="0" w:firstLine="0"/>
        <w:jc w:val="both"/>
      </w:pPr>
      <w:r>
        <w:rPr>
          <w:rFonts w:hint="eastAsia"/>
        </w:rPr>
        <w:t>从数据源获取的数据是单篇论文的基本信息，我们定义干净的数据为对在可视化过程中有实际意义的格式化数据。那么我们要得到的干净数据需要从论文中提取，需要对数据进行时间上的归类，杂志归属上的归类，研究领域上的归类，主要信息数据和次要信息书举得归类</w:t>
      </w:r>
    </w:p>
    <w:p w14:paraId="0658DCB7" w14:textId="77777777" w:rsidR="00614A16" w:rsidRDefault="00614A16" w:rsidP="00614A16">
      <w:pPr>
        <w:pStyle w:val="a4"/>
        <w:widowControl w:val="0"/>
        <w:numPr>
          <w:ilvl w:val="0"/>
          <w:numId w:val="8"/>
        </w:numPr>
        <w:spacing w:line="240" w:lineRule="auto"/>
        <w:ind w:firstLineChars="0"/>
        <w:jc w:val="both"/>
      </w:pPr>
      <w:r>
        <w:rPr>
          <w:rFonts w:hint="eastAsia"/>
        </w:rPr>
        <w:t>聚类</w:t>
      </w:r>
    </w:p>
    <w:p w14:paraId="1A180EA8" w14:textId="1D691016" w:rsidR="00614A16" w:rsidRDefault="00614A16" w:rsidP="00614A16">
      <w:pPr>
        <w:spacing w:line="240" w:lineRule="auto"/>
        <w:ind w:firstLine="0"/>
      </w:pPr>
      <w:r>
        <w:t xml:space="preserve">    </w:t>
      </w:r>
      <w:r>
        <w:tab/>
      </w:r>
      <w:r>
        <w:tab/>
      </w:r>
      <w:r>
        <w:rPr>
          <w:rFonts w:hint="eastAsia"/>
        </w:rPr>
        <w:t>聚类主要采用的是直接关系的聚类和间接关系的聚类：</w:t>
      </w:r>
    </w:p>
    <w:p w14:paraId="53B5F371" w14:textId="1752D5AA" w:rsidR="00614A16" w:rsidRDefault="00614A16" w:rsidP="00614A16">
      <w:pPr>
        <w:spacing w:line="240" w:lineRule="auto"/>
        <w:ind w:left="1260" w:firstLine="0"/>
      </w:pPr>
      <w:r>
        <w:rPr>
          <w:rFonts w:hint="eastAsia"/>
        </w:rPr>
        <w:t>直接关系的聚类是指两篇论文存在相同的关键字的关系，间接关系是指两篇论文存在祖先继承关系的相同关键字，祖先继承关系来自于引用关系，也就是通过当前文章所引用的文章的关键字与另一篇论文匹配上的关系，但在实际上很多论文的引用格式不尽相同，甚至在同一篇论文当中的引用格式可能都有多种，所以在匹配的过程存在一定的误差。我们主要采取了以下措施来实现一个合理的模糊匹配。</w:t>
      </w:r>
    </w:p>
    <w:p w14:paraId="7C89087E" w14:textId="1FB912FC" w:rsidR="00614A16" w:rsidRPr="00614A16" w:rsidRDefault="00614A16" w:rsidP="00614A16">
      <w:pPr>
        <w:spacing w:line="240" w:lineRule="auto"/>
        <w:ind w:left="1200" w:firstLine="60"/>
        <w:rPr>
          <w:rFonts w:eastAsiaTheme="minorHAnsi"/>
          <w:i/>
        </w:rPr>
      </w:pPr>
      <w:r w:rsidRPr="00614A16">
        <w:rPr>
          <w:i/>
        </w:rPr>
        <w:t>1.</w:t>
      </w:r>
      <w:r w:rsidRPr="00614A16">
        <w:rPr>
          <w:rFonts w:eastAsiaTheme="minorHAnsi" w:hint="eastAsia"/>
          <w:i/>
        </w:rPr>
        <w:t>不同国家地区的人具有不同的拼写习惯，会导致同一单词中的‘</w:t>
      </w:r>
      <w:r w:rsidRPr="00614A16">
        <w:rPr>
          <w:rFonts w:eastAsiaTheme="minorHAnsi" w:hint="eastAsia"/>
          <w:i/>
        </w:rPr>
        <w:t>s</w:t>
      </w:r>
      <w:r w:rsidRPr="00614A16">
        <w:rPr>
          <w:rFonts w:eastAsiaTheme="minorHAnsi"/>
          <w:i/>
        </w:rPr>
        <w:t>’</w:t>
      </w:r>
      <w:r w:rsidRPr="00614A16">
        <w:rPr>
          <w:rFonts w:eastAsiaTheme="minorHAnsi" w:hint="eastAsia"/>
          <w:i/>
        </w:rPr>
        <w:t>和‘</w:t>
      </w:r>
      <w:r w:rsidRPr="00614A16">
        <w:rPr>
          <w:rFonts w:eastAsiaTheme="minorHAnsi"/>
          <w:i/>
        </w:rPr>
        <w:t>z’</w:t>
      </w:r>
      <w:r w:rsidRPr="00614A16">
        <w:rPr>
          <w:rFonts w:eastAsiaTheme="minorHAnsi" w:hint="eastAsia"/>
          <w:i/>
        </w:rPr>
        <w:t>相互替换，所以诸如此类的字母我们会允许一个阈值范围内的错误而依旧认为是正确匹配。</w:t>
      </w:r>
    </w:p>
    <w:p w14:paraId="3017CD20" w14:textId="42D5029C" w:rsidR="00614A16" w:rsidRPr="00614A16" w:rsidRDefault="00614A16" w:rsidP="00614A16">
      <w:pPr>
        <w:pStyle w:val="a4"/>
        <w:spacing w:line="240" w:lineRule="auto"/>
        <w:ind w:leftChars="500" w:left="1200" w:firstLineChars="0" w:firstLine="0"/>
        <w:rPr>
          <w:rFonts w:eastAsiaTheme="minorHAnsi"/>
          <w:i/>
        </w:rPr>
      </w:pPr>
      <w:r w:rsidRPr="00614A16">
        <w:rPr>
          <w:rFonts w:eastAsiaTheme="minorHAnsi"/>
          <w:i/>
        </w:rPr>
        <w:tab/>
        <w:t xml:space="preserve">2. </w:t>
      </w:r>
      <w:r w:rsidRPr="00614A16">
        <w:rPr>
          <w:rFonts w:eastAsiaTheme="minorHAnsi" w:hint="eastAsia"/>
          <w:i/>
        </w:rPr>
        <w:t>在匹配过程中标点诸如连字符以及空格在匹配中没有实际意义，所以直接去掉，不参与匹配过程</w:t>
      </w:r>
    </w:p>
    <w:p w14:paraId="1C250823" w14:textId="46CAC0CB" w:rsidR="00614A16" w:rsidRPr="00614A16" w:rsidRDefault="00614A16" w:rsidP="00614A16">
      <w:pPr>
        <w:pStyle w:val="a4"/>
        <w:spacing w:line="240" w:lineRule="auto"/>
        <w:ind w:left="1200" w:firstLineChars="0" w:firstLine="0"/>
        <w:rPr>
          <w:rFonts w:eastAsiaTheme="minorHAnsi"/>
          <w:i/>
        </w:rPr>
      </w:pPr>
      <w:r w:rsidRPr="00614A16">
        <w:rPr>
          <w:rFonts w:eastAsiaTheme="minorHAnsi"/>
          <w:i/>
        </w:rPr>
        <w:tab/>
        <w:t xml:space="preserve">3. </w:t>
      </w:r>
      <w:r w:rsidRPr="00614A16">
        <w:rPr>
          <w:rFonts w:eastAsiaTheme="minorHAnsi" w:hint="eastAsia"/>
          <w:i/>
        </w:rPr>
        <w:t>对匹配的单词给予一定的权值，增加动词和名词的权值，降低一些常用的形容程度的形容词和助词以及介词的权值，因为后者往往没有实际意义，并且判断匹配成功的标准为是否达到一定的匹配率</w:t>
      </w:r>
    </w:p>
    <w:p w14:paraId="324E5B87" w14:textId="69E20A7B" w:rsidR="00614A16" w:rsidRPr="00614A16" w:rsidRDefault="00614A16" w:rsidP="00614A16">
      <w:pPr>
        <w:pStyle w:val="a4"/>
        <w:spacing w:line="240" w:lineRule="auto"/>
        <w:ind w:left="1200" w:firstLineChars="0" w:firstLine="0"/>
        <w:rPr>
          <w:rFonts w:eastAsiaTheme="minorHAnsi"/>
          <w:i/>
        </w:rPr>
      </w:pPr>
      <w:r>
        <w:rPr>
          <w:rFonts w:eastAsiaTheme="minorHAnsi"/>
        </w:rPr>
        <w:tab/>
      </w:r>
      <w:r w:rsidRPr="00614A16">
        <w:rPr>
          <w:rFonts w:eastAsiaTheme="minorHAnsi" w:hint="eastAsia"/>
          <w:i/>
        </w:rPr>
        <w:t>然后根据匹配到的关系，一些直接间接用到一些关键词的文章化作</w:t>
      </w:r>
      <w:r>
        <w:rPr>
          <w:rFonts w:eastAsiaTheme="minorHAnsi"/>
          <w:i/>
        </w:rPr>
        <w:t xml:space="preserve"> </w:t>
      </w:r>
      <w:r w:rsidRPr="00614A16">
        <w:rPr>
          <w:rFonts w:eastAsiaTheme="minorHAnsi" w:hint="eastAsia"/>
          <w:i/>
        </w:rPr>
        <w:t>一个分类，作为一个集合，我们对于这种集合，规模达到一定常量的</w:t>
      </w:r>
      <w:r>
        <w:rPr>
          <w:rFonts w:eastAsiaTheme="minorHAnsi"/>
          <w:i/>
        </w:rPr>
        <w:t xml:space="preserve"> </w:t>
      </w:r>
      <w:r w:rsidRPr="00614A16">
        <w:rPr>
          <w:rFonts w:eastAsiaTheme="minorHAnsi" w:hint="eastAsia"/>
          <w:i/>
        </w:rPr>
        <w:t>集合作为一个领域。以上过程作为聚类过程。</w:t>
      </w:r>
    </w:p>
    <w:p w14:paraId="031A28AE" w14:textId="376A3552" w:rsidR="00614A16" w:rsidRPr="00614A16" w:rsidRDefault="00614A16" w:rsidP="00614A16">
      <w:pPr>
        <w:widowControl w:val="0"/>
        <w:spacing w:line="240" w:lineRule="auto"/>
        <w:jc w:val="both"/>
        <w:rPr>
          <w:rFonts w:eastAsiaTheme="minorHAnsi"/>
        </w:rPr>
      </w:pPr>
      <w:r>
        <w:rPr>
          <w:rFonts w:eastAsiaTheme="minorHAnsi"/>
        </w:rPr>
        <w:t xml:space="preserve">3). </w:t>
      </w:r>
      <w:r w:rsidRPr="00614A16">
        <w:rPr>
          <w:rFonts w:eastAsiaTheme="minorHAnsi" w:hint="eastAsia"/>
        </w:rPr>
        <w:t>分类</w:t>
      </w:r>
    </w:p>
    <w:p w14:paraId="1D975E80" w14:textId="4D1DF971" w:rsidR="00614A16" w:rsidRPr="00614A16" w:rsidRDefault="00614A16" w:rsidP="00614A16">
      <w:pPr>
        <w:ind w:left="780" w:firstLine="0"/>
        <w:rPr>
          <w:rFonts w:eastAsiaTheme="minorHAnsi"/>
        </w:rPr>
      </w:pPr>
      <w:r w:rsidRPr="00614A16">
        <w:rPr>
          <w:rFonts w:eastAsiaTheme="minorHAnsi" w:hint="eastAsia"/>
        </w:rPr>
        <w:t>根据之前的聚类，我们对每个文章进行分类，其实在聚类过程中已经可以完成了分类操作。</w:t>
      </w:r>
    </w:p>
    <w:p w14:paraId="53110C53" w14:textId="1201DC5D" w:rsidR="00614A16" w:rsidRPr="00614A16" w:rsidRDefault="00614A16" w:rsidP="00614A16">
      <w:pPr>
        <w:widowControl w:val="0"/>
        <w:spacing w:line="240" w:lineRule="auto"/>
        <w:jc w:val="both"/>
        <w:rPr>
          <w:rFonts w:eastAsiaTheme="minorHAnsi"/>
        </w:rPr>
      </w:pPr>
      <w:r>
        <w:rPr>
          <w:rFonts w:eastAsiaTheme="minorHAnsi"/>
        </w:rPr>
        <w:t xml:space="preserve">4). </w:t>
      </w:r>
      <w:r w:rsidRPr="00614A16">
        <w:rPr>
          <w:rFonts w:eastAsiaTheme="minorHAnsi" w:hint="eastAsia"/>
        </w:rPr>
        <w:t>数据存储</w:t>
      </w:r>
    </w:p>
    <w:p w14:paraId="7603D81E" w14:textId="089B78C3" w:rsidR="00614A16" w:rsidRPr="00614A16" w:rsidRDefault="00614A16" w:rsidP="00614A16">
      <w:pPr>
        <w:ind w:left="780" w:firstLine="0"/>
        <w:rPr>
          <w:rFonts w:eastAsiaTheme="minorHAnsi"/>
        </w:rPr>
      </w:pPr>
      <w:r w:rsidRPr="00614A16">
        <w:rPr>
          <w:rFonts w:eastAsiaTheme="minorHAnsi" w:hint="eastAsia"/>
        </w:rPr>
        <w:t>采用</w:t>
      </w:r>
      <w:r w:rsidRPr="00614A16">
        <w:rPr>
          <w:rFonts w:eastAsiaTheme="minorHAnsi" w:hint="eastAsia"/>
        </w:rPr>
        <w:t>JSON</w:t>
      </w:r>
      <w:r w:rsidRPr="00614A16">
        <w:rPr>
          <w:rFonts w:eastAsiaTheme="minorHAnsi" w:hint="eastAsia"/>
        </w:rPr>
        <w:t>对清洗的数据进行结构化存储，利用</w:t>
      </w:r>
      <w:r w:rsidRPr="00614A16">
        <w:rPr>
          <w:rFonts w:eastAsiaTheme="minorHAnsi" w:hint="eastAsia"/>
        </w:rPr>
        <w:t>Java</w:t>
      </w:r>
      <w:r w:rsidRPr="00614A16">
        <w:rPr>
          <w:rFonts w:eastAsiaTheme="minorHAnsi" w:hint="eastAsia"/>
        </w:rPr>
        <w:t>中</w:t>
      </w:r>
      <w:r w:rsidRPr="00614A16">
        <w:rPr>
          <w:rFonts w:eastAsiaTheme="minorHAnsi" w:hint="eastAsia"/>
        </w:rPr>
        <w:t>jso</w:t>
      </w:r>
      <w:r w:rsidRPr="00614A16">
        <w:rPr>
          <w:rFonts w:eastAsiaTheme="minorHAnsi"/>
        </w:rPr>
        <w:t>n-lib.jar</w:t>
      </w:r>
      <w:r w:rsidRPr="00614A16">
        <w:rPr>
          <w:rFonts w:eastAsiaTheme="minorHAnsi" w:hint="eastAsia"/>
        </w:rPr>
        <w:t>的包对数据进行解析，利用</w:t>
      </w:r>
      <w:r w:rsidRPr="00614A16">
        <w:rPr>
          <w:rFonts w:eastAsiaTheme="minorHAnsi" w:hint="eastAsia"/>
        </w:rPr>
        <w:t>Java</w:t>
      </w:r>
      <w:r w:rsidRPr="00614A16">
        <w:rPr>
          <w:rFonts w:eastAsiaTheme="minorHAnsi" w:hint="eastAsia"/>
        </w:rPr>
        <w:t>对数据进行处理，导出到</w:t>
      </w:r>
      <w:r w:rsidRPr="00614A16">
        <w:rPr>
          <w:rFonts w:eastAsiaTheme="minorHAnsi" w:hint="eastAsia"/>
        </w:rPr>
        <w:t>JSON</w:t>
      </w:r>
      <w:r w:rsidRPr="00614A16">
        <w:rPr>
          <w:rFonts w:eastAsiaTheme="minorHAnsi" w:hint="eastAsia"/>
        </w:rPr>
        <w:t>如下“：</w:t>
      </w:r>
    </w:p>
    <w:p w14:paraId="0C86DBAE" w14:textId="77777777" w:rsidR="00614A16" w:rsidRDefault="00614A16" w:rsidP="00614A16">
      <w:pPr>
        <w:pStyle w:val="a4"/>
        <w:ind w:left="1200" w:firstLineChars="0" w:firstLine="0"/>
        <w:rPr>
          <w:rFonts w:eastAsiaTheme="minorHAnsi"/>
        </w:rPr>
      </w:pPr>
      <w:r>
        <w:rPr>
          <w:noProof/>
        </w:rPr>
        <w:lastRenderedPageBreak/>
        <w:drawing>
          <wp:inline distT="0" distB="0" distL="0" distR="0" wp14:anchorId="33B33EC5" wp14:editId="7E7BDC09">
            <wp:extent cx="5270500" cy="520446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204460"/>
                    </a:xfrm>
                    <a:prstGeom prst="rect">
                      <a:avLst/>
                    </a:prstGeom>
                  </pic:spPr>
                </pic:pic>
              </a:graphicData>
            </a:graphic>
          </wp:inline>
        </w:drawing>
      </w:r>
    </w:p>
    <w:p w14:paraId="2CA66187" w14:textId="77777777" w:rsidR="00614A16" w:rsidRPr="008B7FBE" w:rsidRDefault="00614A16" w:rsidP="00614A16">
      <w:pPr>
        <w:pStyle w:val="a4"/>
        <w:ind w:left="1200" w:firstLineChars="0" w:firstLine="0"/>
        <w:rPr>
          <w:rFonts w:eastAsiaTheme="minorHAnsi"/>
        </w:rPr>
      </w:pPr>
      <w:r w:rsidRPr="008B7FBE">
        <w:rPr>
          <w:rFonts w:eastAsiaTheme="minorHAnsi"/>
        </w:rPr>
        <w:tab/>
      </w:r>
    </w:p>
    <w:p w14:paraId="05F83E2E" w14:textId="77777777" w:rsidR="00614A16" w:rsidRDefault="00614A16" w:rsidP="00614A16">
      <w:pPr>
        <w:pStyle w:val="a4"/>
        <w:widowControl w:val="0"/>
        <w:numPr>
          <w:ilvl w:val="0"/>
          <w:numId w:val="7"/>
        </w:numPr>
        <w:spacing w:line="240" w:lineRule="auto"/>
        <w:ind w:firstLineChars="0"/>
        <w:jc w:val="both"/>
      </w:pPr>
      <w:r>
        <w:rPr>
          <w:rFonts w:hint="eastAsia"/>
        </w:rPr>
        <w:t>可视化方法</w:t>
      </w:r>
    </w:p>
    <w:p w14:paraId="1F761ECA" w14:textId="77777777" w:rsidR="00614A16" w:rsidRDefault="00614A16" w:rsidP="00614A16">
      <w:pPr>
        <w:pStyle w:val="a4"/>
        <w:widowControl w:val="0"/>
        <w:numPr>
          <w:ilvl w:val="1"/>
          <w:numId w:val="7"/>
        </w:numPr>
        <w:spacing w:line="240" w:lineRule="auto"/>
        <w:ind w:firstLineChars="0"/>
        <w:jc w:val="both"/>
      </w:pPr>
      <w:r>
        <w:rPr>
          <w:rFonts w:hint="eastAsia"/>
        </w:rPr>
        <w:t>采用</w:t>
      </w:r>
      <w:r>
        <w:rPr>
          <w:rFonts w:hint="eastAsia"/>
        </w:rPr>
        <w:t>D3.js</w:t>
      </w:r>
      <w:r>
        <w:rPr>
          <w:rFonts w:hint="eastAsia"/>
        </w:rPr>
        <w:t>开源库配合</w:t>
      </w:r>
      <w:r>
        <w:rPr>
          <w:rFonts w:hint="eastAsia"/>
        </w:rPr>
        <w:t xml:space="preserve"> </w:t>
      </w:r>
      <w:proofErr w:type="spellStart"/>
      <w:r>
        <w:rPr>
          <w:rFonts w:hint="eastAsia"/>
        </w:rPr>
        <w:t>javasc</w:t>
      </w:r>
      <w:r>
        <w:t>ript</w:t>
      </w:r>
      <w:proofErr w:type="spellEnd"/>
      <w:r>
        <w:t xml:space="preserve"> </w:t>
      </w:r>
      <w:r>
        <w:rPr>
          <w:rFonts w:hint="eastAsia"/>
        </w:rPr>
        <w:t>等前端语言进行可视化方案的实现。</w:t>
      </w:r>
    </w:p>
    <w:p w14:paraId="1187E814" w14:textId="77777777" w:rsidR="00614A16" w:rsidRDefault="00614A16" w:rsidP="00614A16">
      <w:pPr>
        <w:pStyle w:val="a4"/>
        <w:widowControl w:val="0"/>
        <w:numPr>
          <w:ilvl w:val="1"/>
          <w:numId w:val="7"/>
        </w:numPr>
        <w:spacing w:line="240" w:lineRule="auto"/>
        <w:ind w:firstLineChars="0"/>
        <w:jc w:val="both"/>
      </w:pPr>
      <w:r>
        <w:rPr>
          <w:rFonts w:hint="eastAsia"/>
        </w:rPr>
        <w:t>采用了</w:t>
      </w:r>
      <w:r>
        <w:rPr>
          <w:rFonts w:hint="eastAsia"/>
        </w:rPr>
        <w:t>pack</w:t>
      </w:r>
      <w:r>
        <w:rPr>
          <w:rFonts w:hint="eastAsia"/>
        </w:rPr>
        <w:t>图作为主体，采用了可交互式的可视化方案，能够通过放大缩小适应性满足用户对于数据详略解读的需求</w:t>
      </w:r>
    </w:p>
    <w:p w14:paraId="25DEFFB0" w14:textId="77777777" w:rsidR="00614A16" w:rsidRDefault="00614A16" w:rsidP="00614A16">
      <w:pPr>
        <w:pStyle w:val="a4"/>
        <w:widowControl w:val="0"/>
        <w:numPr>
          <w:ilvl w:val="1"/>
          <w:numId w:val="7"/>
        </w:numPr>
        <w:spacing w:line="240" w:lineRule="auto"/>
        <w:ind w:firstLineChars="0"/>
        <w:jc w:val="both"/>
      </w:pPr>
      <w:r>
        <w:rPr>
          <w:rFonts w:hint="eastAsia"/>
        </w:rPr>
        <w:t>采用</w:t>
      </w:r>
      <w:r>
        <w:rPr>
          <w:rFonts w:hint="eastAsia"/>
        </w:rPr>
        <w:t>poly-sunburst</w:t>
      </w:r>
      <w:r>
        <w:rPr>
          <w:rFonts w:hint="eastAsia"/>
        </w:rPr>
        <w:t>图，是一种借鉴了折线图和</w:t>
      </w:r>
      <w:r>
        <w:rPr>
          <w:rFonts w:hint="eastAsia"/>
        </w:rPr>
        <w:t>sequence-sunburst</w:t>
      </w:r>
      <w:r>
        <w:rPr>
          <w:rFonts w:hint="eastAsia"/>
        </w:rPr>
        <w:t>两种可视化视图实现的一种新的数据布局，用于体现不同领域之间的交叉性，能够支持单条折线的剖分，能够实现旋转，方便重点关注一些领域放于利用观察的视线范围</w:t>
      </w:r>
    </w:p>
    <w:p w14:paraId="5E22CACE" w14:textId="017D7E59" w:rsidR="00614A16" w:rsidRPr="00614A16" w:rsidRDefault="00614A16" w:rsidP="00614A16">
      <w:pPr>
        <w:pStyle w:val="a4"/>
        <w:widowControl w:val="0"/>
        <w:numPr>
          <w:ilvl w:val="1"/>
          <w:numId w:val="7"/>
        </w:numPr>
        <w:spacing w:line="240" w:lineRule="auto"/>
        <w:ind w:firstLineChars="0"/>
        <w:jc w:val="both"/>
      </w:pPr>
      <w:r>
        <w:rPr>
          <w:rFonts w:hint="eastAsia"/>
        </w:rPr>
        <w:t>采用色彩映射，通过三原色的交融体现三个领域的交叉性，用颜色的交融清洗的体现学科间的交叉性，一目了然。利用色彩的深浅反应对于领域的关注度</w:t>
      </w:r>
    </w:p>
    <w:p w14:paraId="0C0EB92B" w14:textId="77777777" w:rsidR="00CA2BF6" w:rsidRDefault="00753E87" w:rsidP="00CA2BF6">
      <w:pPr>
        <w:pStyle w:val="2"/>
      </w:pPr>
      <w:r>
        <w:rPr>
          <w:rFonts w:hint="eastAsia"/>
        </w:rPr>
        <w:lastRenderedPageBreak/>
        <w:t>三</w:t>
      </w:r>
      <w:r>
        <w:t>、</w:t>
      </w:r>
      <w:r>
        <w:rPr>
          <w:rFonts w:hint="eastAsia"/>
        </w:rPr>
        <w:t>设计</w:t>
      </w:r>
      <w:r>
        <w:t>步骤：</w:t>
      </w:r>
    </w:p>
    <w:p w14:paraId="2BE26F9A" w14:textId="77777777" w:rsidR="00C820BE" w:rsidRDefault="00CA2BF6" w:rsidP="00C820BE">
      <w:pPr>
        <w:ind w:left="420" w:firstLine="0"/>
      </w:pPr>
      <w:r>
        <w:tab/>
      </w:r>
      <w:r w:rsidR="00C820BE">
        <w:t>可视化设计的目的</w:t>
      </w:r>
      <w:r w:rsidR="00C820BE">
        <w:rPr>
          <w:rFonts w:hint="eastAsia"/>
        </w:rPr>
        <w:t>，</w:t>
      </w:r>
      <w:r w:rsidR="00C820BE">
        <w:t>是为了能够清楚的表示出各杂志的热点研究领域</w:t>
      </w:r>
      <w:r w:rsidR="00C820BE">
        <w:rPr>
          <w:rFonts w:hint="eastAsia"/>
        </w:rPr>
        <w:t>（以下称为热点领域），以及</w:t>
      </w:r>
      <w:r w:rsidR="00C820BE">
        <w:t>不同杂志之间的领域关联</w:t>
      </w:r>
      <w:r w:rsidR="00C820BE">
        <w:rPr>
          <w:rFonts w:hint="eastAsia"/>
        </w:rPr>
        <w:t>、</w:t>
      </w:r>
      <w:r w:rsidR="00C820BE">
        <w:t>相互参考</w:t>
      </w:r>
      <w:r w:rsidR="00C820BE">
        <w:rPr>
          <w:rFonts w:hint="eastAsia"/>
        </w:rPr>
        <w:t>（以下称为交叉领域）。</w:t>
      </w:r>
      <w:r w:rsidR="00C820BE">
        <w:t>因此</w:t>
      </w:r>
      <w:r w:rsidR="00C820BE">
        <w:rPr>
          <w:rFonts w:hint="eastAsia"/>
        </w:rPr>
        <w:t>，</w:t>
      </w:r>
      <w:r w:rsidR="00C820BE">
        <w:t>可视化的设计要做到以下几点</w:t>
      </w:r>
      <w:r w:rsidR="00C820BE">
        <w:rPr>
          <w:rFonts w:hint="eastAsia"/>
        </w:rPr>
        <w:t>：</w:t>
      </w:r>
    </w:p>
    <w:p w14:paraId="28E03DA4" w14:textId="77777777" w:rsidR="00F97BE1" w:rsidRDefault="00F97BE1" w:rsidP="00F97BE1">
      <w:pPr>
        <w:pStyle w:val="a4"/>
        <w:numPr>
          <w:ilvl w:val="0"/>
          <w:numId w:val="3"/>
        </w:numPr>
        <w:ind w:firstLineChars="0"/>
      </w:pPr>
      <w:r>
        <w:rPr>
          <w:rFonts w:hint="eastAsia"/>
        </w:rPr>
        <w:t>存在一个总体科学地</w:t>
      </w:r>
      <w:r w:rsidR="00C820BE">
        <w:rPr>
          <w:rFonts w:hint="eastAsia"/>
        </w:rPr>
        <w:t>图，能够同时表示出</w:t>
      </w:r>
      <w:r w:rsidR="005B644C">
        <w:rPr>
          <w:rFonts w:hint="eastAsia"/>
        </w:rPr>
        <w:t>在一个时间区间内</w:t>
      </w:r>
      <w:r w:rsidR="00C820BE">
        <w:rPr>
          <w:rFonts w:hint="eastAsia"/>
        </w:rPr>
        <w:t>每本杂志的热点领域。并且对交叉领域做特别的表示。</w:t>
      </w:r>
      <w:r>
        <w:rPr>
          <w:rFonts w:hint="eastAsia"/>
        </w:rPr>
        <w:t>此图提供总体情况的</w:t>
      </w:r>
      <w:r>
        <w:rPr>
          <w:rFonts w:hint="eastAsia"/>
        </w:rPr>
        <w:t>overview</w:t>
      </w:r>
      <w:r>
        <w:rPr>
          <w:rFonts w:hint="eastAsia"/>
        </w:rPr>
        <w:t>。</w:t>
      </w:r>
      <w:r w:rsidR="005B644C">
        <w:rPr>
          <w:rFonts w:hint="eastAsia"/>
        </w:rPr>
        <w:t>在该</w:t>
      </w:r>
      <w:r>
        <w:rPr>
          <w:rFonts w:hint="eastAsia"/>
        </w:rPr>
        <w:t>图的基础上，另外设计用户的交互行为，以显示更多的信息，包括</w:t>
      </w:r>
      <w:r w:rsidR="008F4AF3">
        <w:rPr>
          <w:rFonts w:hint="eastAsia"/>
        </w:rPr>
        <w:t>details</w:t>
      </w:r>
      <w:r w:rsidR="008F4AF3">
        <w:rPr>
          <w:rFonts w:hint="eastAsia"/>
        </w:rPr>
        <w:t>和</w:t>
      </w:r>
      <w:r>
        <w:rPr>
          <w:rFonts w:hint="eastAsia"/>
        </w:rPr>
        <w:t>zoom</w:t>
      </w:r>
      <w:r>
        <w:t>-in</w:t>
      </w:r>
      <w:r w:rsidR="008F4AF3">
        <w:rPr>
          <w:rFonts w:hint="eastAsia"/>
        </w:rPr>
        <w:t>。</w:t>
      </w:r>
    </w:p>
    <w:p w14:paraId="3DA97620" w14:textId="77777777" w:rsidR="00F97BE1" w:rsidRDefault="009F77ED" w:rsidP="00F97BE1">
      <w:pPr>
        <w:pStyle w:val="a4"/>
        <w:numPr>
          <w:ilvl w:val="0"/>
          <w:numId w:val="3"/>
        </w:numPr>
        <w:ind w:firstLineChars="0"/>
      </w:pPr>
      <w:r>
        <w:t>设计一个用于统计的视图</w:t>
      </w:r>
      <w:r>
        <w:rPr>
          <w:rFonts w:hint="eastAsia"/>
        </w:rPr>
        <w:t>。</w:t>
      </w:r>
      <w:r>
        <w:t>可以显示每本杂志在当前一出现的所有研究领域上的研究比重</w:t>
      </w:r>
      <w:r>
        <w:rPr>
          <w:rFonts w:hint="eastAsia"/>
        </w:rPr>
        <w:t>。还可以各自的数据统计。</w:t>
      </w:r>
    </w:p>
    <w:p w14:paraId="29257049" w14:textId="77777777" w:rsidR="00F97BE1" w:rsidRDefault="00F97BE1" w:rsidP="00F97BE1">
      <w:pPr>
        <w:pStyle w:val="a4"/>
        <w:numPr>
          <w:ilvl w:val="0"/>
          <w:numId w:val="3"/>
        </w:numPr>
        <w:ind w:firstLineChars="0"/>
      </w:pPr>
      <w:r>
        <w:t>之前所述的两个图之间的连接</w:t>
      </w:r>
      <w:r w:rsidR="0041595C">
        <w:rPr>
          <w:rFonts w:hint="eastAsia"/>
        </w:rPr>
        <w:t>。</w:t>
      </w:r>
      <w:r w:rsidR="0041595C">
        <w:t>设计页面提供两个图之间的切换</w:t>
      </w:r>
      <w:r w:rsidR="0041595C">
        <w:rPr>
          <w:rFonts w:hint="eastAsia"/>
        </w:rPr>
        <w:t>，</w:t>
      </w:r>
      <w:r w:rsidR="0041595C">
        <w:t>达到统一的展示效果</w:t>
      </w:r>
      <w:r w:rsidR="0041595C">
        <w:rPr>
          <w:rFonts w:hint="eastAsia"/>
        </w:rPr>
        <w:t>。</w:t>
      </w:r>
    </w:p>
    <w:p w14:paraId="1C515F03" w14:textId="77777777" w:rsidR="00F97BE1" w:rsidRDefault="00F97BE1" w:rsidP="00F97BE1">
      <w:pPr>
        <w:pStyle w:val="a4"/>
        <w:numPr>
          <w:ilvl w:val="0"/>
          <w:numId w:val="4"/>
        </w:numPr>
        <w:ind w:firstLineChars="0"/>
      </w:pPr>
      <w:r>
        <w:rPr>
          <w:rFonts w:hint="eastAsia"/>
        </w:rPr>
        <w:t>总体科学地图的设计</w:t>
      </w:r>
    </w:p>
    <w:p w14:paraId="78B6BC4B" w14:textId="77777777" w:rsidR="009F77ED" w:rsidRDefault="009F77ED" w:rsidP="009F77ED">
      <w:pPr>
        <w:pStyle w:val="a4"/>
        <w:ind w:left="780" w:firstLineChars="0" w:firstLine="0"/>
      </w:pPr>
      <w:r>
        <w:rPr>
          <w:rFonts w:hint="eastAsia"/>
          <w:noProof/>
        </w:rPr>
        <w:drawing>
          <wp:inline distT="0" distB="0" distL="0" distR="0" wp14:anchorId="53B82F19" wp14:editId="5BF3C745">
            <wp:extent cx="5267325" cy="443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438650"/>
                    </a:xfrm>
                    <a:prstGeom prst="rect">
                      <a:avLst/>
                    </a:prstGeom>
                    <a:noFill/>
                    <a:ln>
                      <a:noFill/>
                    </a:ln>
                  </pic:spPr>
                </pic:pic>
              </a:graphicData>
            </a:graphic>
          </wp:inline>
        </w:drawing>
      </w:r>
    </w:p>
    <w:p w14:paraId="15629105" w14:textId="77777777" w:rsidR="009F77ED" w:rsidRDefault="009F77ED" w:rsidP="009F77ED">
      <w:pPr>
        <w:pStyle w:val="a4"/>
        <w:ind w:left="780" w:firstLineChars="0" w:firstLine="0"/>
        <w:jc w:val="center"/>
      </w:pPr>
      <w:r>
        <w:t>图</w:t>
      </w:r>
      <w:r>
        <w:rPr>
          <w:rFonts w:hint="eastAsia"/>
        </w:rPr>
        <w:t>3</w:t>
      </w:r>
      <w:r>
        <w:t>.1    2006-2011</w:t>
      </w:r>
      <w:r>
        <w:rPr>
          <w:rFonts w:hint="eastAsia"/>
        </w:rPr>
        <w:t>年</w:t>
      </w:r>
      <w:r>
        <w:t>总体科学地图</w:t>
      </w:r>
    </w:p>
    <w:p w14:paraId="01622564" w14:textId="77777777" w:rsidR="009F77ED" w:rsidRDefault="009F77ED" w:rsidP="009F77ED">
      <w:pPr>
        <w:pStyle w:val="a4"/>
        <w:ind w:left="780" w:firstLineChars="0" w:firstLine="0"/>
        <w:jc w:val="center"/>
      </w:pPr>
      <w:r>
        <w:t>以及用户交互</w:t>
      </w:r>
      <w:r>
        <w:rPr>
          <w:rFonts w:hint="eastAsia"/>
        </w:rPr>
        <w:t>：</w:t>
      </w:r>
      <w:r>
        <w:t>领域名称及交叉领域的表示</w:t>
      </w:r>
    </w:p>
    <w:p w14:paraId="2D412620" w14:textId="77777777" w:rsidR="009F77ED" w:rsidRDefault="00A32AD9" w:rsidP="009F77ED">
      <w:pPr>
        <w:pStyle w:val="a4"/>
        <w:ind w:left="780" w:firstLineChars="0" w:firstLine="0"/>
      </w:pPr>
      <w:r>
        <w:rPr>
          <w:noProof/>
        </w:rPr>
        <w:lastRenderedPageBreak/>
        <w:drawing>
          <wp:inline distT="0" distB="0" distL="0" distR="0" wp14:anchorId="32307F34" wp14:editId="098CBF44">
            <wp:extent cx="4600703" cy="3771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587" cy="3773445"/>
                    </a:xfrm>
                    <a:prstGeom prst="rect">
                      <a:avLst/>
                    </a:prstGeom>
                  </pic:spPr>
                </pic:pic>
              </a:graphicData>
            </a:graphic>
          </wp:inline>
        </w:drawing>
      </w:r>
    </w:p>
    <w:p w14:paraId="37606754" w14:textId="77777777" w:rsidR="009F77ED" w:rsidRDefault="009F77ED" w:rsidP="009F77ED">
      <w:pPr>
        <w:pStyle w:val="a4"/>
        <w:ind w:left="780" w:firstLineChars="0" w:firstLine="0"/>
        <w:jc w:val="center"/>
      </w:pPr>
      <w:r>
        <w:t>图</w:t>
      </w:r>
      <w:r>
        <w:rPr>
          <w:rFonts w:hint="eastAsia"/>
        </w:rPr>
        <w:t>3</w:t>
      </w:r>
      <w:r>
        <w:t xml:space="preserve">.2    </w:t>
      </w:r>
      <w:r>
        <w:t>用户交互</w:t>
      </w:r>
      <w:r>
        <w:rPr>
          <w:rFonts w:hint="eastAsia"/>
        </w:rPr>
        <w:t>：</w:t>
      </w:r>
      <w:r>
        <w:t>某一领域的放大</w:t>
      </w:r>
    </w:p>
    <w:p w14:paraId="0868CE5C" w14:textId="77777777" w:rsidR="009F77ED" w:rsidRDefault="009F77ED" w:rsidP="009F77ED">
      <w:pPr>
        <w:pStyle w:val="a4"/>
        <w:ind w:left="780" w:firstLineChars="0" w:firstLine="0"/>
      </w:pPr>
      <w:r w:rsidRPr="007A0B23">
        <w:rPr>
          <w:noProof/>
        </w:rPr>
        <w:drawing>
          <wp:inline distT="0" distB="0" distL="0" distR="0" wp14:anchorId="77925137" wp14:editId="4342B00E">
            <wp:extent cx="5274310" cy="3329174"/>
            <wp:effectExtent l="0" t="0" r="2540" b="5080"/>
            <wp:docPr id="1" name="图片 1" descr="C:\Users\shanyuwang\Documents\Tencent Files\2905216414\FileRecv\MobileFile\Cache_758c2e1527325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yuwang\Documents\Tencent Files\2905216414\FileRecv\MobileFile\Cache_758c2e1527325c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329174"/>
                    </a:xfrm>
                    <a:prstGeom prst="rect">
                      <a:avLst/>
                    </a:prstGeom>
                    <a:noFill/>
                    <a:ln>
                      <a:noFill/>
                    </a:ln>
                  </pic:spPr>
                </pic:pic>
              </a:graphicData>
            </a:graphic>
          </wp:inline>
        </w:drawing>
      </w:r>
    </w:p>
    <w:p w14:paraId="37C14A22" w14:textId="77777777" w:rsidR="009F77ED" w:rsidRPr="009F77ED" w:rsidRDefault="009F77ED" w:rsidP="009F77ED">
      <w:pPr>
        <w:ind w:left="420" w:firstLine="0"/>
        <w:jc w:val="center"/>
      </w:pPr>
      <w:r>
        <w:t>图</w:t>
      </w:r>
      <w:r>
        <w:rPr>
          <w:rFonts w:hint="eastAsia"/>
        </w:rPr>
        <w:t>3</w:t>
      </w:r>
      <w:r>
        <w:t xml:space="preserve">.3    </w:t>
      </w:r>
      <w:r>
        <w:t>用户交互</w:t>
      </w:r>
      <w:r>
        <w:rPr>
          <w:rFonts w:hint="eastAsia"/>
        </w:rPr>
        <w:t>：选择不同的截止年份</w:t>
      </w:r>
      <w:r>
        <w:rPr>
          <w:rFonts w:hint="eastAsia"/>
        </w:rPr>
        <w:t>2006</w:t>
      </w:r>
    </w:p>
    <w:p w14:paraId="0D45C25C" w14:textId="77777777" w:rsidR="005B644C" w:rsidRDefault="005B644C" w:rsidP="005B644C">
      <w:pPr>
        <w:pStyle w:val="a4"/>
        <w:numPr>
          <w:ilvl w:val="1"/>
          <w:numId w:val="4"/>
        </w:numPr>
        <w:ind w:firstLineChars="0"/>
      </w:pPr>
      <w:r>
        <w:t>静态科学地图</w:t>
      </w:r>
      <w:r>
        <w:t>Overview</w:t>
      </w:r>
    </w:p>
    <w:p w14:paraId="483E0C41" w14:textId="77777777" w:rsidR="00F97BE1" w:rsidRDefault="00F97BE1" w:rsidP="005B644C">
      <w:pPr>
        <w:pStyle w:val="a4"/>
        <w:ind w:left="840" w:firstLineChars="0" w:firstLine="420"/>
      </w:pPr>
      <w:r>
        <w:rPr>
          <w:rFonts w:hint="eastAsia"/>
        </w:rPr>
        <w:t>我们</w:t>
      </w:r>
      <w:r>
        <w:t>采用</w:t>
      </w:r>
      <w:r>
        <w:t>pack</w:t>
      </w:r>
      <w:r>
        <w:t>图作为总体的科学地图</w:t>
      </w:r>
      <w:r>
        <w:rPr>
          <w:rFonts w:hint="eastAsia"/>
        </w:rPr>
        <w:t>。</w:t>
      </w:r>
      <w:r w:rsidR="002451F9">
        <w:rPr>
          <w:rFonts w:hint="eastAsia"/>
        </w:rPr>
        <w:t>每本杂志对应一个大的圆，其中包含的小圆为该杂志中出现的热点领域。</w:t>
      </w:r>
    </w:p>
    <w:p w14:paraId="0F68E25F" w14:textId="77777777" w:rsidR="0008333E" w:rsidRDefault="0008333E" w:rsidP="008F4AF3">
      <w:pPr>
        <w:pStyle w:val="a4"/>
        <w:ind w:left="840" w:firstLineChars="0" w:firstLine="420"/>
      </w:pPr>
      <w:r>
        <w:rPr>
          <w:rFonts w:hint="eastAsia"/>
        </w:rPr>
        <w:lastRenderedPageBreak/>
        <w:t>某本杂志内</w:t>
      </w:r>
      <w:r w:rsidR="002451F9">
        <w:rPr>
          <w:rFonts w:hint="eastAsia"/>
        </w:rPr>
        <w:t>不同</w:t>
      </w:r>
      <w:r w:rsidR="003F74C0">
        <w:t>热点领域之间存在着</w:t>
      </w:r>
      <w:r w:rsidR="002451F9">
        <w:t>差别</w:t>
      </w:r>
      <w:r w:rsidR="002451F9">
        <w:rPr>
          <w:rFonts w:hint="eastAsia"/>
        </w:rPr>
        <w:t>，</w:t>
      </w:r>
      <w:r w:rsidR="003F74C0">
        <w:rPr>
          <w:rFonts w:hint="eastAsia"/>
        </w:rPr>
        <w:t>即与该领域相关的论文数量的不同，也就是研究所占比重不同。对这样的差别，我们</w:t>
      </w:r>
      <w:r w:rsidR="002451F9">
        <w:rPr>
          <w:rFonts w:hint="eastAsia"/>
        </w:rPr>
        <w:t>使用小圆的半径以及颜色深浅来表示。具体来说，如果某个杂志中对</w:t>
      </w:r>
      <w:r w:rsidR="002451F9">
        <w:rPr>
          <w:rFonts w:hint="eastAsia"/>
        </w:rPr>
        <w:t>A</w:t>
      </w:r>
      <w:r w:rsidR="002451F9">
        <w:rPr>
          <w:rFonts w:hint="eastAsia"/>
        </w:rPr>
        <w:t>热点领域的研究比重大于</w:t>
      </w:r>
      <w:r w:rsidR="002451F9">
        <w:rPr>
          <w:rFonts w:hint="eastAsia"/>
        </w:rPr>
        <w:t>B</w:t>
      </w:r>
      <w:r w:rsidR="002451F9">
        <w:t>热点领域</w:t>
      </w:r>
      <w:r w:rsidR="002451F9">
        <w:rPr>
          <w:rFonts w:hint="eastAsia"/>
        </w:rPr>
        <w:t>。</w:t>
      </w:r>
      <w:r w:rsidR="002451F9">
        <w:t>则在该杂志对应的大圆中</w:t>
      </w:r>
      <w:r w:rsidR="002451F9">
        <w:rPr>
          <w:rFonts w:hint="eastAsia"/>
        </w:rPr>
        <w:t>，</w:t>
      </w:r>
      <w:r w:rsidR="002451F9">
        <w:t>表示</w:t>
      </w:r>
      <w:r w:rsidR="002451F9">
        <w:t>A</w:t>
      </w:r>
      <w:r w:rsidR="002451F9">
        <w:t>的小圆半径要大于小圆</w:t>
      </w:r>
      <w:r w:rsidR="002451F9">
        <w:t>B</w:t>
      </w:r>
      <w:r w:rsidR="002451F9">
        <w:rPr>
          <w:rFonts w:hint="eastAsia"/>
        </w:rPr>
        <w:t>，</w:t>
      </w:r>
      <w:r w:rsidR="002451F9">
        <w:t>并且颜色也要比</w:t>
      </w:r>
      <w:r w:rsidR="002451F9">
        <w:t>B</w:t>
      </w:r>
      <w:r w:rsidR="002451F9">
        <w:t>更深</w:t>
      </w:r>
      <w:r w:rsidR="002451F9">
        <w:rPr>
          <w:rFonts w:hint="eastAsia"/>
        </w:rPr>
        <w:t>。</w:t>
      </w:r>
    </w:p>
    <w:p w14:paraId="45C1184C" w14:textId="77777777" w:rsidR="0008333E" w:rsidRDefault="0008333E" w:rsidP="005B644C">
      <w:pPr>
        <w:pStyle w:val="a4"/>
        <w:ind w:left="840" w:firstLineChars="0" w:firstLine="420"/>
      </w:pPr>
      <w:r>
        <w:t>不同杂志的热点领域</w:t>
      </w:r>
      <w:r>
        <w:rPr>
          <w:rFonts w:hint="eastAsia"/>
        </w:rPr>
        <w:t>，</w:t>
      </w:r>
      <w:r>
        <w:t>除了</w:t>
      </w:r>
      <w:r w:rsidR="003F74C0">
        <w:rPr>
          <w:rFonts w:hint="eastAsia"/>
        </w:rPr>
        <w:t>所属</w:t>
      </w:r>
      <w:r>
        <w:t>大圆不同</w:t>
      </w:r>
      <w:r>
        <w:rPr>
          <w:rFonts w:hint="eastAsia"/>
        </w:rPr>
        <w:t>，</w:t>
      </w:r>
      <w:r w:rsidR="003F74C0">
        <w:rPr>
          <w:rFonts w:hint="eastAsia"/>
        </w:rPr>
        <w:t>还使用了</w:t>
      </w:r>
      <w:r w:rsidR="003F74C0">
        <w:t>颜色进行更加直观的区分</w:t>
      </w:r>
      <w:r>
        <w:rPr>
          <w:rFonts w:hint="eastAsia"/>
        </w:rPr>
        <w:t>。</w:t>
      </w:r>
      <w:r>
        <w:t>示例中</w:t>
      </w:r>
      <w:r>
        <w:rPr>
          <w:rFonts w:hint="eastAsia"/>
        </w:rPr>
        <w:t>，</w:t>
      </w:r>
      <w:r>
        <w:t>我们使用红</w:t>
      </w:r>
      <w:r>
        <w:rPr>
          <w:rFonts w:hint="eastAsia"/>
        </w:rPr>
        <w:t>、</w:t>
      </w:r>
      <w:r>
        <w:t>黄</w:t>
      </w:r>
      <w:r>
        <w:rPr>
          <w:rFonts w:hint="eastAsia"/>
        </w:rPr>
        <w:t>、</w:t>
      </w:r>
      <w:r>
        <w:t>绿三色来表示</w:t>
      </w:r>
      <w:r>
        <w:t>TVCG</w:t>
      </w:r>
      <w:r>
        <w:rPr>
          <w:rFonts w:hint="eastAsia"/>
        </w:rPr>
        <w:t>、</w:t>
      </w:r>
      <w:r>
        <w:rPr>
          <w:rFonts w:hint="eastAsia"/>
        </w:rPr>
        <w:t>T</w:t>
      </w:r>
      <w:r w:rsidR="003F74C0">
        <w:t>KDE</w:t>
      </w:r>
      <w:r w:rsidR="003F74C0">
        <w:rPr>
          <w:rFonts w:hint="eastAsia"/>
        </w:rPr>
        <w:t>、</w:t>
      </w:r>
      <w:r w:rsidR="003F74C0">
        <w:rPr>
          <w:rFonts w:hint="eastAsia"/>
        </w:rPr>
        <w:t>TMM</w:t>
      </w:r>
      <w:r w:rsidR="003F74C0">
        <w:rPr>
          <w:rFonts w:hint="eastAsia"/>
        </w:rPr>
        <w:t>独自出现在三个杂志中的热点领域。</w:t>
      </w:r>
    </w:p>
    <w:p w14:paraId="1BCE07E2" w14:textId="77777777" w:rsidR="003F74C0" w:rsidRDefault="003F74C0" w:rsidP="005B644C">
      <w:pPr>
        <w:pStyle w:val="a4"/>
        <w:ind w:left="840" w:firstLineChars="0" w:firstLine="420"/>
      </w:pPr>
      <w:r>
        <w:t>而对于交叉领域的颜色表示</w:t>
      </w:r>
      <w:r>
        <w:rPr>
          <w:rFonts w:hint="eastAsia"/>
        </w:rPr>
        <w:t>，</w:t>
      </w:r>
      <w:r>
        <w:t>采用颜色叠加的方法进行处理</w:t>
      </w:r>
      <w:r>
        <w:rPr>
          <w:rFonts w:hint="eastAsia"/>
        </w:rPr>
        <w:t>。</w:t>
      </w:r>
      <w:r>
        <w:t>具体为</w:t>
      </w:r>
      <w:r>
        <w:rPr>
          <w:rFonts w:hint="eastAsia"/>
        </w:rPr>
        <w:t>，对于某一个</w:t>
      </w:r>
      <w:r>
        <w:t>交叉领域</w:t>
      </w:r>
      <w:r>
        <w:t>A</w:t>
      </w:r>
      <w:r>
        <w:rPr>
          <w:rFonts w:hint="eastAsia"/>
        </w:rPr>
        <w:t>，</w:t>
      </w:r>
      <w:r>
        <w:t>分别根据其在某本杂志的研究比重计算出颜色值</w:t>
      </w:r>
      <w:r>
        <w:rPr>
          <w:rFonts w:hint="eastAsia"/>
        </w:rPr>
        <w:t>，</w:t>
      </w:r>
      <w:r>
        <w:t>然后将多个颜色值进行加和</w:t>
      </w:r>
      <w:r>
        <w:rPr>
          <w:rFonts w:hint="eastAsia"/>
        </w:rPr>
        <w:t>（如果</w:t>
      </w:r>
      <w:r>
        <w:rPr>
          <w:rFonts w:hint="eastAsia"/>
        </w:rPr>
        <w:t>RGB</w:t>
      </w:r>
      <w:r>
        <w:rPr>
          <w:rFonts w:hint="eastAsia"/>
        </w:rPr>
        <w:t>的某个值超过</w:t>
      </w:r>
      <w:r>
        <w:rPr>
          <w:rFonts w:hint="eastAsia"/>
        </w:rPr>
        <w:t>255</w:t>
      </w:r>
      <w:r>
        <w:rPr>
          <w:rFonts w:hint="eastAsia"/>
        </w:rPr>
        <w:t>，则取</w:t>
      </w:r>
      <w:r>
        <w:rPr>
          <w:rFonts w:hint="eastAsia"/>
        </w:rPr>
        <w:t>255</w:t>
      </w:r>
      <w:r>
        <w:rPr>
          <w:rFonts w:hint="eastAsia"/>
        </w:rPr>
        <w:t>）。</w:t>
      </w:r>
    </w:p>
    <w:p w14:paraId="4A112EA2" w14:textId="77777777" w:rsidR="005B644C" w:rsidRDefault="005B644C" w:rsidP="005B644C">
      <w:pPr>
        <w:pStyle w:val="a4"/>
        <w:ind w:left="840" w:firstLineChars="0" w:firstLine="420"/>
      </w:pPr>
      <w:r>
        <w:t>另外</w:t>
      </w:r>
      <w:r>
        <w:rPr>
          <w:rFonts w:hint="eastAsia"/>
        </w:rPr>
        <w:t>，</w:t>
      </w:r>
      <w:r>
        <w:t>在某一个具体截止年限的地图中</w:t>
      </w:r>
      <w:r>
        <w:rPr>
          <w:rFonts w:hint="eastAsia"/>
        </w:rPr>
        <w:t>，</w:t>
      </w:r>
      <w:r>
        <w:t>应该对杂志中首次出现的热点领域进行标识</w:t>
      </w:r>
      <w:r>
        <w:rPr>
          <w:rFonts w:hint="eastAsia"/>
        </w:rPr>
        <w:t>。</w:t>
      </w:r>
      <w:r>
        <w:t>在图中</w:t>
      </w:r>
      <w:r>
        <w:rPr>
          <w:rFonts w:hint="eastAsia"/>
        </w:rPr>
        <w:t>，</w:t>
      </w:r>
      <w:r>
        <w:t>我们使用加粗的蓝色边框特别标识这些领域</w:t>
      </w:r>
      <w:r>
        <w:rPr>
          <w:rFonts w:hint="eastAsia"/>
        </w:rPr>
        <w:t>。</w:t>
      </w:r>
    </w:p>
    <w:p w14:paraId="1036EC46" w14:textId="77777777" w:rsidR="005B644C" w:rsidRDefault="005B644C" w:rsidP="005B644C">
      <w:pPr>
        <w:pStyle w:val="a4"/>
        <w:ind w:left="840" w:firstLineChars="0" w:firstLine="420"/>
      </w:pPr>
      <w:r>
        <w:rPr>
          <w:rFonts w:hint="eastAsia"/>
        </w:rPr>
        <w:t>在图</w:t>
      </w:r>
      <w:r>
        <w:rPr>
          <w:rFonts w:hint="eastAsia"/>
        </w:rPr>
        <w:t>3.1</w:t>
      </w:r>
      <w:r>
        <w:rPr>
          <w:rFonts w:hint="eastAsia"/>
        </w:rPr>
        <w:t>中</w:t>
      </w:r>
      <w:r w:rsidR="001B46B1">
        <w:rPr>
          <w:rFonts w:hint="eastAsia"/>
        </w:rPr>
        <w:t>我们</w:t>
      </w:r>
      <w:r>
        <w:rPr>
          <w:rFonts w:hint="eastAsia"/>
        </w:rPr>
        <w:t>可以看到，在</w:t>
      </w:r>
      <w:r>
        <w:rPr>
          <w:rFonts w:hint="eastAsia"/>
        </w:rPr>
        <w:t>2006-2010</w:t>
      </w:r>
      <w:r>
        <w:rPr>
          <w:rFonts w:hint="eastAsia"/>
        </w:rPr>
        <w:t>年间出现在三本杂志中的研究领域。以</w:t>
      </w:r>
      <w:r>
        <w:rPr>
          <w:rFonts w:hint="eastAsia"/>
        </w:rPr>
        <w:t>TVCG</w:t>
      </w:r>
      <w:r>
        <w:rPr>
          <w:rFonts w:hint="eastAsia"/>
        </w:rPr>
        <w:t>为例，圆中深浅不同的红色表示的是仅出现在</w:t>
      </w:r>
      <w:r>
        <w:rPr>
          <w:rFonts w:hint="eastAsia"/>
        </w:rPr>
        <w:t>TVC</w:t>
      </w:r>
      <w:r>
        <w:t>G</w:t>
      </w:r>
      <w:r>
        <w:t>中的热点领域</w:t>
      </w:r>
      <w:r>
        <w:rPr>
          <w:rFonts w:hint="eastAsia"/>
        </w:rPr>
        <w:t>，</w:t>
      </w:r>
      <w:r>
        <w:t>而其他的颜色指示的是与另外两本杂志存在的交叉领域</w:t>
      </w:r>
      <w:r>
        <w:rPr>
          <w:rFonts w:hint="eastAsia"/>
        </w:rPr>
        <w:t>。圆中出现的四个蓝色边框的圆，表示出了在</w:t>
      </w:r>
      <w:r>
        <w:rPr>
          <w:rFonts w:hint="eastAsia"/>
        </w:rPr>
        <w:t>2010</w:t>
      </w:r>
      <w:r>
        <w:rPr>
          <w:rFonts w:hint="eastAsia"/>
        </w:rPr>
        <w:t>年，</w:t>
      </w:r>
      <w:r>
        <w:rPr>
          <w:rFonts w:hint="eastAsia"/>
        </w:rPr>
        <w:t>TVCG</w:t>
      </w:r>
      <w:r>
        <w:rPr>
          <w:rFonts w:hint="eastAsia"/>
        </w:rPr>
        <w:t>出现了四个新的热点领域。</w:t>
      </w:r>
    </w:p>
    <w:p w14:paraId="2612F0BB" w14:textId="77777777" w:rsidR="005B644C" w:rsidRDefault="005B644C" w:rsidP="005B644C">
      <w:pPr>
        <w:pStyle w:val="a4"/>
        <w:numPr>
          <w:ilvl w:val="1"/>
          <w:numId w:val="4"/>
        </w:numPr>
        <w:ind w:firstLineChars="0"/>
      </w:pPr>
      <w:r>
        <w:t>添加用户交互功能</w:t>
      </w:r>
    </w:p>
    <w:p w14:paraId="3FA9EB5C" w14:textId="77777777" w:rsidR="001B46B1" w:rsidRDefault="001B46B1" w:rsidP="001B46B1">
      <w:pPr>
        <w:ind w:left="840"/>
      </w:pPr>
      <w:r>
        <w:t>交互</w:t>
      </w:r>
      <w:r>
        <w:rPr>
          <w:rFonts w:hint="eastAsia"/>
        </w:rPr>
        <w:t>1</w:t>
      </w:r>
      <w:r>
        <w:rPr>
          <w:rFonts w:hint="eastAsia"/>
        </w:rPr>
        <w:t>：在原图的视野中</w:t>
      </w:r>
      <w:r>
        <w:t>需要对某一个小圆表示的领域进行显示</w:t>
      </w:r>
      <w:r>
        <w:rPr>
          <w:rFonts w:hint="eastAsia"/>
        </w:rPr>
        <w:t>。</w:t>
      </w:r>
      <w:r>
        <w:t>用户可以使用鼠标指向某一个圆</w:t>
      </w:r>
      <w:r>
        <w:rPr>
          <w:rFonts w:hint="eastAsia"/>
        </w:rPr>
        <w:t>，</w:t>
      </w:r>
      <w:r>
        <w:t>来查看具体的名称</w:t>
      </w:r>
      <w:r>
        <w:rPr>
          <w:rFonts w:hint="eastAsia"/>
        </w:rPr>
        <w:t>。</w:t>
      </w:r>
    </w:p>
    <w:p w14:paraId="74B6EF73" w14:textId="77777777" w:rsidR="001B46B1" w:rsidRDefault="001B46B1" w:rsidP="001B46B1">
      <w:pPr>
        <w:ind w:left="840"/>
      </w:pPr>
      <w:r>
        <w:t>交互</w:t>
      </w:r>
      <w:r>
        <w:rPr>
          <w:rFonts w:hint="eastAsia"/>
        </w:rPr>
        <w:t>2</w:t>
      </w:r>
      <w:r>
        <w:rPr>
          <w:rFonts w:hint="eastAsia"/>
        </w:rPr>
        <w:t>：</w:t>
      </w:r>
      <w:r>
        <w:t>对那些交叉领域</w:t>
      </w:r>
      <w:r>
        <w:rPr>
          <w:rFonts w:hint="eastAsia"/>
        </w:rPr>
        <w:t>，</w:t>
      </w:r>
      <w:r>
        <w:t>提供两者或三者之间的关联表示</w:t>
      </w:r>
      <w:r>
        <w:rPr>
          <w:rFonts w:hint="eastAsia"/>
        </w:rPr>
        <w:t>。在用户指向某一交叉领域时，对其他杂志中的相同领域进行高亮（黄色粗边框），并用蓝色的连线表示关联。如图</w:t>
      </w:r>
      <w:r>
        <w:rPr>
          <w:rFonts w:hint="eastAsia"/>
        </w:rPr>
        <w:t>3.1</w:t>
      </w:r>
      <w:r>
        <w:rPr>
          <w:rFonts w:hint="eastAsia"/>
        </w:rPr>
        <w:t>所示</w:t>
      </w:r>
      <w:r w:rsidR="002E1E9C">
        <w:rPr>
          <w:rFonts w:hint="eastAsia"/>
        </w:rPr>
        <w:t>，三本杂志同时存在对</w:t>
      </w:r>
      <w:r w:rsidR="002E1E9C">
        <w:rPr>
          <w:rFonts w:hint="eastAsia"/>
        </w:rPr>
        <w:t>computation</w:t>
      </w:r>
      <w:r w:rsidR="002E1E9C">
        <w:t xml:space="preserve"> complexity</w:t>
      </w:r>
      <w:r w:rsidR="002E1E9C">
        <w:t>的研究</w:t>
      </w:r>
      <w:r w:rsidR="002E1E9C">
        <w:rPr>
          <w:rFonts w:hint="eastAsia"/>
        </w:rPr>
        <w:t>。</w:t>
      </w:r>
    </w:p>
    <w:p w14:paraId="290D1679" w14:textId="77777777" w:rsidR="00753E87" w:rsidRDefault="001B46B1" w:rsidP="002E1E9C">
      <w:pPr>
        <w:ind w:left="840"/>
      </w:pPr>
      <w:r>
        <w:t>交互</w:t>
      </w:r>
      <w:r>
        <w:rPr>
          <w:rFonts w:hint="eastAsia"/>
        </w:rPr>
        <w:t>3</w:t>
      </w:r>
      <w:r>
        <w:rPr>
          <w:rFonts w:hint="eastAsia"/>
        </w:rPr>
        <w:t>：</w:t>
      </w:r>
      <w:r>
        <w:rPr>
          <w:rFonts w:hint="eastAsia"/>
        </w:rPr>
        <w:t>zoom-in</w:t>
      </w:r>
      <w:r>
        <w:rPr>
          <w:rFonts w:hint="eastAsia"/>
        </w:rPr>
        <w:t>某一个</w:t>
      </w:r>
      <w:r w:rsidR="002E1E9C">
        <w:rPr>
          <w:rFonts w:hint="eastAsia"/>
        </w:rPr>
        <w:t>热点领域，查看其详细的内容。对一个领域我们关注它的领域名称、首次出现年份，以及它在该杂志中的比重。如图</w:t>
      </w:r>
      <w:r w:rsidR="002E1E9C">
        <w:rPr>
          <w:rFonts w:hint="eastAsia"/>
        </w:rPr>
        <w:t>3.2</w:t>
      </w:r>
      <w:r w:rsidR="002E1E9C">
        <w:rPr>
          <w:rFonts w:hint="eastAsia"/>
        </w:rPr>
        <w:t>所示，点击</w:t>
      </w:r>
      <w:r w:rsidR="002E1E9C">
        <w:rPr>
          <w:rFonts w:hint="eastAsia"/>
        </w:rPr>
        <w:t>TVCG</w:t>
      </w:r>
      <w:r w:rsidR="002E1E9C">
        <w:rPr>
          <w:rFonts w:hint="eastAsia"/>
        </w:rPr>
        <w:t>中最大的圆，该圆被放大，可以看到首次出现的年份是</w:t>
      </w:r>
      <w:r w:rsidR="002E1E9C">
        <w:rPr>
          <w:rFonts w:hint="eastAsia"/>
        </w:rPr>
        <w:t>2006</w:t>
      </w:r>
      <w:r w:rsidR="002E1E9C">
        <w:rPr>
          <w:rFonts w:hint="eastAsia"/>
        </w:rPr>
        <w:t>年，其所占权重为</w:t>
      </w:r>
      <w:r w:rsidR="002E1E9C">
        <w:rPr>
          <w:rFonts w:hint="eastAsia"/>
        </w:rPr>
        <w:t>118</w:t>
      </w:r>
    </w:p>
    <w:p w14:paraId="7623F7FF" w14:textId="77777777" w:rsidR="00515122" w:rsidRDefault="008F4AF3" w:rsidP="00515122">
      <w:pPr>
        <w:ind w:left="840"/>
      </w:pPr>
      <w:r>
        <w:t>交互</w:t>
      </w:r>
      <w:r>
        <w:rPr>
          <w:rFonts w:hint="eastAsia"/>
        </w:rPr>
        <w:t>4</w:t>
      </w:r>
      <w:r>
        <w:rPr>
          <w:rFonts w:hint="eastAsia"/>
        </w:rPr>
        <w:t>：截止年份不同的科学地图。用户可以通过页面上方的选择按钮，选取某一截止年份，来查看自起始年份到改年的科学地图。如图</w:t>
      </w:r>
      <w:r>
        <w:rPr>
          <w:rFonts w:hint="eastAsia"/>
        </w:rPr>
        <w:t>3.3</w:t>
      </w:r>
      <w:r>
        <w:rPr>
          <w:rFonts w:hint="eastAsia"/>
        </w:rPr>
        <w:t>所示，当用户选择</w:t>
      </w:r>
      <w:r>
        <w:rPr>
          <w:rFonts w:hint="eastAsia"/>
        </w:rPr>
        <w:t>2006-</w:t>
      </w:r>
      <w:r>
        <w:t>2011</w:t>
      </w:r>
      <w:r>
        <w:t>时</w:t>
      </w:r>
      <w:r>
        <w:rPr>
          <w:rFonts w:hint="eastAsia"/>
        </w:rPr>
        <w:t>，</w:t>
      </w:r>
      <w:r>
        <w:t>出现的新的地图</w:t>
      </w:r>
      <w:r>
        <w:rPr>
          <w:rFonts w:hint="eastAsia"/>
        </w:rPr>
        <w:t>。</w:t>
      </w:r>
      <w:r>
        <w:t>图中</w:t>
      </w:r>
      <w:r>
        <w:rPr>
          <w:rFonts w:hint="eastAsia"/>
        </w:rPr>
        <w:t>，</w:t>
      </w:r>
      <w:r>
        <w:t>新出现的领</w:t>
      </w:r>
      <w:r>
        <w:lastRenderedPageBreak/>
        <w:t>域</w:t>
      </w:r>
      <w:r>
        <w:rPr>
          <w:rFonts w:hint="eastAsia"/>
        </w:rPr>
        <w:t>（粗蓝色边界的小圆）以及每个领域所占比重（圆的半径）都得到了更新。</w:t>
      </w:r>
    </w:p>
    <w:p w14:paraId="5CEDDBE2" w14:textId="77777777" w:rsidR="009F77ED" w:rsidRDefault="009F77ED" w:rsidP="009F77ED">
      <w:pPr>
        <w:pStyle w:val="a4"/>
        <w:numPr>
          <w:ilvl w:val="0"/>
          <w:numId w:val="4"/>
        </w:numPr>
        <w:ind w:firstLineChars="0"/>
      </w:pPr>
      <w:r>
        <w:t>用于统计的多维度圆图</w:t>
      </w:r>
    </w:p>
    <w:p w14:paraId="2C195CD2" w14:textId="77777777" w:rsidR="00B3381A" w:rsidRDefault="00B3381A" w:rsidP="00B3381A">
      <w:pPr>
        <w:pStyle w:val="a4"/>
        <w:ind w:left="780" w:firstLineChars="0" w:firstLine="0"/>
      </w:pPr>
      <w:r w:rsidRPr="009F77ED">
        <w:rPr>
          <w:noProof/>
        </w:rPr>
        <w:drawing>
          <wp:inline distT="0" distB="0" distL="0" distR="0" wp14:anchorId="7068D356" wp14:editId="00808AAC">
            <wp:extent cx="5048250" cy="3143967"/>
            <wp:effectExtent l="0" t="0" r="0" b="0"/>
            <wp:docPr id="3" name="图片 3" descr="C:\Users\shanyuwang\Documents\Tencent Files\2905216414\FileRecv\MobileFile\Cache_-c90f18f756eaf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yuwang\Documents\Tencent Files\2905216414\FileRecv\MobileFile\Cache_-c90f18f756eaf6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609" cy="3145436"/>
                    </a:xfrm>
                    <a:prstGeom prst="rect">
                      <a:avLst/>
                    </a:prstGeom>
                    <a:noFill/>
                    <a:ln>
                      <a:noFill/>
                    </a:ln>
                  </pic:spPr>
                </pic:pic>
              </a:graphicData>
            </a:graphic>
          </wp:inline>
        </w:drawing>
      </w:r>
    </w:p>
    <w:p w14:paraId="640AB775" w14:textId="77777777" w:rsidR="00B3381A" w:rsidRDefault="00B3381A" w:rsidP="00B3381A">
      <w:pPr>
        <w:pStyle w:val="a4"/>
        <w:ind w:left="780" w:firstLineChars="0" w:firstLine="0"/>
        <w:jc w:val="center"/>
      </w:pPr>
      <w:r>
        <w:rPr>
          <w:rFonts w:hint="eastAsia"/>
        </w:rPr>
        <w:t>图</w:t>
      </w:r>
      <w:r>
        <w:rPr>
          <w:rFonts w:hint="eastAsia"/>
        </w:rPr>
        <w:t>3.4</w:t>
      </w:r>
      <w:r>
        <w:rPr>
          <w:rFonts w:hint="eastAsia"/>
        </w:rPr>
        <w:t>用于统计的多维圆图</w:t>
      </w:r>
    </w:p>
    <w:p w14:paraId="0A2CF52C" w14:textId="77777777" w:rsidR="009F77ED" w:rsidRDefault="009F77ED" w:rsidP="009F77ED">
      <w:pPr>
        <w:pStyle w:val="a4"/>
        <w:numPr>
          <w:ilvl w:val="1"/>
          <w:numId w:val="4"/>
        </w:numPr>
        <w:ind w:firstLineChars="0"/>
      </w:pPr>
      <w:r>
        <w:rPr>
          <w:rFonts w:hint="eastAsia"/>
        </w:rPr>
        <w:t>整体统计图</w:t>
      </w:r>
    </w:p>
    <w:p w14:paraId="79C66183" w14:textId="77777777" w:rsidR="00C441DA" w:rsidRDefault="00B974A0" w:rsidP="00C441DA">
      <w:pPr>
        <w:ind w:left="840"/>
      </w:pPr>
      <w:r>
        <w:t>我们设计了一个多维圆图来显示各本杂志在多个领域的研究侧重比例</w:t>
      </w:r>
      <w:r>
        <w:rPr>
          <w:rFonts w:hint="eastAsia"/>
        </w:rPr>
        <w:t>。将三本杂志的专注领域作为一个集合，集合中每一个领域都是一个维度。杂志在每个维度上的取值为在该领域上的论文比例（侧重比例）。</w:t>
      </w:r>
      <w:r w:rsidR="00C441DA">
        <w:rPr>
          <w:rFonts w:hint="eastAsia"/>
        </w:rPr>
        <w:t>这样每一个杂志都对应一个多维的数据。</w:t>
      </w:r>
    </w:p>
    <w:p w14:paraId="4A97D833" w14:textId="77777777" w:rsidR="00C441DA" w:rsidRDefault="00B974A0" w:rsidP="00C441DA">
      <w:pPr>
        <w:ind w:left="840"/>
      </w:pPr>
      <w:r>
        <w:rPr>
          <w:rFonts w:hint="eastAsia"/>
        </w:rPr>
        <w:t>为了在一个图中显示多维的数据，我们采取了圆。将圆的角度均分，份数为选取领域的个数。在</w:t>
      </w:r>
      <w:r w:rsidR="00C441DA">
        <w:rPr>
          <w:rFonts w:hint="eastAsia"/>
        </w:rPr>
        <w:t>划分后的圆上的每个半径外侧</w:t>
      </w:r>
      <w:r>
        <w:rPr>
          <w:rFonts w:hint="eastAsia"/>
        </w:rPr>
        <w:t>标注一个领域</w:t>
      </w:r>
      <w:r w:rsidR="00C441DA">
        <w:rPr>
          <w:rFonts w:hint="eastAsia"/>
        </w:rPr>
        <w:t>。这样经过划分后的圆作为多维数据的坐标圆。之后将某一杂志在每个领域的侧重比例标在对应半径上（侧重比例沿半径从圆心向外递减）。将一本杂志在所有半径上的点连线，表示出该杂志的最终多维数据。</w:t>
      </w:r>
      <w:r w:rsidR="00C441DA">
        <w:t>不同杂志的曲线使用不同颜色来标注</w:t>
      </w:r>
      <w:r w:rsidR="00C441DA">
        <w:rPr>
          <w:rFonts w:hint="eastAsia"/>
        </w:rPr>
        <w:t>。</w:t>
      </w:r>
    </w:p>
    <w:p w14:paraId="3E4DEEE0" w14:textId="77777777" w:rsidR="00551AE4" w:rsidRDefault="00C441DA" w:rsidP="00C441DA">
      <w:pPr>
        <w:ind w:left="840"/>
      </w:pPr>
      <w:r>
        <w:rPr>
          <w:rFonts w:hint="eastAsia"/>
        </w:rPr>
        <w:t>将三条曲线置于同一坐标圆中，得到整体的统计图。</w:t>
      </w:r>
      <w:r w:rsidR="00551AE4">
        <w:rPr>
          <w:rFonts w:hint="eastAsia"/>
        </w:rPr>
        <w:t>通过三条曲线在各维度下的交叉情况，可以分析他们之间的关联。</w:t>
      </w:r>
    </w:p>
    <w:p w14:paraId="4ED1D2C1" w14:textId="77777777" w:rsidR="00C441DA" w:rsidRDefault="00C441DA" w:rsidP="00C441DA">
      <w:pPr>
        <w:ind w:left="840"/>
      </w:pPr>
      <w:r>
        <w:rPr>
          <w:rFonts w:hint="eastAsia"/>
        </w:rPr>
        <w:t>如图</w:t>
      </w:r>
      <w:r>
        <w:rPr>
          <w:rFonts w:hint="eastAsia"/>
        </w:rPr>
        <w:t>3.4</w:t>
      </w:r>
      <w:r>
        <w:rPr>
          <w:rFonts w:hint="eastAsia"/>
        </w:rPr>
        <w:t>所示，左侧的坐标圆中是整体的统计图。观察此图，可以发现，不同杂志在多数的维度下交叉现象不多，解释为每个杂志的专注领域各有不同。但也存在一些维度下的交叉现象，解释为各杂志间也存在交互的研究领域。</w:t>
      </w:r>
    </w:p>
    <w:p w14:paraId="628F059C" w14:textId="77777777" w:rsidR="00C441DA" w:rsidRDefault="00C441DA" w:rsidP="00C441DA">
      <w:pPr>
        <w:pStyle w:val="a4"/>
        <w:numPr>
          <w:ilvl w:val="1"/>
          <w:numId w:val="4"/>
        </w:numPr>
        <w:ind w:firstLineChars="0"/>
      </w:pPr>
      <w:r>
        <w:rPr>
          <w:rFonts w:hint="eastAsia"/>
        </w:rPr>
        <w:t>添加用户交互功能</w:t>
      </w:r>
    </w:p>
    <w:p w14:paraId="23D72729" w14:textId="77777777" w:rsidR="00C441DA" w:rsidRDefault="00551AE4" w:rsidP="00551AE4">
      <w:pPr>
        <w:ind w:left="840"/>
      </w:pPr>
      <w:r>
        <w:lastRenderedPageBreak/>
        <w:t>交互</w:t>
      </w:r>
      <w:r>
        <w:rPr>
          <w:rFonts w:hint="eastAsia"/>
        </w:rPr>
        <w:t>1</w:t>
      </w:r>
      <w:r>
        <w:rPr>
          <w:rFonts w:hint="eastAsia"/>
        </w:rPr>
        <w:t>：点击某一曲线，查看对应杂志的单独统计图。整体统计图上的每一条曲线可以被点击。点击后，出现该杂志的统计图。图中，一个维度（半径）上，数值递增的方向与整体统计图相反，即圆心处为</w:t>
      </w:r>
      <w:r>
        <w:rPr>
          <w:rFonts w:hint="eastAsia"/>
        </w:rPr>
        <w:t>0</w:t>
      </w:r>
      <w:r>
        <w:rPr>
          <w:rFonts w:hint="eastAsia"/>
        </w:rPr>
        <w:t>，向外递增。并且该图只显示该杂志的专注领域。也就是说，在单独统计图的所有维度中取值都不为</w:t>
      </w:r>
      <w:r>
        <w:rPr>
          <w:rFonts w:hint="eastAsia"/>
        </w:rPr>
        <w:t>0</w:t>
      </w:r>
      <w:r>
        <w:rPr>
          <w:rFonts w:hint="eastAsia"/>
        </w:rPr>
        <w:t>，即曲线不会深入到圆心的位置。该图可以帮助分析具体杂志的领域侧重比例，发现能够代表该杂志的领域。</w:t>
      </w:r>
    </w:p>
    <w:p w14:paraId="1006228B" w14:textId="77777777" w:rsidR="00551AE4" w:rsidRDefault="00551AE4" w:rsidP="00551AE4">
      <w:pPr>
        <w:ind w:left="840"/>
      </w:pPr>
      <w:r>
        <w:t>如图</w:t>
      </w:r>
      <w:r>
        <w:rPr>
          <w:rFonts w:hint="eastAsia"/>
        </w:rPr>
        <w:t>3.4</w:t>
      </w:r>
      <w:r>
        <w:rPr>
          <w:rFonts w:hint="eastAsia"/>
        </w:rPr>
        <w:t>所示，右上侧的小圆是</w:t>
      </w:r>
      <w:r>
        <w:rPr>
          <w:rFonts w:hint="eastAsia"/>
        </w:rPr>
        <w:t>TVCG</w:t>
      </w:r>
      <w:r>
        <w:rPr>
          <w:rFonts w:hint="eastAsia"/>
        </w:rPr>
        <w:t>的单独统计图。可以发现，图中每个维度数值都不为</w:t>
      </w:r>
      <w:r>
        <w:rPr>
          <w:rFonts w:hint="eastAsia"/>
        </w:rPr>
        <w:t>0</w:t>
      </w:r>
      <w:r>
        <w:rPr>
          <w:rFonts w:hint="eastAsia"/>
        </w:rPr>
        <w:t>。并且在</w:t>
      </w:r>
      <w:r>
        <w:rPr>
          <w:rFonts w:hint="eastAsia"/>
        </w:rPr>
        <w:t>visualization</w:t>
      </w:r>
      <w:r>
        <w:rPr>
          <w:rFonts w:hint="eastAsia"/>
        </w:rPr>
        <w:t>和</w:t>
      </w:r>
      <w:r>
        <w:rPr>
          <w:rFonts w:hint="eastAsia"/>
        </w:rPr>
        <w:t>computer</w:t>
      </w:r>
      <w:r>
        <w:t xml:space="preserve"> graphs</w:t>
      </w:r>
      <w:r>
        <w:t>上的比重最大</w:t>
      </w:r>
      <w:r>
        <w:rPr>
          <w:rFonts w:hint="eastAsia"/>
        </w:rPr>
        <w:t>。</w:t>
      </w:r>
    </w:p>
    <w:p w14:paraId="5667EF62" w14:textId="77777777" w:rsidR="00551AE4" w:rsidRDefault="00551AE4" w:rsidP="00551AE4">
      <w:pPr>
        <w:ind w:left="780"/>
      </w:pPr>
      <w:r>
        <w:rPr>
          <w:rFonts w:hint="eastAsia"/>
        </w:rPr>
        <w:t>交互</w:t>
      </w:r>
      <w:r>
        <w:rPr>
          <w:rFonts w:hint="eastAsia"/>
        </w:rPr>
        <w:t>2</w:t>
      </w:r>
      <w:r>
        <w:rPr>
          <w:rFonts w:hint="eastAsia"/>
        </w:rPr>
        <w:t>：允许图的旋转。由于每一维度的文字标注在圆的外侧</w:t>
      </w:r>
      <w:r w:rsidR="00A32AD9">
        <w:rPr>
          <w:rFonts w:hint="eastAsia"/>
        </w:rPr>
        <w:t>，所以文字方向不一致，一些文字难以阅读。在页面中为用户添加</w:t>
      </w:r>
      <w:r w:rsidR="00A32AD9">
        <w:rPr>
          <w:rFonts w:hint="eastAsia"/>
        </w:rPr>
        <w:t>rotate</w:t>
      </w:r>
      <w:r w:rsidR="00A32AD9">
        <w:rPr>
          <w:rFonts w:hint="eastAsia"/>
        </w:rPr>
        <w:t>按钮，点击后圆可以进行顺时针的旋转，再次点击则停止旋转。这样用户可以方便的阅读每一个维度下的介绍了。</w:t>
      </w:r>
    </w:p>
    <w:p w14:paraId="6C5767FA" w14:textId="77777777" w:rsidR="00753E87" w:rsidRDefault="00515122" w:rsidP="0041595C">
      <w:pPr>
        <w:pStyle w:val="a4"/>
        <w:numPr>
          <w:ilvl w:val="0"/>
          <w:numId w:val="4"/>
        </w:numPr>
        <w:ind w:firstLineChars="0"/>
      </w:pPr>
      <w:r>
        <w:t>上述两图间的关联</w:t>
      </w:r>
    </w:p>
    <w:p w14:paraId="703CD8CE" w14:textId="77777777" w:rsidR="0041595C" w:rsidRDefault="006F2966" w:rsidP="006F2966">
      <w:pPr>
        <w:ind w:left="780"/>
      </w:pPr>
      <w:r>
        <w:rPr>
          <w:rFonts w:hint="eastAsia"/>
        </w:rPr>
        <w:t>为了</w:t>
      </w:r>
      <w:r>
        <w:t>使上述两个视图之间的切换更方便</w:t>
      </w:r>
      <w:r>
        <w:rPr>
          <w:rFonts w:hint="eastAsia"/>
        </w:rPr>
        <w:t>。</w:t>
      </w:r>
      <w:r>
        <w:t>在页面的右上角添加</w:t>
      </w:r>
      <w:r>
        <w:t>Change Tab</w:t>
      </w:r>
      <w:r>
        <w:rPr>
          <w:rFonts w:hint="eastAsia"/>
        </w:rPr>
        <w:t>，方便两者之间的切换。</w:t>
      </w:r>
    </w:p>
    <w:p w14:paraId="695641C2" w14:textId="77777777" w:rsidR="006F2966" w:rsidRDefault="006F2966" w:rsidP="006F2966">
      <w:pPr>
        <w:ind w:left="780"/>
      </w:pPr>
      <w:r>
        <w:t>在图</w:t>
      </w:r>
      <w:r>
        <w:rPr>
          <w:rFonts w:hint="eastAsia"/>
        </w:rPr>
        <w:t>3.3</w:t>
      </w:r>
      <w:r w:rsidR="00DC67F6">
        <w:rPr>
          <w:rFonts w:hint="eastAsia"/>
        </w:rPr>
        <w:t>总体科学地图</w:t>
      </w:r>
      <w:r>
        <w:rPr>
          <w:rFonts w:hint="eastAsia"/>
        </w:rPr>
        <w:t>中，点击</w:t>
      </w:r>
      <w:r>
        <w:rPr>
          <w:rFonts w:hint="eastAsia"/>
        </w:rPr>
        <w:t>Change</w:t>
      </w:r>
      <w:r>
        <w:t xml:space="preserve"> Tab</w:t>
      </w:r>
      <w:r>
        <w:t>后会切换至图</w:t>
      </w:r>
      <w:r>
        <w:rPr>
          <w:rFonts w:hint="eastAsia"/>
        </w:rPr>
        <w:t>3.4</w:t>
      </w:r>
      <w:r w:rsidR="00DC67F6">
        <w:rPr>
          <w:rFonts w:hint="eastAsia"/>
        </w:rPr>
        <w:t>统计视图</w:t>
      </w:r>
      <w:r>
        <w:rPr>
          <w:rFonts w:hint="eastAsia"/>
        </w:rPr>
        <w:t>，再次单击则回到总体科学地图</w:t>
      </w:r>
    </w:p>
    <w:p w14:paraId="2D25911C" w14:textId="77777777" w:rsidR="00753E87" w:rsidRDefault="00753E87" w:rsidP="00753E87">
      <w:pPr>
        <w:pStyle w:val="2"/>
      </w:pPr>
      <w:r>
        <w:rPr>
          <w:rFonts w:hint="eastAsia"/>
        </w:rPr>
        <w:t>四</w:t>
      </w:r>
      <w:r>
        <w:t>、</w:t>
      </w:r>
      <w:r>
        <w:rPr>
          <w:rFonts w:hint="eastAsia"/>
        </w:rPr>
        <w:t>程序安装</w:t>
      </w:r>
      <w:r>
        <w:t>及部署：</w:t>
      </w:r>
    </w:p>
    <w:p w14:paraId="153CACA7" w14:textId="4DCC8276" w:rsidR="00615976" w:rsidRPr="00615976" w:rsidRDefault="00615976" w:rsidP="00615976">
      <w:r>
        <w:rPr>
          <w:rFonts w:hint="eastAsia"/>
        </w:rPr>
        <w:t>将整个项目放入</w:t>
      </w:r>
      <w:r>
        <w:rPr>
          <w:rFonts w:hint="eastAsia"/>
        </w:rPr>
        <w:t>tomcat</w:t>
      </w:r>
      <w:r>
        <w:rPr>
          <w:rFonts w:hint="eastAsia"/>
        </w:rPr>
        <w:t>根目录下的</w:t>
      </w:r>
      <w:proofErr w:type="spellStart"/>
      <w:r>
        <w:rPr>
          <w:rFonts w:hint="eastAsia"/>
        </w:rPr>
        <w:t>webapp</w:t>
      </w:r>
      <w:proofErr w:type="spellEnd"/>
      <w:r>
        <w:rPr>
          <w:rFonts w:hint="eastAsia"/>
        </w:rPr>
        <w:t>目录中，通过</w:t>
      </w:r>
      <w:r>
        <w:t>bin/startup.sh</w:t>
      </w:r>
      <w:r>
        <w:rPr>
          <w:rFonts w:hint="eastAsia"/>
        </w:rPr>
        <w:t>启动</w:t>
      </w:r>
      <w:r>
        <w:rPr>
          <w:rFonts w:hint="eastAsia"/>
        </w:rPr>
        <w:t>tomcat</w:t>
      </w:r>
      <w:r>
        <w:rPr>
          <w:rFonts w:hint="eastAsia"/>
        </w:rPr>
        <w:t>，在浏览器中输入</w:t>
      </w:r>
      <w:r>
        <w:t>localhost:8080/</w:t>
      </w:r>
      <w:proofErr w:type="spellStart"/>
      <w:r w:rsidR="00C219CB">
        <w:rPr>
          <w:rFonts w:hint="eastAsia"/>
        </w:rPr>
        <w:t>vis</w:t>
      </w:r>
      <w:proofErr w:type="spellEnd"/>
      <w:r w:rsidR="00C219CB">
        <w:rPr>
          <w:rFonts w:hint="eastAsia"/>
        </w:rPr>
        <w:t>/web/</w:t>
      </w:r>
      <w:r>
        <w:t>pages/index.html</w:t>
      </w:r>
      <w:r>
        <w:rPr>
          <w:rFonts w:hint="eastAsia"/>
        </w:rPr>
        <w:t>访问</w:t>
      </w:r>
      <w:bookmarkStart w:id="4" w:name="_GoBack"/>
      <w:bookmarkEnd w:id="4"/>
    </w:p>
    <w:sectPr w:rsidR="00615976" w:rsidRPr="00615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2569"/>
    <w:multiLevelType w:val="hybridMultilevel"/>
    <w:tmpl w:val="365E4480"/>
    <w:lvl w:ilvl="0" w:tplc="B08EB444">
      <w:start w:val="1"/>
      <w:numFmt w:val="japaneseCounting"/>
      <w:lvlText w:val="%1、"/>
      <w:lvlJc w:val="left"/>
      <w:pPr>
        <w:ind w:left="1120" w:hanging="70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7E15803"/>
    <w:multiLevelType w:val="hybridMultilevel"/>
    <w:tmpl w:val="2C24C656"/>
    <w:lvl w:ilvl="0" w:tplc="81EEF6E6">
      <w:start w:val="1"/>
      <w:numFmt w:val="lowerLetter"/>
      <w:lvlText w:val="%1."/>
      <w:lvlJc w:val="left"/>
      <w:pPr>
        <w:ind w:left="1200" w:hanging="360"/>
      </w:pPr>
      <w:rPr>
        <w:rFonts w:ascii="Times New Roman" w:eastAsia="宋体" w:hAnsi="Times New Roman" w:cs="宋体"/>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A536A2D"/>
    <w:multiLevelType w:val="hybridMultilevel"/>
    <w:tmpl w:val="05107CAC"/>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3D663496"/>
    <w:multiLevelType w:val="hybridMultilevel"/>
    <w:tmpl w:val="5CD0E9B6"/>
    <w:lvl w:ilvl="0" w:tplc="1F0A13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3192D7D"/>
    <w:multiLevelType w:val="hybridMultilevel"/>
    <w:tmpl w:val="1D2EBBFE"/>
    <w:lvl w:ilvl="0" w:tplc="474CBF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2120EF8"/>
    <w:multiLevelType w:val="hybridMultilevel"/>
    <w:tmpl w:val="369C5BFC"/>
    <w:lvl w:ilvl="0" w:tplc="889EA7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1E80D8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D0341C"/>
    <w:multiLevelType w:val="hybridMultilevel"/>
    <w:tmpl w:val="A2ECA4FC"/>
    <w:lvl w:ilvl="0" w:tplc="411C282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9">
      <w:start w:val="1"/>
      <w:numFmt w:val="lowerLetter"/>
      <w:lvlText w:val="%3)"/>
      <w:lvlJc w:val="lef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5411904"/>
    <w:multiLevelType w:val="hybridMultilevel"/>
    <w:tmpl w:val="4ECA114C"/>
    <w:lvl w:ilvl="0" w:tplc="2302607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1"/>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E87"/>
    <w:rsid w:val="0008333E"/>
    <w:rsid w:val="001B46B1"/>
    <w:rsid w:val="00244FD3"/>
    <w:rsid w:val="002451F9"/>
    <w:rsid w:val="002E1E9C"/>
    <w:rsid w:val="003F74C0"/>
    <w:rsid w:val="0041595C"/>
    <w:rsid w:val="00504A0C"/>
    <w:rsid w:val="00514538"/>
    <w:rsid w:val="00515122"/>
    <w:rsid w:val="00551AE4"/>
    <w:rsid w:val="005B644C"/>
    <w:rsid w:val="00614A16"/>
    <w:rsid w:val="00615976"/>
    <w:rsid w:val="006F2966"/>
    <w:rsid w:val="00753E87"/>
    <w:rsid w:val="007A0B23"/>
    <w:rsid w:val="007B12A4"/>
    <w:rsid w:val="008F1792"/>
    <w:rsid w:val="008F4AF3"/>
    <w:rsid w:val="009F77ED"/>
    <w:rsid w:val="00A32AD9"/>
    <w:rsid w:val="00B3381A"/>
    <w:rsid w:val="00B974A0"/>
    <w:rsid w:val="00C219CB"/>
    <w:rsid w:val="00C441DA"/>
    <w:rsid w:val="00C820BE"/>
    <w:rsid w:val="00CA2BF6"/>
    <w:rsid w:val="00CE0C7D"/>
    <w:rsid w:val="00DC67F6"/>
    <w:rsid w:val="00F9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53E87"/>
    <w:pPr>
      <w:spacing w:line="400" w:lineRule="atLeast"/>
      <w:ind w:firstLine="420"/>
    </w:pPr>
    <w:rPr>
      <w:rFonts w:ascii="Times New Roman" w:eastAsia="宋体" w:hAnsi="Times New Roman" w:cs="宋体"/>
      <w:kern w:val="0"/>
      <w:sz w:val="24"/>
      <w:szCs w:val="20"/>
    </w:rPr>
  </w:style>
  <w:style w:type="paragraph" w:styleId="2">
    <w:name w:val="heading 2"/>
    <w:basedOn w:val="a"/>
    <w:next w:val="a"/>
    <w:link w:val="20"/>
    <w:uiPriority w:val="9"/>
    <w:unhideWhenUsed/>
    <w:qFormat/>
    <w:rsid w:val="00753E87"/>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
    <w:rsid w:val="00753E87"/>
    <w:pPr>
      <w:spacing w:line="300" w:lineRule="auto"/>
      <w:jc w:val="center"/>
    </w:pPr>
    <w:rPr>
      <w:b/>
      <w:bCs/>
      <w:sz w:val="44"/>
    </w:rPr>
  </w:style>
  <w:style w:type="paragraph" w:styleId="a4">
    <w:name w:val="List Paragraph"/>
    <w:basedOn w:val="a"/>
    <w:uiPriority w:val="34"/>
    <w:qFormat/>
    <w:rsid w:val="00753E87"/>
    <w:pPr>
      <w:ind w:firstLineChars="200" w:firstLine="200"/>
    </w:pPr>
  </w:style>
  <w:style w:type="character" w:customStyle="1" w:styleId="20">
    <w:name w:val="标题 2字符"/>
    <w:basedOn w:val="a0"/>
    <w:link w:val="2"/>
    <w:uiPriority w:val="9"/>
    <w:rsid w:val="00753E87"/>
    <w:rPr>
      <w:rFonts w:asciiTheme="majorHAnsi" w:eastAsiaTheme="majorEastAsia" w:hAnsiTheme="majorHAnsi" w:cstheme="majorBidi"/>
      <w:b/>
      <w:bCs/>
      <w:kern w:val="0"/>
      <w:sz w:val="32"/>
      <w:szCs w:val="32"/>
    </w:rPr>
  </w:style>
  <w:style w:type="paragraph" w:styleId="a5">
    <w:name w:val="Balloon Text"/>
    <w:basedOn w:val="a"/>
    <w:link w:val="a6"/>
    <w:uiPriority w:val="99"/>
    <w:semiHidden/>
    <w:unhideWhenUsed/>
    <w:rsid w:val="007B12A4"/>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7B12A4"/>
    <w:rPr>
      <w:rFonts w:ascii="Heiti SC Light" w:eastAsia="Heiti SC Light" w:hAnsi="Times New Roman" w:cs="宋体"/>
      <w:kern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53E87"/>
    <w:pPr>
      <w:spacing w:line="400" w:lineRule="atLeast"/>
      <w:ind w:firstLine="420"/>
    </w:pPr>
    <w:rPr>
      <w:rFonts w:ascii="Times New Roman" w:eastAsia="宋体" w:hAnsi="Times New Roman" w:cs="宋体"/>
      <w:kern w:val="0"/>
      <w:sz w:val="24"/>
      <w:szCs w:val="20"/>
    </w:rPr>
  </w:style>
  <w:style w:type="paragraph" w:styleId="2">
    <w:name w:val="heading 2"/>
    <w:basedOn w:val="a"/>
    <w:next w:val="a"/>
    <w:link w:val="20"/>
    <w:uiPriority w:val="9"/>
    <w:unhideWhenUsed/>
    <w:qFormat/>
    <w:rsid w:val="00753E87"/>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
    <w:rsid w:val="00753E87"/>
    <w:pPr>
      <w:spacing w:line="300" w:lineRule="auto"/>
      <w:jc w:val="center"/>
    </w:pPr>
    <w:rPr>
      <w:b/>
      <w:bCs/>
      <w:sz w:val="44"/>
    </w:rPr>
  </w:style>
  <w:style w:type="paragraph" w:styleId="a4">
    <w:name w:val="List Paragraph"/>
    <w:basedOn w:val="a"/>
    <w:uiPriority w:val="34"/>
    <w:qFormat/>
    <w:rsid w:val="00753E87"/>
    <w:pPr>
      <w:ind w:firstLineChars="200" w:firstLine="200"/>
    </w:pPr>
  </w:style>
  <w:style w:type="character" w:customStyle="1" w:styleId="20">
    <w:name w:val="标题 2字符"/>
    <w:basedOn w:val="a0"/>
    <w:link w:val="2"/>
    <w:uiPriority w:val="9"/>
    <w:rsid w:val="00753E87"/>
    <w:rPr>
      <w:rFonts w:asciiTheme="majorHAnsi" w:eastAsiaTheme="majorEastAsia" w:hAnsiTheme="majorHAnsi" w:cstheme="majorBidi"/>
      <w:b/>
      <w:bCs/>
      <w:kern w:val="0"/>
      <w:sz w:val="32"/>
      <w:szCs w:val="32"/>
    </w:rPr>
  </w:style>
  <w:style w:type="paragraph" w:styleId="a5">
    <w:name w:val="Balloon Text"/>
    <w:basedOn w:val="a"/>
    <w:link w:val="a6"/>
    <w:uiPriority w:val="99"/>
    <w:semiHidden/>
    <w:unhideWhenUsed/>
    <w:rsid w:val="007B12A4"/>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7B12A4"/>
    <w:rPr>
      <w:rFonts w:ascii="Heiti SC Light" w:eastAsia="Heiti SC Light"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723</Words>
  <Characters>4127</Characters>
  <Application>Microsoft Macintosh Word</Application>
  <DocSecurity>0</DocSecurity>
  <Lines>34</Lines>
  <Paragraphs>9</Paragraphs>
  <ScaleCrop>false</ScaleCrop>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萌鸭 高</cp:lastModifiedBy>
  <cp:revision>14</cp:revision>
  <dcterms:created xsi:type="dcterms:W3CDTF">2015-12-25T06:31:00Z</dcterms:created>
  <dcterms:modified xsi:type="dcterms:W3CDTF">2015-12-30T02:54:00Z</dcterms:modified>
</cp:coreProperties>
</file>