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6106E" w14:textId="08E1A2E9" w:rsidR="00EA4FBD" w:rsidRPr="00692C7B" w:rsidRDefault="00CD7D9E" w:rsidP="00CD7D9E">
      <w:pPr>
        <w:pStyle w:val="1"/>
      </w:pPr>
      <w:r w:rsidRPr="00692C7B">
        <w:t>总计</w:t>
      </w:r>
      <w:r w:rsidRPr="00692C7B">
        <w:rPr>
          <w:rFonts w:hint="eastAsia"/>
        </w:rPr>
        <w:t>1</w:t>
      </w:r>
      <w:r w:rsidR="0094321A" w:rsidRPr="00692C7B">
        <w:t>200</w:t>
      </w:r>
      <w:r w:rsidRPr="00692C7B">
        <w:t>种</w:t>
      </w:r>
    </w:p>
    <w:p w14:paraId="67413104" w14:textId="68D9FBF6" w:rsidR="0094321A" w:rsidRPr="00692C7B" w:rsidRDefault="0094321A" w:rsidP="00CD7D9E">
      <w:pPr>
        <w:pStyle w:val="1"/>
        <w:rPr>
          <w:rFonts w:hint="eastAsia"/>
        </w:rPr>
      </w:pPr>
      <w:r w:rsidRPr="00692C7B">
        <w:t>原油</w:t>
      </w:r>
      <w:r w:rsidRPr="00692C7B">
        <w:rPr>
          <w:rFonts w:hint="eastAsia"/>
        </w:rPr>
        <w:t>类</w:t>
      </w:r>
      <w:r w:rsidRPr="00692C7B">
        <w:t>（</w:t>
      </w:r>
      <w:r w:rsidRPr="00692C7B">
        <w:t>50</w:t>
      </w:r>
      <w:r w:rsidRPr="00692C7B">
        <w:t>种）</w:t>
      </w:r>
      <w:r w:rsidR="00EE6473" w:rsidRPr="00692C7B">
        <w:rPr>
          <w:rFonts w:hint="eastAsia"/>
        </w:rPr>
        <w:t>延炼</w:t>
      </w:r>
      <w:r w:rsidR="00EE6473" w:rsidRPr="00692C7B">
        <w:rPr>
          <w:rFonts w:hint="eastAsia"/>
        </w:rPr>
        <w:t>2</w:t>
      </w:r>
      <w:r w:rsidR="00EE6473" w:rsidRPr="00692C7B">
        <w:rPr>
          <w:rFonts w:hint="eastAsia"/>
        </w:rPr>
        <w:t>套常压，</w:t>
      </w:r>
      <w:r w:rsidR="00EE6473" w:rsidRPr="00692C7B">
        <w:rPr>
          <w:rFonts w:hint="eastAsia"/>
        </w:rPr>
        <w:t>5</w:t>
      </w:r>
      <w:r w:rsidR="00EE6473" w:rsidRPr="00692C7B">
        <w:rPr>
          <w:rFonts w:hint="eastAsia"/>
        </w:rPr>
        <w:t>个侧线</w:t>
      </w:r>
      <w:r w:rsidR="00C610C1">
        <w:rPr>
          <w:rFonts w:hint="eastAsia"/>
        </w:rPr>
        <w:t xml:space="preserve"> </w:t>
      </w:r>
      <w:r w:rsidR="00C610C1" w:rsidRPr="00C610C1">
        <w:rPr>
          <w:rFonts w:hint="eastAsia"/>
          <w:color w:val="C00000"/>
        </w:rPr>
        <w:t>（</w:t>
      </w:r>
      <w:r w:rsidR="00C610C1" w:rsidRPr="00C610C1">
        <w:rPr>
          <w:rFonts w:hint="eastAsia"/>
          <w:color w:val="C00000"/>
        </w:rPr>
        <w:t>1</w:t>
      </w:r>
      <w:r w:rsidR="00C610C1" w:rsidRPr="00C610C1">
        <w:rPr>
          <w:color w:val="C00000"/>
        </w:rPr>
        <w:t>36</w:t>
      </w:r>
      <w:r w:rsidR="00C610C1" w:rsidRPr="00C610C1">
        <w:rPr>
          <w:rFonts w:hint="eastAsia"/>
          <w:color w:val="C00000"/>
        </w:rPr>
        <w:t>条）</w:t>
      </w:r>
      <w:r w:rsidR="001A4AA4">
        <w:rPr>
          <w:rFonts w:hint="eastAsia"/>
          <w:color w:val="C00000"/>
        </w:rPr>
        <w:t>(</w:t>
      </w:r>
      <w:r w:rsidR="001A4AA4">
        <w:rPr>
          <w:rFonts w:hint="eastAsia"/>
          <w:color w:val="C00000"/>
        </w:rPr>
        <w:t>刘雅</w:t>
      </w:r>
      <w:r w:rsidR="001A4AA4">
        <w:rPr>
          <w:color w:val="C00000"/>
        </w:rPr>
        <w:t>)</w:t>
      </w:r>
    </w:p>
    <w:p w14:paraId="16581DFD" w14:textId="73DEA688" w:rsidR="0094321A" w:rsidRPr="00692C7B" w:rsidRDefault="0094321A" w:rsidP="0094321A">
      <w:pPr>
        <w:rPr>
          <w:rFonts w:ascii="Times New Roman" w:eastAsia="仿宋_GB2312" w:hAnsi="Times New Roman" w:cs="Times New Roman" w:hint="eastAsia"/>
        </w:rPr>
      </w:pP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个原油罐，</w:t>
      </w:r>
      <w:r w:rsidRPr="00692C7B">
        <w:rPr>
          <w:rFonts w:ascii="Times New Roman" w:eastAsia="仿宋_GB2312" w:hAnsi="Times New Roman" w:cs="Times New Roman"/>
        </w:rPr>
        <w:t>30</w:t>
      </w:r>
      <w:r w:rsidRPr="00692C7B">
        <w:rPr>
          <w:rFonts w:ascii="Times New Roman" w:eastAsia="仿宋_GB2312" w:hAnsi="Times New Roman" w:cs="Times New Roman"/>
        </w:rPr>
        <w:t>种原油，</w:t>
      </w:r>
      <w:r w:rsidRPr="00692C7B">
        <w:rPr>
          <w:rFonts w:ascii="Times New Roman" w:eastAsia="仿宋_GB2312" w:hAnsi="Times New Roman" w:cs="Times New Roman"/>
        </w:rPr>
        <w:t>1</w:t>
      </w:r>
      <w:r w:rsidRPr="00692C7B">
        <w:rPr>
          <w:rFonts w:ascii="Times New Roman" w:eastAsia="仿宋_GB2312" w:hAnsi="Times New Roman" w:cs="Times New Roman"/>
        </w:rPr>
        <w:t>个常减压，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个侧线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Pr="00692C7B">
        <w:rPr>
          <w:rFonts w:ascii="Times New Roman" w:eastAsia="仿宋_GB2312" w:hAnsi="Times New Roman" w:cs="Times New Roman"/>
        </w:rPr>
        <w:t>原油罐物料平衡（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Pr="00692C7B">
        <w:rPr>
          <w:rFonts w:ascii="Times New Roman" w:eastAsia="仿宋_GB2312" w:hAnsi="Times New Roman" w:cs="Times New Roman"/>
          <w:highlight w:val="yellow"/>
        </w:rPr>
        <w:t>原油罐不同收同付约束（</w:t>
      </w:r>
      <w:r w:rsidRPr="00692C7B">
        <w:rPr>
          <w:rFonts w:ascii="Times New Roman" w:eastAsia="仿宋_GB2312" w:hAnsi="Times New Roman" w:cs="Times New Roman"/>
          <w:highlight w:val="yellow"/>
        </w:rPr>
        <w:t>1</w:t>
      </w:r>
      <w:r w:rsidRPr="00692C7B">
        <w:rPr>
          <w:rFonts w:ascii="Times New Roman" w:eastAsia="仿宋_GB2312" w:hAnsi="Times New Roman" w:cs="Times New Roman"/>
          <w:highlight w:val="yellow"/>
        </w:rPr>
        <w:t>）</w:t>
      </w:r>
      <w:r w:rsidR="00594219" w:rsidRPr="00692C7B">
        <w:rPr>
          <w:rFonts w:ascii="Times New Roman" w:eastAsia="仿宋_GB2312" w:hAnsi="Times New Roman" w:cs="Times New Roman" w:hint="eastAsia"/>
          <w:highlight w:val="yellow"/>
        </w:rPr>
        <w:t>；</w:t>
      </w:r>
      <w:r w:rsidRPr="00692C7B">
        <w:rPr>
          <w:rFonts w:ascii="Times New Roman" w:eastAsia="仿宋_GB2312" w:hAnsi="Times New Roman" w:cs="Times New Roman"/>
        </w:rPr>
        <w:t>原油罐上下限约束（</w:t>
      </w:r>
      <w:r w:rsidRPr="00692C7B">
        <w:rPr>
          <w:rFonts w:ascii="Times New Roman" w:eastAsia="仿宋_GB2312" w:hAnsi="Times New Roman" w:cs="Times New Roman"/>
        </w:rPr>
        <w:t>1*10=10</w:t>
      </w:r>
      <w:r w:rsidRPr="00692C7B">
        <w:rPr>
          <w:rFonts w:ascii="Times New Roman" w:eastAsia="仿宋_GB2312" w:hAnsi="Times New Roman" w:cs="Times New Roman"/>
        </w:rPr>
        <w:t>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Pr="00C610C1">
        <w:rPr>
          <w:rFonts w:ascii="Times New Roman" w:eastAsia="仿宋_GB2312" w:hAnsi="Times New Roman" w:cs="Times New Roman"/>
          <w:highlight w:val="yellow"/>
        </w:rPr>
        <w:t>原油罐最多同时供料给常减压装置的数量约束（</w:t>
      </w:r>
      <w:r w:rsidRPr="00C610C1">
        <w:rPr>
          <w:rFonts w:ascii="Times New Roman" w:eastAsia="仿宋_GB2312" w:hAnsi="Times New Roman" w:cs="Times New Roman"/>
          <w:highlight w:val="yellow"/>
        </w:rPr>
        <w:t>1*10=10</w:t>
      </w:r>
      <w:r w:rsidRPr="00C610C1">
        <w:rPr>
          <w:rFonts w:ascii="Times New Roman" w:eastAsia="仿宋_GB2312" w:hAnsi="Times New Roman" w:cs="Times New Roman"/>
          <w:highlight w:val="yellow"/>
        </w:rPr>
        <w:t>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Pr="00C610C1">
        <w:rPr>
          <w:rFonts w:ascii="Times New Roman" w:eastAsia="仿宋_GB2312" w:hAnsi="Times New Roman" w:cs="Times New Roman"/>
          <w:highlight w:val="yellow"/>
        </w:rPr>
        <w:t>原油罐静置（</w:t>
      </w:r>
      <w:r w:rsidRPr="00C610C1">
        <w:rPr>
          <w:rFonts w:ascii="Times New Roman" w:eastAsia="仿宋_GB2312" w:hAnsi="Times New Roman" w:cs="Times New Roman"/>
          <w:highlight w:val="yellow"/>
        </w:rPr>
        <w:t>1</w:t>
      </w:r>
      <w:r w:rsidRPr="00C610C1">
        <w:rPr>
          <w:rFonts w:ascii="Times New Roman" w:eastAsia="仿宋_GB2312" w:hAnsi="Times New Roman" w:cs="Times New Roman"/>
          <w:highlight w:val="yellow"/>
        </w:rPr>
        <w:t>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Pr="0091795E">
        <w:rPr>
          <w:rFonts w:ascii="Times New Roman" w:eastAsia="仿宋_GB2312" w:hAnsi="Times New Roman" w:cs="Times New Roman"/>
          <w:highlight w:val="cyan"/>
        </w:rPr>
        <w:t>付油罐切换约束（</w:t>
      </w:r>
      <w:r w:rsidRPr="0091795E">
        <w:rPr>
          <w:rFonts w:ascii="Times New Roman" w:eastAsia="仿宋_GB2312" w:hAnsi="Times New Roman" w:cs="Times New Roman"/>
          <w:highlight w:val="cyan"/>
        </w:rPr>
        <w:t>1</w:t>
      </w:r>
      <w:r w:rsidRPr="0091795E">
        <w:rPr>
          <w:rFonts w:ascii="Times New Roman" w:eastAsia="仿宋_GB2312" w:hAnsi="Times New Roman" w:cs="Times New Roman"/>
          <w:highlight w:val="cyan"/>
        </w:rPr>
        <w:t>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Pr="00C610C1">
        <w:rPr>
          <w:rFonts w:ascii="Times New Roman" w:eastAsia="仿宋_GB2312" w:hAnsi="Times New Roman" w:cs="Times New Roman" w:hint="eastAsia"/>
          <w:highlight w:val="yellow"/>
        </w:rPr>
        <w:t>原油混合计算规则（混合原油总量计算规则、性质计算规则与侧线产品收率计算规则</w:t>
      </w:r>
      <w:r w:rsidR="00C610C1">
        <w:rPr>
          <w:rFonts w:ascii="Times New Roman" w:eastAsia="仿宋_GB2312" w:hAnsi="Times New Roman" w:cs="Times New Roman" w:hint="eastAsia"/>
        </w:rPr>
        <w:t>（</w:t>
      </w:r>
      <w:r w:rsidRPr="00692C7B">
        <w:rPr>
          <w:rFonts w:ascii="Times New Roman" w:eastAsia="仿宋_GB2312" w:hAnsi="Times New Roman" w:cs="Times New Roman" w:hint="eastAsia"/>
        </w:rPr>
        <w:t>3</w:t>
      </w:r>
      <w:r w:rsidRPr="00692C7B">
        <w:rPr>
          <w:rFonts w:ascii="Times New Roman" w:eastAsia="仿宋_GB2312" w:hAnsi="Times New Roman" w:cs="Times New Roman" w:hint="eastAsia"/>
        </w:rPr>
        <w:t>）</w:t>
      </w:r>
      <w:r w:rsidRPr="00C610C1">
        <w:rPr>
          <w:rFonts w:ascii="Times New Roman" w:eastAsia="仿宋_GB2312" w:hAnsi="Times New Roman" w:cs="Times New Roman"/>
          <w:highlight w:val="yellow"/>
        </w:rPr>
        <w:t>同时给常减压装置供油的原油罐数量上下限</w:t>
      </w:r>
      <w:r w:rsidRPr="00692C7B">
        <w:rPr>
          <w:rFonts w:ascii="Times New Roman" w:eastAsia="仿宋_GB2312" w:hAnsi="Times New Roman" w:cs="Times New Roman"/>
        </w:rPr>
        <w:t>（</w:t>
      </w:r>
      <w:r w:rsidRPr="00692C7B">
        <w:rPr>
          <w:rFonts w:ascii="Times New Roman" w:eastAsia="仿宋_GB2312" w:hAnsi="Times New Roman" w:cs="Times New Roman"/>
        </w:rPr>
        <w:t>1</w:t>
      </w:r>
      <w:r w:rsidRPr="00692C7B">
        <w:rPr>
          <w:rFonts w:ascii="Times New Roman" w:eastAsia="仿宋_GB2312" w:hAnsi="Times New Roman" w:cs="Times New Roman"/>
        </w:rPr>
        <w:t>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Pr="00C610C1">
        <w:rPr>
          <w:rFonts w:ascii="Times New Roman" w:eastAsia="仿宋_GB2312" w:hAnsi="Times New Roman" w:cs="Times New Roman"/>
          <w:highlight w:val="yellow"/>
        </w:rPr>
        <w:t>原油罐收油速率上下限约束（</w:t>
      </w:r>
      <w:r w:rsidRPr="00C610C1">
        <w:rPr>
          <w:rFonts w:ascii="Times New Roman" w:eastAsia="仿宋_GB2312" w:hAnsi="Times New Roman" w:cs="Times New Roman"/>
          <w:highlight w:val="yellow"/>
        </w:rPr>
        <w:t>1*10=10</w:t>
      </w:r>
      <w:r w:rsidRPr="00C610C1">
        <w:rPr>
          <w:rFonts w:ascii="Times New Roman" w:eastAsia="仿宋_GB2312" w:hAnsi="Times New Roman" w:cs="Times New Roman"/>
          <w:highlight w:val="yellow"/>
        </w:rPr>
        <w:t>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Pr="0091795E">
        <w:rPr>
          <w:rFonts w:ascii="Times New Roman" w:eastAsia="仿宋_GB2312" w:hAnsi="Times New Roman" w:cs="Times New Roman"/>
          <w:highlight w:val="cyan"/>
        </w:rPr>
        <w:t>进厂原油在调度期内需要全部收完（</w:t>
      </w:r>
      <w:r w:rsidRPr="0091795E">
        <w:rPr>
          <w:rFonts w:ascii="Times New Roman" w:eastAsia="仿宋_GB2312" w:hAnsi="Times New Roman" w:cs="Times New Roman"/>
          <w:highlight w:val="cyan"/>
        </w:rPr>
        <w:t>1</w:t>
      </w:r>
      <w:r w:rsidRPr="0091795E">
        <w:rPr>
          <w:rFonts w:ascii="Times New Roman" w:eastAsia="仿宋_GB2312" w:hAnsi="Times New Roman" w:cs="Times New Roman"/>
          <w:highlight w:val="cyan"/>
        </w:rPr>
        <w:t>）</w:t>
      </w:r>
      <w:r w:rsidR="00594219" w:rsidRPr="0091795E">
        <w:rPr>
          <w:rFonts w:ascii="Times New Roman" w:eastAsia="仿宋_GB2312" w:hAnsi="Times New Roman" w:cs="Times New Roman" w:hint="eastAsia"/>
          <w:highlight w:val="cyan"/>
        </w:rPr>
        <w:t>；</w:t>
      </w:r>
      <w:r w:rsidRPr="0091795E">
        <w:rPr>
          <w:rFonts w:ascii="Times New Roman" w:eastAsia="仿宋_GB2312" w:hAnsi="Times New Roman" w:cs="Times New Roman"/>
          <w:highlight w:val="cyan"/>
        </w:rPr>
        <w:t>原油收油罐选择规则（</w:t>
      </w:r>
      <w:r w:rsidRPr="0091795E">
        <w:rPr>
          <w:rFonts w:ascii="Times New Roman" w:eastAsia="仿宋_GB2312" w:hAnsi="Times New Roman" w:cs="Times New Roman"/>
          <w:highlight w:val="cyan"/>
        </w:rPr>
        <w:t>1</w:t>
      </w:r>
      <w:r w:rsidRPr="0091795E">
        <w:rPr>
          <w:rFonts w:ascii="Times New Roman" w:eastAsia="仿宋_GB2312" w:hAnsi="Times New Roman" w:cs="Times New Roman"/>
          <w:highlight w:val="cyan"/>
        </w:rPr>
        <w:t>）</w:t>
      </w:r>
    </w:p>
    <w:p w14:paraId="71B211A5" w14:textId="7626403F" w:rsidR="00EA4FBD" w:rsidRPr="00692C7B" w:rsidRDefault="00CD7D9E" w:rsidP="00CD7D9E">
      <w:pPr>
        <w:pStyle w:val="1"/>
      </w:pPr>
      <w:r w:rsidRPr="00692C7B">
        <w:rPr>
          <w:rFonts w:hint="eastAsia"/>
        </w:rPr>
        <w:t>装置类（</w:t>
      </w:r>
      <w:r w:rsidRPr="00692C7B">
        <w:t>5</w:t>
      </w:r>
      <w:r w:rsidR="0094321A" w:rsidRPr="00692C7B">
        <w:t>5</w:t>
      </w:r>
      <w:r w:rsidRPr="00692C7B">
        <w:t>0</w:t>
      </w:r>
      <w:r w:rsidRPr="00692C7B">
        <w:t>种）</w:t>
      </w:r>
      <w:r w:rsidR="004D0528" w:rsidRPr="004D0528">
        <w:rPr>
          <w:rFonts w:hint="eastAsia"/>
          <w:color w:val="C00000"/>
        </w:rPr>
        <w:t>（</w:t>
      </w:r>
      <w:r w:rsidR="004D0528" w:rsidRPr="004D0528">
        <w:rPr>
          <w:rFonts w:hint="eastAsia"/>
          <w:color w:val="C00000"/>
        </w:rPr>
        <w:t>3</w:t>
      </w:r>
      <w:r w:rsidR="004D0528" w:rsidRPr="004D0528">
        <w:rPr>
          <w:color w:val="C00000"/>
        </w:rPr>
        <w:t>03</w:t>
      </w:r>
      <w:r w:rsidR="004D0528" w:rsidRPr="004D0528">
        <w:rPr>
          <w:rFonts w:hint="eastAsia"/>
          <w:color w:val="C00000"/>
        </w:rPr>
        <w:t>条）</w:t>
      </w:r>
      <w:r w:rsidR="001A4AA4">
        <w:rPr>
          <w:rFonts w:hint="eastAsia"/>
          <w:color w:val="C00000"/>
        </w:rPr>
        <w:t>(</w:t>
      </w:r>
      <w:r w:rsidR="001A4AA4">
        <w:rPr>
          <w:rFonts w:hint="eastAsia"/>
          <w:color w:val="C00000"/>
        </w:rPr>
        <w:t>荟霖</w:t>
      </w:r>
      <w:r w:rsidR="001A4AA4">
        <w:rPr>
          <w:color w:val="C00000"/>
        </w:rPr>
        <w:t>)</w:t>
      </w:r>
    </w:p>
    <w:p w14:paraId="575BD04A" w14:textId="7CA3A2F2" w:rsidR="00EA4FBD" w:rsidRPr="00692C7B" w:rsidRDefault="00CD7D9E">
      <w:pPr>
        <w:rPr>
          <w:rFonts w:ascii="Times New Roman" w:eastAsia="仿宋_GB2312" w:hAnsi="Times New Roman" w:cs="Times New Roman"/>
        </w:rPr>
      </w:pPr>
      <w:r w:rsidRPr="00692C7B">
        <w:rPr>
          <w:rFonts w:ascii="Times New Roman" w:eastAsia="仿宋_GB2312" w:hAnsi="Times New Roman" w:cs="Times New Roman"/>
        </w:rPr>
        <w:t>一次装置常减压：每年加工</w:t>
      </w:r>
      <w:r w:rsidRPr="00692C7B">
        <w:rPr>
          <w:rFonts w:ascii="Times New Roman" w:eastAsia="仿宋_GB2312" w:hAnsi="Times New Roman" w:cs="Times New Roman"/>
        </w:rPr>
        <w:t>30</w:t>
      </w:r>
      <w:r w:rsidRPr="00692C7B">
        <w:rPr>
          <w:rFonts w:ascii="Times New Roman" w:eastAsia="仿宋_GB2312" w:hAnsi="Times New Roman" w:cs="Times New Roman"/>
        </w:rPr>
        <w:t>种原油，</w:t>
      </w:r>
      <w:r w:rsidRPr="002775E4">
        <w:rPr>
          <w:rFonts w:ascii="Times New Roman" w:eastAsia="仿宋_GB2312" w:hAnsi="Times New Roman" w:cs="Times New Roman"/>
          <w:highlight w:val="yellow"/>
        </w:rPr>
        <w:t>每种原油有加工量和</w:t>
      </w:r>
      <w:r w:rsidRPr="00DE7E97">
        <w:rPr>
          <w:rFonts w:ascii="Times New Roman" w:eastAsia="仿宋_GB2312" w:hAnsi="Times New Roman" w:cs="Times New Roman"/>
          <w:highlight w:val="cyan"/>
        </w:rPr>
        <w:t>配方上下限</w:t>
      </w:r>
      <w:r w:rsidRPr="00692C7B">
        <w:rPr>
          <w:rFonts w:ascii="Times New Roman" w:eastAsia="仿宋_GB2312" w:hAnsi="Times New Roman" w:cs="Times New Roman"/>
        </w:rPr>
        <w:t>（</w:t>
      </w:r>
      <w:r w:rsidRPr="00692C7B">
        <w:rPr>
          <w:rFonts w:ascii="Times New Roman" w:eastAsia="仿宋_GB2312" w:hAnsi="Times New Roman" w:cs="Times New Roman"/>
        </w:rPr>
        <w:t>30×2=60</w:t>
      </w:r>
      <w:r w:rsidRPr="00692C7B">
        <w:rPr>
          <w:rFonts w:ascii="Times New Roman" w:eastAsia="仿宋_GB2312" w:hAnsi="Times New Roman" w:cs="Times New Roman"/>
        </w:rPr>
        <w:t>）；常减压进料的上下限和</w:t>
      </w:r>
      <w:r w:rsidRPr="00DE7E97">
        <w:rPr>
          <w:rFonts w:ascii="Times New Roman" w:eastAsia="仿宋_GB2312" w:hAnsi="Times New Roman" w:cs="Times New Roman"/>
          <w:highlight w:val="cyan"/>
        </w:rPr>
        <w:t>性质的上下限</w:t>
      </w:r>
      <w:r w:rsidRPr="00692C7B">
        <w:rPr>
          <w:rFonts w:ascii="Times New Roman" w:eastAsia="仿宋_GB2312" w:hAnsi="Times New Roman" w:cs="Times New Roman"/>
        </w:rPr>
        <w:t>（</w:t>
      </w:r>
      <w:r w:rsidRPr="00692C7B">
        <w:rPr>
          <w:rFonts w:ascii="Times New Roman" w:eastAsia="仿宋_GB2312" w:hAnsi="Times New Roman" w:cs="Times New Roman"/>
        </w:rPr>
        <w:t>20</w:t>
      </w:r>
      <w:r w:rsidRPr="00692C7B">
        <w:rPr>
          <w:rFonts w:ascii="Times New Roman" w:eastAsia="仿宋_GB2312" w:hAnsi="Times New Roman" w:cs="Times New Roman"/>
        </w:rPr>
        <w:t>）、</w:t>
      </w:r>
      <w:r w:rsidRPr="002775E4">
        <w:rPr>
          <w:rFonts w:ascii="Times New Roman" w:eastAsia="仿宋_GB2312" w:hAnsi="Times New Roman" w:cs="Times New Roman"/>
          <w:highlight w:val="yellow"/>
        </w:rPr>
        <w:t>侧线收率上下限</w:t>
      </w:r>
      <w:r w:rsidRPr="00692C7B">
        <w:rPr>
          <w:rFonts w:ascii="Times New Roman" w:eastAsia="仿宋_GB2312" w:hAnsi="Times New Roman" w:cs="Times New Roman"/>
        </w:rPr>
        <w:t>（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）、</w:t>
      </w:r>
      <w:r w:rsidRPr="006E683C">
        <w:rPr>
          <w:rFonts w:ascii="Times New Roman" w:eastAsia="仿宋_GB2312" w:hAnsi="Times New Roman" w:cs="Times New Roman"/>
          <w:highlight w:val="yellow"/>
        </w:rPr>
        <w:t>10</w:t>
      </w:r>
      <w:r w:rsidRPr="006E683C">
        <w:rPr>
          <w:rFonts w:ascii="Times New Roman" w:eastAsia="仿宋_GB2312" w:hAnsi="Times New Roman" w:cs="Times New Roman"/>
          <w:highlight w:val="yellow"/>
        </w:rPr>
        <w:t>个侧线性质上下限</w:t>
      </w:r>
      <w:r w:rsidRPr="00692C7B">
        <w:rPr>
          <w:rFonts w:ascii="Times New Roman" w:eastAsia="仿宋_GB2312" w:hAnsi="Times New Roman" w:cs="Times New Roman"/>
        </w:rPr>
        <w:t>（</w:t>
      </w:r>
      <w:r w:rsidRPr="00692C7B">
        <w:rPr>
          <w:rFonts w:ascii="Times New Roman" w:eastAsia="仿宋_GB2312" w:hAnsi="Times New Roman" w:cs="Times New Roman"/>
        </w:rPr>
        <w:t>10×</w:t>
      </w:r>
      <w:r w:rsidR="0094321A" w:rsidRPr="00692C7B">
        <w:rPr>
          <w:rFonts w:ascii="Times New Roman" w:eastAsia="仿宋_GB2312" w:hAnsi="Times New Roman" w:cs="Times New Roman"/>
        </w:rPr>
        <w:t>6</w:t>
      </w:r>
      <w:r w:rsidRPr="00692C7B">
        <w:rPr>
          <w:rFonts w:ascii="Times New Roman" w:eastAsia="仿宋_GB2312" w:hAnsi="Times New Roman" w:cs="Times New Roman"/>
        </w:rPr>
        <w:t>=</w:t>
      </w:r>
      <w:r w:rsidR="0094321A" w:rsidRPr="00692C7B">
        <w:rPr>
          <w:rFonts w:ascii="Times New Roman" w:eastAsia="仿宋_GB2312" w:hAnsi="Times New Roman" w:cs="Times New Roman"/>
        </w:rPr>
        <w:t>6</w:t>
      </w:r>
      <w:r w:rsidRPr="00692C7B">
        <w:rPr>
          <w:rFonts w:ascii="Times New Roman" w:eastAsia="仿宋_GB2312" w:hAnsi="Times New Roman" w:cs="Times New Roman"/>
        </w:rPr>
        <w:t>0</w:t>
      </w:r>
      <w:r w:rsidRPr="00692C7B">
        <w:rPr>
          <w:rFonts w:ascii="Times New Roman" w:eastAsia="仿宋_GB2312" w:hAnsi="Times New Roman" w:cs="Times New Roman"/>
        </w:rPr>
        <w:t>），</w:t>
      </w:r>
      <w:r w:rsidRPr="00692C7B">
        <w:rPr>
          <w:rFonts w:ascii="Times New Roman" w:eastAsia="仿宋_GB2312" w:hAnsi="Times New Roman" w:cs="Times New Roman"/>
        </w:rPr>
        <w:t>60+20+10+</w:t>
      </w:r>
      <w:r w:rsidR="0094321A" w:rsidRPr="00692C7B">
        <w:rPr>
          <w:rFonts w:ascii="Times New Roman" w:eastAsia="仿宋_GB2312" w:hAnsi="Times New Roman" w:cs="Times New Roman"/>
        </w:rPr>
        <w:t>6</w:t>
      </w:r>
      <w:r w:rsidRPr="00692C7B">
        <w:rPr>
          <w:rFonts w:ascii="Times New Roman" w:eastAsia="仿宋_GB2312" w:hAnsi="Times New Roman" w:cs="Times New Roman"/>
        </w:rPr>
        <w:t>0=1</w:t>
      </w:r>
      <w:r w:rsidR="0094321A" w:rsidRPr="00692C7B">
        <w:rPr>
          <w:rFonts w:ascii="Times New Roman" w:eastAsia="仿宋_GB2312" w:hAnsi="Times New Roman" w:cs="Times New Roman"/>
        </w:rPr>
        <w:t>5</w:t>
      </w:r>
      <w:r w:rsidRPr="00692C7B">
        <w:rPr>
          <w:rFonts w:ascii="Times New Roman" w:eastAsia="仿宋_GB2312" w:hAnsi="Times New Roman" w:cs="Times New Roman"/>
        </w:rPr>
        <w:t>0</w:t>
      </w:r>
      <w:r w:rsidRPr="00692C7B">
        <w:rPr>
          <w:rFonts w:ascii="Times New Roman" w:eastAsia="仿宋_GB2312" w:hAnsi="Times New Roman" w:cs="Times New Roman"/>
        </w:rPr>
        <w:t>种</w:t>
      </w:r>
    </w:p>
    <w:p w14:paraId="78528FB4" w14:textId="77777777" w:rsidR="00EA4FBD" w:rsidRPr="00692C7B" w:rsidRDefault="00CD7D9E">
      <w:pPr>
        <w:rPr>
          <w:rFonts w:ascii="Times New Roman" w:eastAsia="仿宋_GB2312" w:hAnsi="Times New Roman" w:cs="Times New Roman"/>
        </w:rPr>
      </w:pPr>
      <w:r w:rsidRPr="00692C7B">
        <w:rPr>
          <w:rFonts w:ascii="Times New Roman" w:eastAsia="仿宋_GB2312" w:hAnsi="Times New Roman" w:cs="Times New Roman"/>
        </w:rPr>
        <w:t>上游装置（中压加裂、高压加裂、催拆改制、渣加、延迟焦化、汽柴油加氢、重整、催化、芳烃、乙烯）：每类装置有</w:t>
      </w:r>
      <w:r w:rsidRPr="00692C7B">
        <w:rPr>
          <w:rFonts w:ascii="Times New Roman" w:eastAsia="仿宋_GB2312" w:hAnsi="Times New Roman" w:cs="Times New Roman"/>
        </w:rPr>
        <w:t>30</w:t>
      </w:r>
      <w:r w:rsidRPr="00692C7B">
        <w:rPr>
          <w:rFonts w:ascii="Times New Roman" w:eastAsia="仿宋_GB2312" w:hAnsi="Times New Roman" w:cs="Times New Roman"/>
        </w:rPr>
        <w:t>种规则（进料、产品侧线、</w:t>
      </w:r>
      <w:r w:rsidRPr="006E683C">
        <w:rPr>
          <w:rFonts w:ascii="Times New Roman" w:eastAsia="仿宋_GB2312" w:hAnsi="Times New Roman" w:cs="Times New Roman"/>
          <w:highlight w:val="yellow"/>
        </w:rPr>
        <w:t>性质的上下限</w:t>
      </w:r>
      <w:r w:rsidRPr="00692C7B">
        <w:rPr>
          <w:rFonts w:ascii="Times New Roman" w:eastAsia="仿宋_GB2312" w:hAnsi="Times New Roman" w:cs="Times New Roman"/>
        </w:rPr>
        <w:t>等），</w:t>
      </w:r>
      <w:r w:rsidRPr="00692C7B">
        <w:rPr>
          <w:rFonts w:ascii="Times New Roman" w:eastAsia="仿宋_GB2312" w:hAnsi="Times New Roman" w:cs="Times New Roman"/>
        </w:rPr>
        <w:t>30×10=300</w:t>
      </w:r>
      <w:r w:rsidRPr="00692C7B">
        <w:rPr>
          <w:rFonts w:ascii="Times New Roman" w:eastAsia="仿宋_GB2312" w:hAnsi="Times New Roman" w:cs="Times New Roman"/>
        </w:rPr>
        <w:t>种</w:t>
      </w:r>
    </w:p>
    <w:p w14:paraId="05ADED6A" w14:textId="5736FEA5" w:rsidR="00EA4FBD" w:rsidRPr="00692C7B" w:rsidRDefault="00CD7D9E">
      <w:pPr>
        <w:rPr>
          <w:rFonts w:ascii="Times New Roman" w:eastAsia="仿宋_GB2312" w:hAnsi="Times New Roman" w:cs="Times New Roman"/>
        </w:rPr>
      </w:pPr>
      <w:r w:rsidRPr="00692C7B">
        <w:rPr>
          <w:rFonts w:ascii="Times New Roman" w:eastAsia="仿宋_GB2312" w:hAnsi="Times New Roman" w:cs="Times New Roman"/>
        </w:rPr>
        <w:t>下游装置（</w:t>
      </w:r>
      <w:r w:rsidRPr="00692C7B">
        <w:rPr>
          <w:rFonts w:ascii="Times New Roman" w:eastAsia="仿宋_GB2312" w:hAnsi="Times New Roman" w:cs="Times New Roman"/>
        </w:rPr>
        <w:t>s-</w:t>
      </w:r>
      <w:proofErr w:type="spellStart"/>
      <w:r w:rsidRPr="00692C7B">
        <w:rPr>
          <w:rFonts w:ascii="Times New Roman" w:eastAsia="仿宋_GB2312" w:hAnsi="Times New Roman" w:cs="Times New Roman"/>
        </w:rPr>
        <w:t>zorb</w:t>
      </w:r>
      <w:proofErr w:type="spellEnd"/>
      <w:r w:rsidRPr="00692C7B">
        <w:rPr>
          <w:rFonts w:ascii="Times New Roman" w:eastAsia="仿宋_GB2312" w:hAnsi="Times New Roman" w:cs="Times New Roman"/>
        </w:rPr>
        <w:t>、航煤加氢、</w:t>
      </w:r>
      <w:r w:rsidRPr="00692C7B">
        <w:rPr>
          <w:rFonts w:ascii="Times New Roman" w:eastAsia="仿宋_GB2312" w:hAnsi="Times New Roman" w:cs="Times New Roman"/>
        </w:rPr>
        <w:t>PTA</w:t>
      </w:r>
      <w:r w:rsidRPr="00692C7B">
        <w:rPr>
          <w:rFonts w:ascii="Times New Roman" w:eastAsia="仿宋_GB2312" w:hAnsi="Times New Roman" w:cs="Times New Roman"/>
        </w:rPr>
        <w:t>、轻烃回收、气分、</w:t>
      </w:r>
      <w:r w:rsidRPr="00692C7B">
        <w:rPr>
          <w:rFonts w:ascii="Times New Roman" w:eastAsia="仿宋_GB2312" w:hAnsi="Times New Roman" w:cs="Times New Roman"/>
        </w:rPr>
        <w:t>MTBE</w:t>
      </w:r>
      <w:r w:rsidRPr="00692C7B">
        <w:rPr>
          <w:rFonts w:ascii="Times New Roman" w:eastAsia="仿宋_GB2312" w:hAnsi="Times New Roman" w:cs="Times New Roman"/>
        </w:rPr>
        <w:t>、溶脱、油浆拔头、聚酯、聚烯烃）：每类装置有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种规则（进料、产品、</w:t>
      </w:r>
      <w:r w:rsidRPr="006E683C">
        <w:rPr>
          <w:rFonts w:ascii="Times New Roman" w:eastAsia="仿宋_GB2312" w:hAnsi="Times New Roman" w:cs="Times New Roman"/>
          <w:highlight w:val="yellow"/>
        </w:rPr>
        <w:t>性质的上下限</w:t>
      </w:r>
      <w:r w:rsidRPr="00692C7B">
        <w:rPr>
          <w:rFonts w:ascii="Times New Roman" w:eastAsia="仿宋_GB2312" w:hAnsi="Times New Roman" w:cs="Times New Roman"/>
        </w:rPr>
        <w:t>等），</w:t>
      </w:r>
      <w:r w:rsidRPr="00692C7B">
        <w:rPr>
          <w:rFonts w:ascii="Times New Roman" w:eastAsia="仿宋_GB2312" w:hAnsi="Times New Roman" w:cs="Times New Roman"/>
        </w:rPr>
        <w:t>10×10=100</w:t>
      </w:r>
      <w:r w:rsidRPr="00692C7B">
        <w:rPr>
          <w:rFonts w:ascii="Times New Roman" w:eastAsia="仿宋_GB2312" w:hAnsi="Times New Roman" w:cs="Times New Roman"/>
        </w:rPr>
        <w:t>种</w:t>
      </w:r>
    </w:p>
    <w:p w14:paraId="65C8FBCC" w14:textId="0A18F44A" w:rsidR="0094321A" w:rsidRPr="00692C7B" w:rsidRDefault="0094321A" w:rsidP="00CD7D9E">
      <w:pPr>
        <w:pStyle w:val="1"/>
      </w:pPr>
      <w:r w:rsidRPr="00692C7B">
        <w:rPr>
          <w:rFonts w:hint="eastAsia"/>
        </w:rPr>
        <w:t>罐区类（</w:t>
      </w:r>
      <w:r w:rsidRPr="00692C7B">
        <w:t>50</w:t>
      </w:r>
      <w:r w:rsidRPr="00692C7B">
        <w:t>种）</w:t>
      </w:r>
      <w:r w:rsidR="004D0528" w:rsidRPr="004D0528">
        <w:rPr>
          <w:rFonts w:hint="eastAsia"/>
          <w:color w:val="C00000"/>
        </w:rPr>
        <w:t>（</w:t>
      </w:r>
      <w:r w:rsidR="004D0528" w:rsidRPr="004D0528">
        <w:rPr>
          <w:rFonts w:hint="eastAsia"/>
          <w:color w:val="C00000"/>
        </w:rPr>
        <w:t>2</w:t>
      </w:r>
      <w:r w:rsidR="004D0528" w:rsidRPr="004D0528">
        <w:rPr>
          <w:color w:val="C00000"/>
        </w:rPr>
        <w:t>78</w:t>
      </w:r>
      <w:r w:rsidR="004D0528" w:rsidRPr="004D0528">
        <w:rPr>
          <w:rFonts w:hint="eastAsia"/>
          <w:color w:val="C00000"/>
        </w:rPr>
        <w:t>条）</w:t>
      </w:r>
      <w:r w:rsidR="001A4AA4">
        <w:rPr>
          <w:color w:val="C00000"/>
        </w:rPr>
        <w:t>(</w:t>
      </w:r>
      <w:r w:rsidR="001A4AA4">
        <w:rPr>
          <w:rFonts w:hint="eastAsia"/>
          <w:color w:val="C00000"/>
        </w:rPr>
        <w:t>江瑾</w:t>
      </w:r>
      <w:r w:rsidR="001A4AA4">
        <w:rPr>
          <w:color w:val="C00000"/>
        </w:rPr>
        <w:t>)</w:t>
      </w:r>
    </w:p>
    <w:p w14:paraId="3F409FA4" w14:textId="46499423" w:rsidR="0094321A" w:rsidRPr="00692C7B" w:rsidRDefault="0094321A">
      <w:pPr>
        <w:rPr>
          <w:rFonts w:ascii="Times New Roman" w:eastAsia="仿宋_GB2312" w:hAnsi="Times New Roman" w:cs="Times New Roman"/>
        </w:rPr>
      </w:pPr>
      <w:r w:rsidRPr="00692C7B">
        <w:rPr>
          <w:rFonts w:ascii="Times New Roman" w:eastAsia="仿宋_GB2312" w:hAnsi="Times New Roman" w:cs="Times New Roman"/>
        </w:rPr>
        <w:t>实体罐</w:t>
      </w:r>
      <w:r w:rsidRPr="00692C7B">
        <w:rPr>
          <w:rFonts w:ascii="Times New Roman" w:eastAsia="仿宋_GB2312" w:hAnsi="Times New Roman" w:cs="Times New Roman" w:hint="eastAsia"/>
        </w:rPr>
        <w:t>（汽油</w:t>
      </w:r>
      <w:r w:rsidR="00594219" w:rsidRPr="00692C7B">
        <w:rPr>
          <w:rFonts w:ascii="Times New Roman" w:eastAsia="仿宋_GB2312" w:hAnsi="Times New Roman" w:cs="Times New Roman" w:hint="eastAsia"/>
        </w:rPr>
        <w:t>3</w:t>
      </w:r>
      <w:r w:rsidRPr="00692C7B">
        <w:rPr>
          <w:rFonts w:ascii="Times New Roman" w:eastAsia="仿宋_GB2312" w:hAnsi="Times New Roman" w:cs="Times New Roman" w:hint="eastAsia"/>
        </w:rPr>
        <w:t>、柴油</w:t>
      </w:r>
      <w:r w:rsidR="00594219" w:rsidRPr="00692C7B">
        <w:rPr>
          <w:rFonts w:ascii="Times New Roman" w:eastAsia="仿宋_GB2312" w:hAnsi="Times New Roman" w:cs="Times New Roman" w:hint="eastAsia"/>
        </w:rPr>
        <w:t>2</w:t>
      </w:r>
      <w:r w:rsidRPr="00692C7B">
        <w:rPr>
          <w:rFonts w:ascii="Times New Roman" w:eastAsia="仿宋_GB2312" w:hAnsi="Times New Roman" w:cs="Times New Roman" w:hint="eastAsia"/>
        </w:rPr>
        <w:t>、煤油</w:t>
      </w:r>
      <w:r w:rsidR="00594219" w:rsidRPr="00692C7B">
        <w:rPr>
          <w:rFonts w:ascii="Times New Roman" w:eastAsia="仿宋_GB2312" w:hAnsi="Times New Roman" w:cs="Times New Roman" w:hint="eastAsia"/>
        </w:rPr>
        <w:t>1</w:t>
      </w:r>
      <w:r w:rsidRPr="00692C7B">
        <w:rPr>
          <w:rFonts w:ascii="Times New Roman" w:eastAsia="仿宋_GB2312" w:hAnsi="Times New Roman" w:cs="Times New Roman" w:hint="eastAsia"/>
        </w:rPr>
        <w:t>、芳烃</w:t>
      </w:r>
      <w:r w:rsidR="00594219" w:rsidRPr="00692C7B">
        <w:rPr>
          <w:rFonts w:ascii="Times New Roman" w:eastAsia="仿宋_GB2312" w:hAnsi="Times New Roman" w:cs="Times New Roman" w:hint="eastAsia"/>
        </w:rPr>
        <w:t>、</w:t>
      </w:r>
      <w:r w:rsidR="00CD7D9E" w:rsidRPr="00692C7B">
        <w:rPr>
          <w:rFonts w:ascii="Times New Roman" w:eastAsia="仿宋_GB2312" w:hAnsi="Times New Roman" w:cs="Times New Roman" w:hint="eastAsia"/>
        </w:rPr>
        <w:t>加氢料、轻烃、渣油、蜡油</w:t>
      </w:r>
      <w:r w:rsidRPr="00692C7B">
        <w:rPr>
          <w:rFonts w:ascii="Times New Roman" w:eastAsia="仿宋_GB2312" w:hAnsi="Times New Roman" w:cs="Times New Roman" w:hint="eastAsia"/>
        </w:rPr>
        <w:t>等）</w:t>
      </w:r>
      <w:r w:rsidRPr="00692C7B">
        <w:rPr>
          <w:rFonts w:ascii="Times New Roman" w:eastAsia="仿宋_GB2312" w:hAnsi="Times New Roman" w:cs="Times New Roman" w:hint="eastAsia"/>
        </w:rPr>
        <w:t>1</w:t>
      </w:r>
      <w:r w:rsidRPr="00692C7B">
        <w:rPr>
          <w:rFonts w:ascii="Times New Roman" w:eastAsia="仿宋_GB2312" w:hAnsi="Times New Roman" w:cs="Times New Roman"/>
        </w:rPr>
        <w:t>0</w:t>
      </w:r>
      <w:r w:rsidRPr="00692C7B">
        <w:rPr>
          <w:rFonts w:ascii="Times New Roman" w:eastAsia="仿宋_GB2312" w:hAnsi="Times New Roman" w:cs="Times New Roman" w:hint="eastAsia"/>
        </w:rPr>
        <w:t>类罐子</w:t>
      </w:r>
      <w:r w:rsidRPr="00692C7B">
        <w:rPr>
          <w:rFonts w:ascii="Times New Roman" w:eastAsia="仿宋_GB2312" w:hAnsi="Times New Roman" w:cs="Times New Roman"/>
        </w:rPr>
        <w:t>（</w:t>
      </w:r>
      <w:r w:rsidRPr="00692C7B">
        <w:rPr>
          <w:rFonts w:ascii="Times New Roman" w:eastAsia="仿宋_GB2312" w:hAnsi="Times New Roman" w:cs="Times New Roman" w:hint="eastAsia"/>
        </w:rPr>
        <w:t>每类</w:t>
      </w:r>
      <w:r w:rsidRPr="00692C7B">
        <w:rPr>
          <w:rFonts w:ascii="Times New Roman" w:eastAsia="仿宋_GB2312" w:hAnsi="Times New Roman" w:cs="Times New Roman" w:hint="eastAsia"/>
        </w:rPr>
        <w:t>5</w:t>
      </w:r>
      <w:r w:rsidRPr="00692C7B">
        <w:rPr>
          <w:rFonts w:ascii="Times New Roman" w:eastAsia="仿宋_GB2312" w:hAnsi="Times New Roman" w:cs="Times New Roman"/>
        </w:rPr>
        <w:t>条，</w:t>
      </w:r>
      <w:r w:rsidRPr="004D0528">
        <w:rPr>
          <w:rFonts w:ascii="Times New Roman" w:eastAsia="仿宋_GB2312" w:hAnsi="Times New Roman" w:cs="Times New Roman"/>
          <w:highlight w:val="yellow"/>
        </w:rPr>
        <w:t>只能收油、只能付油</w:t>
      </w:r>
      <w:r w:rsidRPr="00692C7B">
        <w:rPr>
          <w:rFonts w:ascii="Times New Roman" w:eastAsia="仿宋_GB2312" w:hAnsi="Times New Roman" w:cs="Times New Roman"/>
        </w:rPr>
        <w:t>、</w:t>
      </w:r>
      <w:r w:rsidRPr="004D0528">
        <w:rPr>
          <w:rFonts w:ascii="Times New Roman" w:eastAsia="仿宋_GB2312" w:hAnsi="Times New Roman" w:cs="Times New Roman"/>
          <w:highlight w:val="yellow"/>
        </w:rPr>
        <w:t>可以同时收付</w:t>
      </w:r>
      <w:r w:rsidRPr="00692C7B">
        <w:rPr>
          <w:rFonts w:ascii="Times New Roman" w:eastAsia="仿宋_GB2312" w:hAnsi="Times New Roman" w:cs="Times New Roman"/>
        </w:rPr>
        <w:t>、</w:t>
      </w:r>
      <w:r w:rsidRPr="004D0528">
        <w:rPr>
          <w:rFonts w:ascii="Times New Roman" w:eastAsia="仿宋_GB2312" w:hAnsi="Times New Roman" w:cs="Times New Roman"/>
          <w:highlight w:val="yellow"/>
        </w:rPr>
        <w:t>调整库存上下限</w:t>
      </w:r>
      <w:r w:rsidRPr="00692C7B">
        <w:rPr>
          <w:rFonts w:ascii="Times New Roman" w:eastAsia="仿宋_GB2312" w:hAnsi="Times New Roman" w:cs="Times New Roman"/>
        </w:rPr>
        <w:t>、</w:t>
      </w:r>
      <w:r w:rsidRPr="004D0528">
        <w:rPr>
          <w:rFonts w:ascii="Times New Roman" w:eastAsia="仿宋_GB2312" w:hAnsi="Times New Roman" w:cs="Times New Roman"/>
          <w:highlight w:val="yellow"/>
        </w:rPr>
        <w:t>检修</w:t>
      </w:r>
      <w:r w:rsidRPr="00692C7B">
        <w:rPr>
          <w:rFonts w:ascii="Times New Roman" w:eastAsia="仿宋_GB2312" w:hAnsi="Times New Roman" w:cs="Times New Roman"/>
        </w:rPr>
        <w:t>、</w:t>
      </w:r>
      <w:r w:rsidRPr="004D0528">
        <w:rPr>
          <w:rFonts w:ascii="Times New Roman" w:eastAsia="仿宋_GB2312" w:hAnsi="Times New Roman" w:cs="Times New Roman"/>
          <w:highlight w:val="yellow"/>
        </w:rPr>
        <w:t>调整收油种类</w:t>
      </w:r>
      <w:r w:rsidRPr="00692C7B">
        <w:rPr>
          <w:rFonts w:ascii="Times New Roman" w:eastAsia="仿宋_GB2312" w:hAnsi="Times New Roman" w:cs="Times New Roman"/>
        </w:rPr>
        <w:t>等）</w:t>
      </w:r>
    </w:p>
    <w:p w14:paraId="283AC136" w14:textId="5377EC2C" w:rsidR="00EA4FBD" w:rsidRPr="00692C7B" w:rsidRDefault="00CD7D9E" w:rsidP="00CD7D9E">
      <w:pPr>
        <w:pStyle w:val="1"/>
      </w:pPr>
      <w:r w:rsidRPr="00692C7B">
        <w:rPr>
          <w:highlight w:val="yellow"/>
        </w:rPr>
        <w:t>调合</w:t>
      </w:r>
      <w:r w:rsidR="0094321A" w:rsidRPr="00692C7B">
        <w:rPr>
          <w:rFonts w:hint="eastAsia"/>
          <w:highlight w:val="yellow"/>
        </w:rPr>
        <w:t>类</w:t>
      </w:r>
      <w:r w:rsidRPr="00692C7B">
        <w:rPr>
          <w:highlight w:val="yellow"/>
        </w:rPr>
        <w:t>（</w:t>
      </w:r>
      <w:r w:rsidRPr="00692C7B">
        <w:rPr>
          <w:highlight w:val="yellow"/>
        </w:rPr>
        <w:t>1</w:t>
      </w:r>
      <w:r w:rsidR="0094321A" w:rsidRPr="00692C7B">
        <w:rPr>
          <w:highlight w:val="yellow"/>
        </w:rPr>
        <w:t>5</w:t>
      </w:r>
      <w:r w:rsidRPr="00692C7B">
        <w:rPr>
          <w:highlight w:val="yellow"/>
        </w:rPr>
        <w:t>0</w:t>
      </w:r>
      <w:r w:rsidRPr="00692C7B">
        <w:rPr>
          <w:highlight w:val="yellow"/>
        </w:rPr>
        <w:t>种）</w:t>
      </w:r>
      <w:r w:rsidR="001A4AA4">
        <w:rPr>
          <w:rFonts w:hint="eastAsia"/>
        </w:rPr>
        <w:t>（</w:t>
      </w:r>
      <w:r w:rsidR="001A4AA4">
        <w:rPr>
          <w:rFonts w:hint="eastAsia"/>
          <w:highlight w:val="yellow"/>
        </w:rPr>
        <w:t>宇轩</w:t>
      </w:r>
      <w:r w:rsidR="001A4AA4">
        <w:rPr>
          <w:rFonts w:hint="eastAsia"/>
        </w:rPr>
        <w:t>）</w:t>
      </w:r>
    </w:p>
    <w:p w14:paraId="7DF70B88" w14:textId="6ED2B69C" w:rsidR="00EA4FBD" w:rsidRPr="00692C7B" w:rsidRDefault="00CD7D9E">
      <w:pPr>
        <w:rPr>
          <w:rFonts w:ascii="Times New Roman" w:eastAsia="仿宋_GB2312" w:hAnsi="Times New Roman" w:cs="Times New Roman"/>
        </w:rPr>
      </w:pPr>
      <w:r w:rsidRPr="00692C7B">
        <w:rPr>
          <w:rFonts w:ascii="Times New Roman" w:eastAsia="仿宋_GB2312" w:hAnsi="Times New Roman" w:cs="Times New Roman"/>
        </w:rPr>
        <w:t>92</w:t>
      </w:r>
      <w:r w:rsidRPr="00692C7B">
        <w:rPr>
          <w:rFonts w:ascii="Times New Roman" w:eastAsia="仿宋_GB2312" w:hAnsi="Times New Roman" w:cs="Times New Roman"/>
        </w:rPr>
        <w:t>汽油</w:t>
      </w:r>
      <w:r w:rsidRPr="00692C7B">
        <w:rPr>
          <w:rFonts w:ascii="Times New Roman" w:eastAsia="仿宋_GB2312" w:hAnsi="Times New Roman" w:cs="Times New Roman"/>
        </w:rPr>
        <w:t xml:space="preserve"> 95</w:t>
      </w:r>
      <w:r w:rsidRPr="00692C7B">
        <w:rPr>
          <w:rFonts w:ascii="Times New Roman" w:eastAsia="仿宋_GB2312" w:hAnsi="Times New Roman" w:cs="Times New Roman"/>
        </w:rPr>
        <w:t>汽油</w:t>
      </w:r>
      <w:r w:rsidRPr="00692C7B">
        <w:rPr>
          <w:rFonts w:ascii="Times New Roman" w:eastAsia="仿宋_GB2312" w:hAnsi="Times New Roman" w:cs="Times New Roman"/>
        </w:rPr>
        <w:t xml:space="preserve"> 98</w:t>
      </w:r>
      <w:r w:rsidRPr="00692C7B">
        <w:rPr>
          <w:rFonts w:ascii="Times New Roman" w:eastAsia="仿宋_GB2312" w:hAnsi="Times New Roman" w:cs="Times New Roman"/>
        </w:rPr>
        <w:t>汽油</w:t>
      </w:r>
      <w:r w:rsidRPr="00692C7B">
        <w:rPr>
          <w:rFonts w:ascii="Times New Roman" w:eastAsia="仿宋_GB2312" w:hAnsi="Times New Roman" w:cs="Times New Roman"/>
        </w:rPr>
        <w:t xml:space="preserve"> 0#</w:t>
      </w:r>
      <w:r w:rsidRPr="00692C7B">
        <w:rPr>
          <w:rFonts w:ascii="Times New Roman" w:eastAsia="仿宋_GB2312" w:hAnsi="Times New Roman" w:cs="Times New Roman"/>
        </w:rPr>
        <w:t>柴油</w:t>
      </w:r>
      <w:r w:rsidRPr="00692C7B">
        <w:rPr>
          <w:rFonts w:ascii="Times New Roman" w:eastAsia="仿宋_GB2312" w:hAnsi="Times New Roman" w:cs="Times New Roman"/>
        </w:rPr>
        <w:t xml:space="preserve"> -20#</w:t>
      </w:r>
      <w:r w:rsidRPr="00692C7B">
        <w:rPr>
          <w:rFonts w:ascii="Times New Roman" w:eastAsia="仿宋_GB2312" w:hAnsi="Times New Roman" w:cs="Times New Roman"/>
        </w:rPr>
        <w:t>柴油</w:t>
      </w:r>
      <w:r w:rsidRPr="00692C7B">
        <w:rPr>
          <w:rFonts w:ascii="Times New Roman" w:eastAsia="仿宋_GB2312" w:hAnsi="Times New Roman" w:cs="Times New Roman"/>
        </w:rPr>
        <w:t xml:space="preserve"> </w:t>
      </w:r>
      <w:r w:rsidRPr="00692C7B">
        <w:rPr>
          <w:rFonts w:ascii="Times New Roman" w:eastAsia="仿宋_GB2312" w:hAnsi="Times New Roman" w:cs="Times New Roman"/>
        </w:rPr>
        <w:t>航煤</w:t>
      </w:r>
      <w:r w:rsidRPr="00692C7B">
        <w:rPr>
          <w:rFonts w:ascii="Times New Roman" w:eastAsia="仿宋_GB2312" w:hAnsi="Times New Roman" w:cs="Times New Roman"/>
        </w:rPr>
        <w:t xml:space="preserve"> </w:t>
      </w:r>
      <w:r w:rsidRPr="00692C7B">
        <w:rPr>
          <w:rFonts w:ascii="Times New Roman" w:eastAsia="仿宋_GB2312" w:hAnsi="Times New Roman" w:cs="Times New Roman"/>
        </w:rPr>
        <w:t>船燃</w:t>
      </w:r>
      <w:r w:rsidRPr="00692C7B">
        <w:rPr>
          <w:rFonts w:ascii="Times New Roman" w:eastAsia="仿宋_GB2312" w:hAnsi="Times New Roman" w:cs="Times New Roman"/>
        </w:rPr>
        <w:t xml:space="preserve"> </w:t>
      </w:r>
      <w:r w:rsidRPr="00692C7B">
        <w:rPr>
          <w:rFonts w:ascii="Times New Roman" w:eastAsia="仿宋_GB2312" w:hAnsi="Times New Roman" w:cs="Times New Roman"/>
        </w:rPr>
        <w:t>等</w:t>
      </w:r>
      <w:r w:rsidRPr="00692C7B">
        <w:rPr>
          <w:rFonts w:ascii="Times New Roman" w:eastAsia="仿宋_GB2312" w:hAnsi="Times New Roman" w:cs="Times New Roman"/>
        </w:rPr>
        <w:t>6-8</w:t>
      </w:r>
      <w:r w:rsidRPr="00692C7B">
        <w:rPr>
          <w:rFonts w:ascii="Times New Roman" w:eastAsia="仿宋_GB2312" w:hAnsi="Times New Roman" w:cs="Times New Roman"/>
        </w:rPr>
        <w:t>种产品调合，参调组分（</w:t>
      </w:r>
      <w:r w:rsidRPr="00692C7B">
        <w:rPr>
          <w:rFonts w:ascii="Times New Roman" w:eastAsia="仿宋_GB2312" w:hAnsi="Times New Roman" w:cs="Times New Roman"/>
        </w:rPr>
        <w:t>5</w:t>
      </w:r>
      <w:r w:rsidRPr="00692C7B">
        <w:rPr>
          <w:rFonts w:ascii="Times New Roman" w:eastAsia="仿宋_GB2312" w:hAnsi="Times New Roman" w:cs="Times New Roman"/>
        </w:rPr>
        <w:t>个左右）、组分流量、组分配方、性质（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种）：</w:t>
      </w:r>
      <w:r w:rsidR="0094321A" w:rsidRPr="00692C7B">
        <w:rPr>
          <w:rFonts w:ascii="Times New Roman" w:eastAsia="仿宋_GB2312" w:hAnsi="Times New Roman" w:cs="Times New Roman"/>
        </w:rPr>
        <w:t>8</w:t>
      </w:r>
      <w:r w:rsidRPr="00692C7B">
        <w:rPr>
          <w:rFonts w:ascii="Times New Roman" w:eastAsia="仿宋_GB2312" w:hAnsi="Times New Roman" w:cs="Times New Roman"/>
        </w:rPr>
        <w:t>×</w:t>
      </w:r>
      <w:r w:rsidRPr="00692C7B">
        <w:rPr>
          <w:rFonts w:ascii="Times New Roman" w:eastAsia="仿宋_GB2312" w:hAnsi="Times New Roman" w:cs="Times New Roman"/>
        </w:rPr>
        <w:t>（</w:t>
      </w:r>
      <w:r w:rsidRPr="00692C7B">
        <w:rPr>
          <w:rFonts w:ascii="Times New Roman" w:eastAsia="仿宋_GB2312" w:hAnsi="Times New Roman" w:cs="Times New Roman"/>
        </w:rPr>
        <w:t>5×2+10</w:t>
      </w:r>
      <w:r w:rsidRPr="00692C7B">
        <w:rPr>
          <w:rFonts w:ascii="Times New Roman" w:eastAsia="仿宋_GB2312" w:hAnsi="Times New Roman" w:cs="Times New Roman"/>
        </w:rPr>
        <w:t>）等于约</w:t>
      </w:r>
      <w:r w:rsidR="0094321A" w:rsidRPr="00692C7B">
        <w:rPr>
          <w:rFonts w:ascii="Times New Roman" w:eastAsia="仿宋_GB2312" w:hAnsi="Times New Roman" w:cs="Times New Roman" w:hint="eastAsia"/>
        </w:rPr>
        <w:t>1</w:t>
      </w:r>
      <w:r w:rsidR="0094321A" w:rsidRPr="00692C7B">
        <w:rPr>
          <w:rFonts w:ascii="Times New Roman" w:eastAsia="仿宋_GB2312" w:hAnsi="Times New Roman" w:cs="Times New Roman"/>
        </w:rPr>
        <w:t>50~</w:t>
      </w:r>
      <w:r w:rsidRPr="00692C7B">
        <w:rPr>
          <w:rFonts w:ascii="Times New Roman" w:eastAsia="仿宋_GB2312" w:hAnsi="Times New Roman" w:cs="Times New Roman"/>
        </w:rPr>
        <w:t>1</w:t>
      </w:r>
      <w:r w:rsidR="0094321A" w:rsidRPr="00692C7B">
        <w:rPr>
          <w:rFonts w:ascii="Times New Roman" w:eastAsia="仿宋_GB2312" w:hAnsi="Times New Roman" w:cs="Times New Roman"/>
        </w:rPr>
        <w:t>6</w:t>
      </w:r>
      <w:r w:rsidRPr="00692C7B">
        <w:rPr>
          <w:rFonts w:ascii="Times New Roman" w:eastAsia="仿宋_GB2312" w:hAnsi="Times New Roman" w:cs="Times New Roman"/>
        </w:rPr>
        <w:t>0</w:t>
      </w:r>
      <w:r w:rsidRPr="00692C7B">
        <w:rPr>
          <w:rFonts w:ascii="Times New Roman" w:eastAsia="仿宋_GB2312" w:hAnsi="Times New Roman" w:cs="Times New Roman"/>
        </w:rPr>
        <w:t>种</w:t>
      </w:r>
    </w:p>
    <w:p w14:paraId="09826C00" w14:textId="00FE35E8" w:rsidR="00EA4FBD" w:rsidRPr="00692C7B" w:rsidRDefault="00CD7D9E" w:rsidP="00CD7D9E">
      <w:pPr>
        <w:pStyle w:val="1"/>
      </w:pPr>
      <w:r w:rsidRPr="00692C7B">
        <w:rPr>
          <w:highlight w:val="yellow"/>
        </w:rPr>
        <w:t>产品</w:t>
      </w:r>
      <w:r w:rsidR="0094321A" w:rsidRPr="00692C7B">
        <w:rPr>
          <w:rFonts w:hint="eastAsia"/>
          <w:highlight w:val="yellow"/>
        </w:rPr>
        <w:t>类</w:t>
      </w:r>
      <w:r w:rsidRPr="00692C7B">
        <w:rPr>
          <w:highlight w:val="yellow"/>
        </w:rPr>
        <w:t>（</w:t>
      </w:r>
      <w:r w:rsidRPr="00692C7B">
        <w:rPr>
          <w:highlight w:val="yellow"/>
        </w:rPr>
        <w:t>100</w:t>
      </w:r>
      <w:r w:rsidRPr="00692C7B">
        <w:rPr>
          <w:highlight w:val="yellow"/>
        </w:rPr>
        <w:t>种）</w:t>
      </w:r>
      <w:r w:rsidR="001A4AA4">
        <w:rPr>
          <w:rFonts w:hint="eastAsia"/>
        </w:rPr>
        <w:t>（</w:t>
      </w:r>
      <w:r w:rsidR="001A4AA4" w:rsidRPr="001A4AA4">
        <w:t>祉麒</w:t>
      </w:r>
      <w:r w:rsidR="001A4AA4">
        <w:rPr>
          <w:rFonts w:hint="eastAsia"/>
        </w:rPr>
        <w:t>）</w:t>
      </w:r>
    </w:p>
    <w:p w14:paraId="28BB529D" w14:textId="77777777" w:rsidR="00EA4FBD" w:rsidRPr="00692C7B" w:rsidRDefault="00CD7D9E">
      <w:pPr>
        <w:rPr>
          <w:rFonts w:ascii="Times New Roman" w:eastAsia="仿宋_GB2312" w:hAnsi="Times New Roman" w:cs="Times New Roman"/>
        </w:rPr>
      </w:pPr>
      <w:r w:rsidRPr="00692C7B">
        <w:rPr>
          <w:rFonts w:ascii="Times New Roman" w:eastAsia="仿宋_GB2312" w:hAnsi="Times New Roman" w:cs="Times New Roman"/>
        </w:rPr>
        <w:t>总计</w:t>
      </w:r>
      <w:r w:rsidRPr="00692C7B">
        <w:rPr>
          <w:rFonts w:ascii="Times New Roman" w:eastAsia="仿宋_GB2312" w:hAnsi="Times New Roman" w:cs="Times New Roman"/>
        </w:rPr>
        <w:t>50</w:t>
      </w:r>
      <w:r w:rsidRPr="00692C7B">
        <w:rPr>
          <w:rFonts w:ascii="Times New Roman" w:eastAsia="仿宋_GB2312" w:hAnsi="Times New Roman" w:cs="Times New Roman"/>
        </w:rPr>
        <w:t>种产品，每种产品的每日产量上下限，调度周期总产量上下限，</w:t>
      </w:r>
      <w:r w:rsidRPr="00692C7B">
        <w:rPr>
          <w:rFonts w:ascii="Times New Roman" w:eastAsia="仿宋_GB2312" w:hAnsi="Times New Roman" w:cs="Times New Roman"/>
        </w:rPr>
        <w:t>50*2=100</w:t>
      </w:r>
    </w:p>
    <w:p w14:paraId="355D0782" w14:textId="0BF82494" w:rsidR="00EA4FBD" w:rsidRPr="00692C7B" w:rsidRDefault="00CD7D9E" w:rsidP="00CD7D9E">
      <w:pPr>
        <w:pStyle w:val="1"/>
      </w:pPr>
      <w:bookmarkStart w:id="0" w:name="OLE_LINK1"/>
      <w:r w:rsidRPr="00692C7B">
        <w:t>停工调度规则（</w:t>
      </w:r>
      <w:r w:rsidRPr="00692C7B">
        <w:t>1</w:t>
      </w:r>
      <w:r w:rsidR="0094321A" w:rsidRPr="00692C7B">
        <w:t>0</w:t>
      </w:r>
      <w:r w:rsidRPr="00692C7B">
        <w:t>0</w:t>
      </w:r>
      <w:r w:rsidRPr="00692C7B">
        <w:t>种）</w:t>
      </w:r>
    </w:p>
    <w:bookmarkEnd w:id="0"/>
    <w:p w14:paraId="0FEF5A5C" w14:textId="49A002E1" w:rsidR="00EA4FBD" w:rsidRPr="00692C7B" w:rsidRDefault="00CD7D9E">
      <w:pPr>
        <w:rPr>
          <w:rFonts w:ascii="Times New Roman" w:eastAsia="仿宋_GB2312" w:hAnsi="Times New Roman" w:cs="Times New Roman"/>
        </w:rPr>
      </w:pPr>
      <w:r w:rsidRPr="00692C7B">
        <w:rPr>
          <w:rFonts w:ascii="Times New Roman" w:eastAsia="仿宋_GB2312" w:hAnsi="Times New Roman" w:cs="Times New Roman"/>
        </w:rPr>
        <w:t>炼油装置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类，每类装置有</w:t>
      </w:r>
      <w:r w:rsidRPr="00692C7B">
        <w:rPr>
          <w:rFonts w:ascii="Times New Roman" w:eastAsia="仿宋_GB2312" w:hAnsi="Times New Roman" w:cs="Times New Roman"/>
        </w:rPr>
        <w:t>11</w:t>
      </w:r>
      <w:r w:rsidRPr="00692C7B">
        <w:rPr>
          <w:rFonts w:ascii="Times New Roman" w:eastAsia="仿宋_GB2312" w:hAnsi="Times New Roman" w:cs="Times New Roman"/>
        </w:rPr>
        <w:t>种规则，包括负荷变化幅度约束、负荷切换次数约束、停工持续时间约束、停机连续性（不能频繁启停）、停机前降负荷过渡期（不能一下从</w:t>
      </w:r>
      <w:r w:rsidRPr="00692C7B">
        <w:rPr>
          <w:rFonts w:ascii="Times New Roman" w:eastAsia="仿宋_GB2312" w:hAnsi="Times New Roman" w:cs="Times New Roman"/>
        </w:rPr>
        <w:t>100%</w:t>
      </w:r>
      <w:r w:rsidRPr="00692C7B">
        <w:rPr>
          <w:rFonts w:ascii="Times New Roman" w:eastAsia="仿宋_GB2312" w:hAnsi="Times New Roman" w:cs="Times New Roman"/>
        </w:rPr>
        <w:t>降到</w:t>
      </w:r>
      <w:r w:rsidRPr="00692C7B">
        <w:rPr>
          <w:rFonts w:ascii="Times New Roman" w:eastAsia="仿宋_GB2312" w:hAnsi="Times New Roman" w:cs="Times New Roman"/>
        </w:rPr>
        <w:t>0</w:t>
      </w:r>
      <w:r w:rsidRPr="00692C7B">
        <w:rPr>
          <w:rFonts w:ascii="Times New Roman" w:eastAsia="仿宋_GB2312" w:hAnsi="Times New Roman" w:cs="Times New Roman"/>
        </w:rPr>
        <w:t>）、停工后加负荷过渡期（不能一下从</w:t>
      </w:r>
      <w:r w:rsidRPr="00692C7B">
        <w:rPr>
          <w:rFonts w:ascii="Times New Roman" w:eastAsia="仿宋_GB2312" w:hAnsi="Times New Roman" w:cs="Times New Roman"/>
        </w:rPr>
        <w:t>0</w:t>
      </w:r>
      <w:r w:rsidRPr="00692C7B">
        <w:rPr>
          <w:rFonts w:ascii="Times New Roman" w:eastAsia="仿宋_GB2312" w:hAnsi="Times New Roman" w:cs="Times New Roman"/>
        </w:rPr>
        <w:t>加到</w:t>
      </w:r>
      <w:r w:rsidRPr="00692C7B">
        <w:rPr>
          <w:rFonts w:ascii="Times New Roman" w:eastAsia="仿宋_GB2312" w:hAnsi="Times New Roman" w:cs="Times New Roman"/>
        </w:rPr>
        <w:t>100%</w:t>
      </w:r>
      <w:r w:rsidRPr="00692C7B">
        <w:rPr>
          <w:rFonts w:ascii="Times New Roman" w:eastAsia="仿宋_GB2312" w:hAnsi="Times New Roman" w:cs="Times New Roman"/>
        </w:rPr>
        <w:t>）、停工前进料库存清空、停工前下游装置进料及产品库存备罐、停工期间外购料约束、复工后各装置负荷恢复至正常工况、复工后生产偏差补偿，共</w:t>
      </w:r>
      <w:r w:rsidRPr="00692C7B">
        <w:rPr>
          <w:rFonts w:ascii="Times New Roman" w:eastAsia="仿宋_GB2312" w:hAnsi="Times New Roman" w:cs="Times New Roman"/>
        </w:rPr>
        <w:t>10*11=110</w:t>
      </w:r>
      <w:r w:rsidRPr="00692C7B">
        <w:rPr>
          <w:rFonts w:ascii="Times New Roman" w:eastAsia="仿宋_GB2312" w:hAnsi="Times New Roman" w:cs="Times New Roman"/>
        </w:rPr>
        <w:t>种</w:t>
      </w:r>
    </w:p>
    <w:p w14:paraId="20407AB8" w14:textId="0AE4EAAE" w:rsidR="0094321A" w:rsidRPr="00692C7B" w:rsidRDefault="00594219" w:rsidP="00CD7D9E">
      <w:pPr>
        <w:pStyle w:val="1"/>
      </w:pPr>
      <w:r w:rsidRPr="00692C7B">
        <w:rPr>
          <w:rFonts w:hint="eastAsia"/>
          <w:highlight w:val="yellow"/>
        </w:rPr>
        <w:t>流程特征和协同规则</w:t>
      </w:r>
      <w:r w:rsidR="0094321A" w:rsidRPr="00692C7B">
        <w:rPr>
          <w:highlight w:val="yellow"/>
        </w:rPr>
        <w:t>（</w:t>
      </w:r>
      <w:r w:rsidR="0094321A" w:rsidRPr="00692C7B">
        <w:rPr>
          <w:highlight w:val="yellow"/>
        </w:rPr>
        <w:t>100</w:t>
      </w:r>
      <w:r w:rsidR="0094321A" w:rsidRPr="00692C7B">
        <w:rPr>
          <w:highlight w:val="yellow"/>
        </w:rPr>
        <w:t>种）</w:t>
      </w:r>
    </w:p>
    <w:p w14:paraId="1A9B45A9" w14:textId="14A455FE" w:rsidR="0094321A" w:rsidRPr="00692C7B" w:rsidRDefault="00594219" w:rsidP="00594219">
      <w:pPr>
        <w:rPr>
          <w:rFonts w:ascii="Times New Roman" w:eastAsia="仿宋_GB2312" w:hAnsi="Times New Roman" w:cs="Times New Roman"/>
        </w:rPr>
      </w:pPr>
      <w:r w:rsidRPr="001459F4">
        <w:rPr>
          <w:rFonts w:ascii="Times New Roman" w:eastAsia="仿宋_GB2312" w:hAnsi="Times New Roman" w:cs="Times New Roman"/>
        </w:rPr>
        <w:t>物料流向规则</w:t>
      </w:r>
      <w:r w:rsidRPr="00692C7B">
        <w:rPr>
          <w:rFonts w:ascii="Times New Roman" w:eastAsia="仿宋_GB2312" w:hAnsi="Times New Roman" w:cs="Times New Roman"/>
        </w:rPr>
        <w:t>（约</w:t>
      </w:r>
      <w:r w:rsidRPr="00692C7B">
        <w:rPr>
          <w:rFonts w:ascii="Times New Roman" w:eastAsia="仿宋_GB2312" w:hAnsi="Times New Roman" w:cs="Times New Roman"/>
        </w:rPr>
        <w:t>30</w:t>
      </w:r>
      <w:r w:rsidRPr="00692C7B">
        <w:rPr>
          <w:rFonts w:ascii="Times New Roman" w:eastAsia="仿宋_GB2312" w:hAnsi="Times New Roman" w:cs="Times New Roman"/>
        </w:rPr>
        <w:t>条）</w:t>
      </w:r>
      <w:r w:rsidRPr="00692C7B">
        <w:rPr>
          <w:rFonts w:ascii="Times New Roman" w:eastAsia="仿宋_GB2312" w:hAnsi="Times New Roman" w:cs="Times New Roman" w:hint="eastAsia"/>
        </w:rPr>
        <w:t>；</w:t>
      </w:r>
      <w:r w:rsidRPr="00BB1F1D">
        <w:rPr>
          <w:rFonts w:ascii="Times New Roman" w:eastAsia="仿宋_GB2312" w:hAnsi="Times New Roman" w:cs="Times New Roman"/>
          <w:highlight w:val="yellow"/>
        </w:rPr>
        <w:t>常压装置协同规则（约</w:t>
      </w:r>
      <w:r w:rsidRPr="00BB1F1D">
        <w:rPr>
          <w:rFonts w:ascii="Times New Roman" w:eastAsia="仿宋_GB2312" w:hAnsi="Times New Roman" w:cs="Times New Roman"/>
          <w:highlight w:val="yellow"/>
        </w:rPr>
        <w:t>20</w:t>
      </w:r>
      <w:r w:rsidRPr="00BB1F1D">
        <w:rPr>
          <w:rFonts w:ascii="Times New Roman" w:eastAsia="仿宋_GB2312" w:hAnsi="Times New Roman" w:cs="Times New Roman"/>
          <w:highlight w:val="yellow"/>
        </w:rPr>
        <w:t>条）</w:t>
      </w:r>
      <w:r w:rsidRPr="00BB1F1D">
        <w:rPr>
          <w:rFonts w:ascii="Times New Roman" w:eastAsia="仿宋_GB2312" w:hAnsi="Times New Roman" w:cs="Times New Roman" w:hint="eastAsia"/>
          <w:highlight w:val="yellow"/>
        </w:rPr>
        <w:t>；</w:t>
      </w:r>
      <w:r w:rsidRPr="00BB1F1D">
        <w:rPr>
          <w:rFonts w:ascii="Times New Roman" w:eastAsia="仿宋_GB2312" w:hAnsi="Times New Roman" w:cs="Times New Roman"/>
          <w:highlight w:val="yellow"/>
        </w:rPr>
        <w:t>催化装置协同规则（约</w:t>
      </w:r>
      <w:r w:rsidRPr="00BB1F1D">
        <w:rPr>
          <w:rFonts w:ascii="Times New Roman" w:eastAsia="仿宋_GB2312" w:hAnsi="Times New Roman" w:cs="Times New Roman"/>
          <w:highlight w:val="yellow"/>
        </w:rPr>
        <w:t>10</w:t>
      </w:r>
      <w:r w:rsidRPr="00BB1F1D">
        <w:rPr>
          <w:rFonts w:ascii="Times New Roman" w:eastAsia="仿宋_GB2312" w:hAnsi="Times New Roman" w:cs="Times New Roman"/>
          <w:highlight w:val="yellow"/>
        </w:rPr>
        <w:t>条）</w:t>
      </w:r>
      <w:r w:rsidRPr="00BB1F1D">
        <w:rPr>
          <w:rFonts w:ascii="Times New Roman" w:eastAsia="仿宋_GB2312" w:hAnsi="Times New Roman" w:cs="Times New Roman" w:hint="eastAsia"/>
          <w:highlight w:val="yellow"/>
        </w:rPr>
        <w:t>；</w:t>
      </w:r>
      <w:r w:rsidRPr="00BB1F1D">
        <w:rPr>
          <w:rFonts w:ascii="Times New Roman" w:eastAsia="仿宋_GB2312" w:hAnsi="Times New Roman" w:cs="Times New Roman"/>
          <w:highlight w:val="yellow"/>
        </w:rPr>
        <w:t>加氢装置协同规则（约</w:t>
      </w:r>
      <w:r w:rsidRPr="00BB1F1D">
        <w:rPr>
          <w:rFonts w:ascii="Times New Roman" w:eastAsia="仿宋_GB2312" w:hAnsi="Times New Roman" w:cs="Times New Roman"/>
          <w:highlight w:val="yellow"/>
        </w:rPr>
        <w:t>10</w:t>
      </w:r>
      <w:r w:rsidRPr="00BB1F1D">
        <w:rPr>
          <w:rFonts w:ascii="Times New Roman" w:eastAsia="仿宋_GB2312" w:hAnsi="Times New Roman" w:cs="Times New Roman"/>
          <w:highlight w:val="yellow"/>
        </w:rPr>
        <w:t>条）</w:t>
      </w:r>
      <w:r w:rsidRPr="00BB1F1D">
        <w:rPr>
          <w:rFonts w:ascii="Times New Roman" w:eastAsia="仿宋_GB2312" w:hAnsi="Times New Roman" w:cs="Times New Roman" w:hint="eastAsia"/>
          <w:highlight w:val="yellow"/>
        </w:rPr>
        <w:t>；</w:t>
      </w:r>
      <w:r w:rsidRPr="00692C7B">
        <w:rPr>
          <w:rFonts w:ascii="Times New Roman" w:eastAsia="仿宋_GB2312" w:hAnsi="Times New Roman" w:cs="Times New Roman"/>
        </w:rPr>
        <w:t>芳烃链（重整</w:t>
      </w:r>
      <w:r w:rsidRPr="00692C7B">
        <w:rPr>
          <w:rFonts w:ascii="Times New Roman" w:eastAsia="仿宋_GB2312" w:hAnsi="Times New Roman" w:cs="Times New Roman"/>
        </w:rPr>
        <w:t>-PX-PTA</w:t>
      </w:r>
      <w:r w:rsidRPr="00692C7B">
        <w:rPr>
          <w:rFonts w:ascii="Times New Roman" w:eastAsia="仿宋_GB2312" w:hAnsi="Times New Roman" w:cs="Times New Roman"/>
        </w:rPr>
        <w:t>）协同规则（约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条）</w:t>
      </w:r>
      <w:r w:rsidRPr="00692C7B">
        <w:rPr>
          <w:rFonts w:ascii="Times New Roman" w:eastAsia="仿宋_GB2312" w:hAnsi="Times New Roman" w:cs="Times New Roman" w:hint="eastAsia"/>
        </w:rPr>
        <w:t>；</w:t>
      </w:r>
      <w:r w:rsidRPr="00692C7B">
        <w:rPr>
          <w:rFonts w:ascii="Times New Roman" w:eastAsia="仿宋_GB2312" w:hAnsi="Times New Roman" w:cs="Times New Roman"/>
        </w:rPr>
        <w:t>烯烃链（乙烯</w:t>
      </w:r>
      <w:r w:rsidRPr="00692C7B">
        <w:rPr>
          <w:rFonts w:ascii="Times New Roman" w:eastAsia="仿宋_GB2312" w:hAnsi="Times New Roman" w:cs="Times New Roman"/>
        </w:rPr>
        <w:t>-</w:t>
      </w:r>
      <w:r w:rsidRPr="00692C7B">
        <w:rPr>
          <w:rFonts w:ascii="Times New Roman" w:eastAsia="仿宋_GB2312" w:hAnsi="Times New Roman" w:cs="Times New Roman"/>
        </w:rPr>
        <w:t>塑料）协同规则（约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条）</w:t>
      </w:r>
      <w:r w:rsidRPr="00692C7B">
        <w:rPr>
          <w:rFonts w:ascii="Times New Roman" w:eastAsia="仿宋_GB2312" w:hAnsi="Times New Roman" w:cs="Times New Roman" w:hint="eastAsia"/>
        </w:rPr>
        <w:t>；</w:t>
      </w:r>
      <w:r w:rsidRPr="00692C7B">
        <w:rPr>
          <w:rFonts w:ascii="Times New Roman" w:eastAsia="仿宋_GB2312" w:hAnsi="Times New Roman" w:cs="Times New Roman"/>
        </w:rPr>
        <w:t>聚酯链（</w:t>
      </w:r>
      <w:r w:rsidRPr="00692C7B">
        <w:rPr>
          <w:rFonts w:ascii="Times New Roman" w:eastAsia="仿宋_GB2312" w:hAnsi="Times New Roman" w:cs="Times New Roman"/>
        </w:rPr>
        <w:t>PTA-MEG-PET</w:t>
      </w:r>
      <w:r w:rsidRPr="00692C7B">
        <w:rPr>
          <w:rFonts w:ascii="Times New Roman" w:eastAsia="仿宋_GB2312" w:hAnsi="Times New Roman" w:cs="Times New Roman"/>
        </w:rPr>
        <w:t>）协同规则（约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条）</w:t>
      </w:r>
      <w:r w:rsidRPr="00692C7B">
        <w:rPr>
          <w:rFonts w:ascii="Times New Roman" w:eastAsia="仿宋_GB2312" w:hAnsi="Times New Roman" w:cs="Times New Roman" w:hint="eastAsia"/>
        </w:rPr>
        <w:t>；</w:t>
      </w:r>
      <w:r w:rsidRPr="00692C7B">
        <w:rPr>
          <w:rFonts w:ascii="Times New Roman" w:eastAsia="仿宋_GB2312" w:hAnsi="Times New Roman" w:cs="Times New Roman"/>
        </w:rPr>
        <w:tab/>
      </w:r>
      <w:r w:rsidRPr="00692C7B">
        <w:rPr>
          <w:rFonts w:ascii="Times New Roman" w:eastAsia="仿宋_GB2312" w:hAnsi="Times New Roman" w:cs="Times New Roman"/>
        </w:rPr>
        <w:t>纺丝前纺与后纺协同规则（约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条）</w:t>
      </w:r>
      <w:r w:rsidRPr="00692C7B">
        <w:rPr>
          <w:rFonts w:ascii="Times New Roman" w:eastAsia="仿宋_GB2312" w:hAnsi="Times New Roman" w:cs="Times New Roman" w:hint="eastAsia"/>
        </w:rPr>
        <w:t>；</w:t>
      </w:r>
      <w:r w:rsidRPr="001459F4">
        <w:rPr>
          <w:rFonts w:ascii="Times New Roman" w:eastAsia="仿宋_GB2312" w:hAnsi="Times New Roman" w:cs="Times New Roman"/>
          <w:highlight w:val="cyan"/>
        </w:rPr>
        <w:t>中间罐区缓冲与调合协同规则（约</w:t>
      </w:r>
      <w:r w:rsidRPr="001459F4">
        <w:rPr>
          <w:rFonts w:ascii="Times New Roman" w:eastAsia="仿宋_GB2312" w:hAnsi="Times New Roman" w:cs="Times New Roman"/>
          <w:highlight w:val="cyan"/>
        </w:rPr>
        <w:t>10</w:t>
      </w:r>
      <w:r w:rsidRPr="001459F4">
        <w:rPr>
          <w:rFonts w:ascii="Times New Roman" w:eastAsia="仿宋_GB2312" w:hAnsi="Times New Roman" w:cs="Times New Roman"/>
          <w:highlight w:val="cyan"/>
        </w:rPr>
        <w:t>条）</w:t>
      </w:r>
    </w:p>
    <w:p w14:paraId="6C6A3244" w14:textId="4B11953E" w:rsidR="00EA4FBD" w:rsidRPr="00692C7B" w:rsidRDefault="00594219" w:rsidP="00CD7D9E">
      <w:pPr>
        <w:pStyle w:val="1"/>
      </w:pPr>
      <w:r w:rsidRPr="00692C7B">
        <w:rPr>
          <w:rFonts w:hint="eastAsia"/>
          <w:highlight w:val="yellow"/>
        </w:rPr>
        <w:t>调度经验规则</w:t>
      </w:r>
      <w:r w:rsidR="00CD7D9E" w:rsidRPr="00692C7B">
        <w:rPr>
          <w:highlight w:val="yellow"/>
        </w:rPr>
        <w:t>（</w:t>
      </w:r>
      <w:r w:rsidRPr="00692C7B">
        <w:rPr>
          <w:rFonts w:hint="eastAsia"/>
          <w:highlight w:val="yellow"/>
        </w:rPr>
        <w:t>1</w:t>
      </w:r>
      <w:r w:rsidRPr="00692C7B">
        <w:rPr>
          <w:highlight w:val="yellow"/>
        </w:rPr>
        <w:t>00</w:t>
      </w:r>
      <w:r w:rsidRPr="00692C7B">
        <w:rPr>
          <w:rFonts w:hint="eastAsia"/>
          <w:highlight w:val="yellow"/>
        </w:rPr>
        <w:t>种</w:t>
      </w:r>
      <w:r w:rsidR="00CD7D9E" w:rsidRPr="00692C7B">
        <w:rPr>
          <w:highlight w:val="yellow"/>
        </w:rPr>
        <w:t>）</w:t>
      </w:r>
    </w:p>
    <w:p w14:paraId="6E3FBF6A" w14:textId="410044F0" w:rsidR="00594219" w:rsidRPr="00594219" w:rsidRDefault="00CD7D9E" w:rsidP="00594219">
      <w:pPr>
        <w:rPr>
          <w:rFonts w:ascii="Times New Roman" w:eastAsia="仿宋_GB2312" w:hAnsi="Times New Roman" w:cs="Times New Roman"/>
        </w:rPr>
      </w:pPr>
      <w:r w:rsidRPr="00692C7B">
        <w:rPr>
          <w:rFonts w:ascii="Times New Roman" w:eastAsia="仿宋_GB2312" w:hAnsi="Times New Roman" w:cs="Times New Roman"/>
        </w:rPr>
        <w:t>装置运行模型切换（</w:t>
      </w:r>
      <w:r w:rsidRPr="00692C7B">
        <w:rPr>
          <w:rFonts w:ascii="Times New Roman" w:eastAsia="仿宋_GB2312" w:hAnsi="Times New Roman" w:cs="Times New Roman"/>
        </w:rPr>
        <w:t>10</w:t>
      </w:r>
      <w:r w:rsidRPr="00692C7B">
        <w:rPr>
          <w:rFonts w:ascii="Times New Roman" w:eastAsia="仿宋_GB2312" w:hAnsi="Times New Roman" w:cs="Times New Roman"/>
        </w:rPr>
        <w:t>条左右，取决于具备多种工作模式的装置数量）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物性平滑规则（约</w:t>
      </w:r>
      <w:r w:rsidR="00594219" w:rsidRPr="00692C7B">
        <w:rPr>
          <w:rFonts w:ascii="Times New Roman" w:eastAsia="仿宋_GB2312" w:hAnsi="Times New Roman" w:cs="Times New Roman"/>
        </w:rPr>
        <w:t>15-20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负荷联动规则（约</w:t>
      </w:r>
      <w:r w:rsidR="00594219" w:rsidRPr="00692C7B">
        <w:rPr>
          <w:rFonts w:ascii="Times New Roman" w:eastAsia="仿宋_GB2312" w:hAnsi="Times New Roman" w:cs="Times New Roman"/>
        </w:rPr>
        <w:t>10-15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操作频次规则（约</w:t>
      </w:r>
      <w:r w:rsidR="00594219" w:rsidRPr="00692C7B">
        <w:rPr>
          <w:rFonts w:ascii="Times New Roman" w:eastAsia="仿宋_GB2312" w:hAnsi="Times New Roman" w:cs="Times New Roman"/>
        </w:rPr>
        <w:t>15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安全边际规则（约</w:t>
      </w:r>
      <w:r w:rsidR="00594219" w:rsidRPr="00692C7B">
        <w:rPr>
          <w:rFonts w:ascii="Times New Roman" w:eastAsia="仿宋_GB2312" w:hAnsi="Times New Roman" w:cs="Times New Roman"/>
        </w:rPr>
        <w:t>10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库位平衡规则（约</w:t>
      </w:r>
      <w:r w:rsidR="00594219" w:rsidRPr="00692C7B">
        <w:rPr>
          <w:rFonts w:ascii="Times New Roman" w:eastAsia="仿宋_GB2312" w:hAnsi="Times New Roman" w:cs="Times New Roman"/>
        </w:rPr>
        <w:t>10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预防性腾挪规则（约</w:t>
      </w:r>
      <w:r w:rsidR="00594219" w:rsidRPr="00692C7B">
        <w:rPr>
          <w:rFonts w:ascii="Times New Roman" w:eastAsia="仿宋_GB2312" w:hAnsi="Times New Roman" w:cs="Times New Roman"/>
        </w:rPr>
        <w:t>10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效益优先规则（约</w:t>
      </w:r>
      <w:r w:rsidR="00594219" w:rsidRPr="00692C7B">
        <w:rPr>
          <w:rFonts w:ascii="Times New Roman" w:eastAsia="仿宋_GB2312" w:hAnsi="Times New Roman" w:cs="Times New Roman"/>
        </w:rPr>
        <w:t>10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能耗成本规则（约</w:t>
      </w:r>
      <w:r w:rsidR="00594219" w:rsidRPr="00692C7B">
        <w:rPr>
          <w:rFonts w:ascii="Times New Roman" w:eastAsia="仿宋_GB2312" w:hAnsi="Times New Roman" w:cs="Times New Roman"/>
        </w:rPr>
        <w:t>10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质量</w:t>
      </w:r>
      <w:r w:rsidR="00594219" w:rsidRPr="00692C7B">
        <w:rPr>
          <w:rFonts w:ascii="Times New Roman" w:eastAsia="仿宋_GB2312" w:hAnsi="Times New Roman" w:cs="Times New Roman"/>
        </w:rPr>
        <w:t>“</w:t>
      </w:r>
      <w:r w:rsidR="00594219" w:rsidRPr="00692C7B">
        <w:rPr>
          <w:rFonts w:ascii="Times New Roman" w:eastAsia="仿宋_GB2312" w:hAnsi="Times New Roman" w:cs="Times New Roman"/>
        </w:rPr>
        <w:t>卡边</w:t>
      </w:r>
      <w:r w:rsidR="00594219" w:rsidRPr="00692C7B">
        <w:rPr>
          <w:rFonts w:ascii="Times New Roman" w:eastAsia="仿宋_GB2312" w:hAnsi="Times New Roman" w:cs="Times New Roman"/>
        </w:rPr>
        <w:t>”</w:t>
      </w:r>
      <w:r w:rsidR="00594219" w:rsidRPr="00692C7B">
        <w:rPr>
          <w:rFonts w:ascii="Times New Roman" w:eastAsia="仿宋_GB2312" w:hAnsi="Times New Roman" w:cs="Times New Roman"/>
        </w:rPr>
        <w:t>规则（约</w:t>
      </w:r>
      <w:r w:rsidR="00594219" w:rsidRPr="00692C7B">
        <w:rPr>
          <w:rFonts w:ascii="Times New Roman" w:eastAsia="仿宋_GB2312" w:hAnsi="Times New Roman" w:cs="Times New Roman"/>
        </w:rPr>
        <w:t>5-10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故障导向规则（约</w:t>
      </w:r>
      <w:r w:rsidR="00594219" w:rsidRPr="00692C7B">
        <w:rPr>
          <w:rFonts w:ascii="Times New Roman" w:eastAsia="仿宋_GB2312" w:hAnsi="Times New Roman" w:cs="Times New Roman"/>
        </w:rPr>
        <w:t>10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指标超差处理（约</w:t>
      </w:r>
      <w:r w:rsidR="00594219" w:rsidRPr="00692C7B">
        <w:rPr>
          <w:rFonts w:ascii="Times New Roman" w:eastAsia="仿宋_GB2312" w:hAnsi="Times New Roman" w:cs="Times New Roman"/>
        </w:rPr>
        <w:t>10</w:t>
      </w:r>
      <w:r w:rsidR="00594219" w:rsidRPr="00692C7B">
        <w:rPr>
          <w:rFonts w:ascii="Times New Roman" w:eastAsia="仿宋_GB2312" w:hAnsi="Times New Roman" w:cs="Times New Roman"/>
        </w:rPr>
        <w:t>条）</w:t>
      </w:r>
      <w:r w:rsidR="00594219" w:rsidRPr="00692C7B">
        <w:rPr>
          <w:rFonts w:ascii="Times New Roman" w:eastAsia="仿宋_GB2312" w:hAnsi="Times New Roman" w:cs="Times New Roman" w:hint="eastAsia"/>
        </w:rPr>
        <w:t>；</w:t>
      </w:r>
      <w:r w:rsidR="00594219" w:rsidRPr="00692C7B">
        <w:rPr>
          <w:rFonts w:ascii="Times New Roman" w:eastAsia="仿宋_GB2312" w:hAnsi="Times New Roman" w:cs="Times New Roman"/>
        </w:rPr>
        <w:t>极端天气</w:t>
      </w:r>
      <w:r w:rsidR="00594219" w:rsidRPr="00692C7B">
        <w:rPr>
          <w:rFonts w:ascii="Times New Roman" w:eastAsia="仿宋_GB2312" w:hAnsi="Times New Roman" w:cs="Times New Roman"/>
        </w:rPr>
        <w:t>/</w:t>
      </w:r>
      <w:r w:rsidR="00594219" w:rsidRPr="00692C7B">
        <w:rPr>
          <w:rFonts w:ascii="Times New Roman" w:eastAsia="仿宋_GB2312" w:hAnsi="Times New Roman" w:cs="Times New Roman"/>
        </w:rPr>
        <w:t>外部中断（约</w:t>
      </w:r>
      <w:r w:rsidR="00594219" w:rsidRPr="00692C7B">
        <w:rPr>
          <w:rFonts w:ascii="Times New Roman" w:eastAsia="仿宋_GB2312" w:hAnsi="Times New Roman" w:cs="Times New Roman"/>
        </w:rPr>
        <w:t>5-10</w:t>
      </w:r>
      <w:r w:rsidR="00594219" w:rsidRPr="00692C7B">
        <w:rPr>
          <w:rFonts w:ascii="Times New Roman" w:eastAsia="仿宋_GB2312" w:hAnsi="Times New Roman" w:cs="Times New Roman"/>
        </w:rPr>
        <w:t>条）</w:t>
      </w:r>
    </w:p>
    <w:sectPr w:rsidR="00594219" w:rsidRPr="005942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0B92B6"/>
    <w:multiLevelType w:val="singleLevel"/>
    <w:tmpl w:val="970B92B6"/>
    <w:lvl w:ilvl="0">
      <w:start w:val="1"/>
      <w:numFmt w:val="decimal"/>
      <w:suff w:val="nothing"/>
      <w:lvlText w:val="（%1）"/>
      <w:lvlJc w:val="left"/>
    </w:lvl>
  </w:abstractNum>
  <w:num w:numId="1" w16cid:durableId="130222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6C1"/>
    <w:rsid w:val="001459F4"/>
    <w:rsid w:val="001A4AA4"/>
    <w:rsid w:val="002775E4"/>
    <w:rsid w:val="004D0528"/>
    <w:rsid w:val="00594219"/>
    <w:rsid w:val="00692C7B"/>
    <w:rsid w:val="006E683C"/>
    <w:rsid w:val="007D5AB1"/>
    <w:rsid w:val="008E6BF0"/>
    <w:rsid w:val="0091795E"/>
    <w:rsid w:val="0094321A"/>
    <w:rsid w:val="00A37841"/>
    <w:rsid w:val="00B85AD9"/>
    <w:rsid w:val="00BB1F1D"/>
    <w:rsid w:val="00C610C1"/>
    <w:rsid w:val="00CD7D9E"/>
    <w:rsid w:val="00DA32E8"/>
    <w:rsid w:val="00DE7E97"/>
    <w:rsid w:val="00E054C1"/>
    <w:rsid w:val="00EA4FBD"/>
    <w:rsid w:val="00EE6473"/>
    <w:rsid w:val="00F636C1"/>
    <w:rsid w:val="196547FC"/>
    <w:rsid w:val="1CD06494"/>
    <w:rsid w:val="41322966"/>
    <w:rsid w:val="45C86107"/>
    <w:rsid w:val="47B440D5"/>
    <w:rsid w:val="4FAB48F5"/>
    <w:rsid w:val="5E8819C0"/>
    <w:rsid w:val="7128150C"/>
    <w:rsid w:val="7867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2CBA"/>
  <w15:docId w15:val="{B857398C-E9B6-4973-A789-30D39EDC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CD7D9E"/>
    <w:pPr>
      <w:keepNext/>
      <w:keepLines/>
      <w:adjustRightInd w:val="0"/>
      <w:snapToGrid w:val="0"/>
      <w:spacing w:line="300" w:lineRule="auto"/>
      <w:outlineLvl w:val="0"/>
    </w:pPr>
    <w:rPr>
      <w:rFonts w:ascii="Times New Roman" w:eastAsia="仿宋_GB2312" w:hAnsi="Times New Roman" w:cs="Times New Roman"/>
      <w:b/>
      <w:bCs/>
      <w:kern w:val="44"/>
      <w:sz w:val="24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character" w:customStyle="1" w:styleId="10">
    <w:name w:val="标题 1 字符"/>
    <w:basedOn w:val="a0"/>
    <w:link w:val="1"/>
    <w:uiPriority w:val="9"/>
    <w:rsid w:val="00CD7D9E"/>
    <w:rPr>
      <w:rFonts w:ascii="Times New Roman" w:eastAsia="仿宋_GB2312" w:hAnsi="Times New Roman" w:cs="Times New Roman"/>
      <w:b/>
      <w:bCs/>
      <w:kern w:val="44"/>
      <w:sz w:val="24"/>
      <w:szCs w:val="40"/>
    </w:rPr>
  </w:style>
  <w:style w:type="character" w:styleId="a4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409</Words>
  <Characters>1036</Characters>
  <Application>Microsoft Office Word</Application>
  <DocSecurity>0</DocSecurity>
  <Lines>148</Lines>
  <Paragraphs>180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ECUST</dc:creator>
  <cp:lastModifiedBy>雅</cp:lastModifiedBy>
  <cp:revision>6</cp:revision>
  <dcterms:created xsi:type="dcterms:W3CDTF">2026-03-01T06:12:00Z</dcterms:created>
  <dcterms:modified xsi:type="dcterms:W3CDTF">2026-10-13T06:18:00Z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eyJoZGlkIjoiYmI4NTA3NjcxZGRiOGE2NzRhZTEzMWJiMGRmYjgyOGEiLCJ1c2VySWQiOiI5MTQ0MDQ0NTQifQ==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A44A5A0FCAA04815885561D64FF6D456_12</vt:lpwstr>
  </property>
</Properties>
</file>