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0" distR="0">
            <wp:extent cx="644525" cy="680085"/>
            <wp:effectExtent l="19050" t="0" r="3175" b="0"/>
            <wp:docPr id="1" name="图片 12" descr="img_04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descr="img_04_001"/>
                    <pic:cNvPicPr>
                      <a:picLocks noChangeAspect="1" noChangeArrowheads="1"/>
                    </pic:cNvPicPr>
                  </pic:nvPicPr>
                  <pic:blipFill>
                    <a:blip r:embed="rId4" cstate="print"/>
                    <a:srcRect/>
                    <a:stretch>
                      <a:fillRect/>
                    </a:stretch>
                  </pic:blipFill>
                  <pic:spPr>
                    <a:xfrm>
                      <a:off x="0" y="0"/>
                      <a:ext cx="644525" cy="680085"/>
                    </a:xfrm>
                    <a:prstGeom prst="rect">
                      <a:avLst/>
                    </a:prstGeom>
                    <a:noFill/>
                    <a:ln w="9525" cmpd="sng">
                      <a:noFill/>
                      <a:miter lim="800000"/>
                      <a:headEnd/>
                      <a:tailEnd/>
                    </a:ln>
                  </pic:spPr>
                </pic:pic>
              </a:graphicData>
            </a:graphic>
          </wp:inline>
        </w:drawing>
      </w:r>
    </w:p>
    <w:p/>
    <w:p>
      <w:pPr>
        <w:jc w:val="center"/>
        <w:rPr>
          <w:rFonts w:hint="eastAsia"/>
          <w:b/>
          <w:sz w:val="52"/>
          <w:szCs w:val="52"/>
        </w:rPr>
      </w:pPr>
      <w:r>
        <w:rPr>
          <w:rFonts w:hint="eastAsia"/>
          <w:b/>
          <w:sz w:val="52"/>
          <w:szCs w:val="52"/>
        </w:rPr>
        <w:t>26</w:t>
      </w:r>
      <w:r>
        <w:rPr>
          <w:b/>
          <w:sz w:val="52"/>
          <w:szCs w:val="52"/>
        </w:rPr>
        <w:t>0</w:t>
      </w:r>
      <w:r>
        <w:rPr>
          <w:rFonts w:hint="eastAsia"/>
          <w:b/>
          <w:sz w:val="52"/>
          <w:szCs w:val="52"/>
        </w:rPr>
        <w:t>万吨</w:t>
      </w:r>
      <w:r>
        <w:rPr>
          <w:b/>
          <w:sz w:val="52"/>
          <w:szCs w:val="52"/>
        </w:rPr>
        <w:t>/</w:t>
      </w:r>
      <w:r>
        <w:rPr>
          <w:rFonts w:hint="eastAsia"/>
          <w:b/>
          <w:sz w:val="52"/>
          <w:szCs w:val="52"/>
        </w:rPr>
        <w:t>年常压装置</w:t>
      </w:r>
    </w:p>
    <w:p>
      <w:pPr>
        <w:jc w:val="center"/>
        <w:rPr>
          <w:b/>
          <w:sz w:val="52"/>
          <w:szCs w:val="52"/>
        </w:rPr>
      </w:pPr>
      <w:r>
        <w:rPr>
          <w:rFonts w:hint="eastAsia"/>
          <w:b/>
          <w:sz w:val="52"/>
          <w:szCs w:val="52"/>
        </w:rPr>
        <w:t>停工吹扫方案</w:t>
      </w:r>
    </w:p>
    <w:p>
      <w:pPr>
        <w:widowControl/>
        <w:jc w:val="left"/>
        <w:rPr>
          <w:b/>
          <w:kern w:val="0"/>
        </w:rPr>
      </w:pPr>
    </w:p>
    <w:p>
      <w:pPr>
        <w:widowControl/>
        <w:jc w:val="left"/>
        <w:rPr>
          <w:b/>
          <w:kern w:val="0"/>
        </w:rPr>
      </w:pPr>
    </w:p>
    <w:p>
      <w:pPr>
        <w:widowControl/>
        <w:jc w:val="left"/>
        <w:rPr>
          <w:b/>
          <w:kern w:val="0"/>
        </w:rPr>
      </w:pPr>
    </w:p>
    <w:p>
      <w:pPr>
        <w:widowControl/>
        <w:jc w:val="left"/>
        <w:rPr>
          <w:b/>
          <w:kern w:val="0"/>
        </w:rPr>
      </w:pPr>
    </w:p>
    <w:p>
      <w:pPr>
        <w:widowControl/>
        <w:jc w:val="left"/>
        <w:rPr>
          <w:b/>
          <w:kern w:val="0"/>
        </w:rPr>
      </w:pPr>
    </w:p>
    <w:p>
      <w:pPr>
        <w:widowControl/>
        <w:jc w:val="left"/>
        <w:rPr>
          <w:b/>
          <w:kern w:val="0"/>
        </w:rPr>
      </w:pPr>
    </w:p>
    <w:p>
      <w:pPr>
        <w:widowControl/>
        <w:jc w:val="left"/>
        <w:rPr>
          <w:b/>
          <w:kern w:val="0"/>
        </w:rPr>
      </w:pPr>
    </w:p>
    <w:p>
      <w:pPr>
        <w:widowControl/>
        <w:jc w:val="left"/>
        <w:rPr>
          <w:b/>
          <w:kern w:val="0"/>
        </w:rPr>
      </w:pPr>
    </w:p>
    <w:tbl>
      <w:tblPr>
        <w:tblStyle w:val="2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02"/>
        <w:gridCol w:w="30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jc w:val="center"/>
        </w:trPr>
        <w:tc>
          <w:tcPr>
            <w:tcW w:w="3202" w:type="dxa"/>
            <w:vAlign w:val="center"/>
          </w:tcPr>
          <w:p>
            <w:pPr>
              <w:jc w:val="center"/>
              <w:rPr>
                <w:rFonts w:ascii="黑体" w:hAnsi="黑体" w:eastAsia="黑体"/>
                <w:b/>
                <w:sz w:val="32"/>
                <w:szCs w:val="32"/>
              </w:rPr>
            </w:pPr>
            <w:r>
              <w:rPr>
                <w:rFonts w:hint="eastAsia" w:ascii="黑体" w:hAnsi="黑体" w:eastAsia="黑体"/>
                <w:b/>
                <w:sz w:val="32"/>
                <w:szCs w:val="32"/>
              </w:rPr>
              <w:t>生产计划部审核：</w:t>
            </w:r>
          </w:p>
        </w:tc>
        <w:tc>
          <w:tcPr>
            <w:tcW w:w="3002" w:type="dxa"/>
            <w:vAlign w:val="center"/>
          </w:tcPr>
          <w:p>
            <w:pPr>
              <w:jc w:val="center"/>
              <w:rPr>
                <w:rFonts w:ascii="黑体" w:hAnsi="黑体" w:eastAsia="黑体"/>
                <w:b/>
                <w:sz w:val="32"/>
                <w:szCs w:val="3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jc w:val="center"/>
        </w:trPr>
        <w:tc>
          <w:tcPr>
            <w:tcW w:w="3202" w:type="dxa"/>
            <w:vAlign w:val="center"/>
          </w:tcPr>
          <w:p>
            <w:pPr>
              <w:jc w:val="center"/>
              <w:rPr>
                <w:rFonts w:ascii="黑体" w:hAnsi="黑体" w:eastAsia="黑体"/>
                <w:b/>
                <w:sz w:val="32"/>
                <w:szCs w:val="32"/>
              </w:rPr>
            </w:pPr>
            <w:r>
              <w:rPr>
                <w:rFonts w:hint="eastAsia" w:ascii="黑体" w:hAnsi="黑体" w:eastAsia="黑体"/>
                <w:b/>
                <w:sz w:val="32"/>
                <w:szCs w:val="32"/>
              </w:rPr>
              <w:t>安全环保部审核：</w:t>
            </w:r>
          </w:p>
        </w:tc>
        <w:tc>
          <w:tcPr>
            <w:tcW w:w="3002" w:type="dxa"/>
            <w:vAlign w:val="center"/>
          </w:tcPr>
          <w:p>
            <w:pPr>
              <w:jc w:val="center"/>
              <w:rPr>
                <w:rFonts w:ascii="黑体" w:hAnsi="黑体" w:eastAsia="黑体"/>
                <w:b/>
                <w:sz w:val="32"/>
                <w:szCs w:val="3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jc w:val="center"/>
        </w:trPr>
        <w:tc>
          <w:tcPr>
            <w:tcW w:w="3202" w:type="dxa"/>
            <w:vAlign w:val="center"/>
          </w:tcPr>
          <w:p>
            <w:pPr>
              <w:jc w:val="center"/>
              <w:rPr>
                <w:rFonts w:ascii="黑体" w:hAnsi="黑体" w:eastAsia="黑体"/>
                <w:b/>
                <w:sz w:val="32"/>
                <w:szCs w:val="32"/>
              </w:rPr>
            </w:pPr>
            <w:r>
              <w:rPr>
                <w:rFonts w:hint="eastAsia" w:ascii="黑体" w:hAnsi="黑体" w:eastAsia="黑体"/>
                <w:b/>
                <w:sz w:val="32"/>
                <w:szCs w:val="32"/>
              </w:rPr>
              <w:t>机动设备部审核：</w:t>
            </w:r>
          </w:p>
        </w:tc>
        <w:tc>
          <w:tcPr>
            <w:tcW w:w="3002" w:type="dxa"/>
            <w:vAlign w:val="center"/>
          </w:tcPr>
          <w:p>
            <w:pPr>
              <w:jc w:val="center"/>
              <w:rPr>
                <w:rFonts w:ascii="黑体" w:hAnsi="黑体" w:eastAsia="黑体"/>
                <w:b/>
                <w:sz w:val="32"/>
                <w:szCs w:val="3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jc w:val="center"/>
        </w:trPr>
        <w:tc>
          <w:tcPr>
            <w:tcW w:w="3202" w:type="dxa"/>
            <w:vAlign w:val="center"/>
          </w:tcPr>
          <w:p>
            <w:pPr>
              <w:jc w:val="center"/>
              <w:rPr>
                <w:rFonts w:ascii="黑体" w:hAnsi="黑体" w:eastAsia="黑体"/>
                <w:b/>
                <w:sz w:val="32"/>
                <w:szCs w:val="32"/>
              </w:rPr>
            </w:pPr>
            <w:r>
              <w:rPr>
                <w:rFonts w:hint="eastAsia" w:ascii="黑体" w:hAnsi="黑体" w:eastAsia="黑体"/>
                <w:b/>
                <w:sz w:val="32"/>
                <w:szCs w:val="32"/>
              </w:rPr>
              <w:t>技术质量部审核：</w:t>
            </w:r>
          </w:p>
        </w:tc>
        <w:tc>
          <w:tcPr>
            <w:tcW w:w="3002" w:type="dxa"/>
            <w:vAlign w:val="center"/>
          </w:tcPr>
          <w:p>
            <w:pPr>
              <w:jc w:val="center"/>
              <w:rPr>
                <w:rFonts w:ascii="黑体" w:hAnsi="黑体" w:eastAsia="黑体"/>
                <w:b/>
                <w:sz w:val="32"/>
                <w:szCs w:val="3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jc w:val="center"/>
        </w:trPr>
        <w:tc>
          <w:tcPr>
            <w:tcW w:w="3202" w:type="dxa"/>
            <w:vAlign w:val="center"/>
          </w:tcPr>
          <w:p>
            <w:pPr>
              <w:jc w:val="center"/>
              <w:rPr>
                <w:rFonts w:ascii="黑体" w:hAnsi="黑体" w:eastAsia="黑体"/>
                <w:b/>
                <w:sz w:val="32"/>
                <w:szCs w:val="32"/>
              </w:rPr>
            </w:pPr>
            <w:r>
              <w:rPr>
                <w:rFonts w:hint="eastAsia" w:ascii="黑体" w:hAnsi="黑体" w:eastAsia="黑体"/>
                <w:b/>
                <w:sz w:val="32"/>
                <w:szCs w:val="32"/>
              </w:rPr>
              <w:t>总工程师审定：</w:t>
            </w:r>
          </w:p>
        </w:tc>
        <w:tc>
          <w:tcPr>
            <w:tcW w:w="3002" w:type="dxa"/>
            <w:vAlign w:val="center"/>
          </w:tcPr>
          <w:p>
            <w:pPr>
              <w:jc w:val="center"/>
              <w:rPr>
                <w:rFonts w:ascii="黑体" w:hAnsi="黑体" w:eastAsia="黑体"/>
                <w:b/>
                <w:sz w:val="32"/>
                <w:szCs w:val="32"/>
              </w:rPr>
            </w:pPr>
          </w:p>
        </w:tc>
      </w:tr>
    </w:tbl>
    <w:p>
      <w:pPr>
        <w:widowControl/>
        <w:jc w:val="left"/>
        <w:rPr>
          <w:b/>
          <w:kern w:val="0"/>
        </w:rPr>
      </w:pPr>
    </w:p>
    <w:p>
      <w:pPr>
        <w:widowControl/>
        <w:jc w:val="left"/>
        <w:rPr>
          <w:b/>
          <w:kern w:val="0"/>
        </w:rPr>
      </w:pPr>
    </w:p>
    <w:p>
      <w:pPr>
        <w:widowControl/>
        <w:jc w:val="left"/>
        <w:rPr>
          <w:b/>
          <w:kern w:val="0"/>
        </w:rPr>
      </w:pPr>
    </w:p>
    <w:p>
      <w:pPr>
        <w:widowControl/>
        <w:jc w:val="left"/>
        <w:rPr>
          <w:b/>
          <w:kern w:val="0"/>
        </w:rPr>
      </w:pPr>
    </w:p>
    <w:p>
      <w:pPr>
        <w:widowControl/>
        <w:jc w:val="left"/>
        <w:rPr>
          <w:b/>
          <w:kern w:val="0"/>
        </w:rPr>
      </w:pPr>
    </w:p>
    <w:p>
      <w:pPr>
        <w:widowControl/>
        <w:jc w:val="left"/>
        <w:rPr>
          <w:b/>
          <w:kern w:val="0"/>
        </w:rPr>
      </w:pPr>
    </w:p>
    <w:p>
      <w:pPr>
        <w:widowControl/>
        <w:tabs>
          <w:tab w:val="left" w:pos="3240"/>
        </w:tabs>
        <w:jc w:val="left"/>
        <w:rPr>
          <w:kern w:val="0"/>
          <w:sz w:val="44"/>
          <w:szCs w:val="44"/>
        </w:rPr>
      </w:pPr>
      <w:r>
        <w:rPr>
          <w:b/>
          <w:kern w:val="0"/>
        </w:rPr>
        <w:tab/>
      </w:r>
      <w:r>
        <w:rPr>
          <w:rFonts w:hint="eastAsia"/>
          <w:kern w:val="0"/>
          <w:sz w:val="44"/>
          <w:szCs w:val="44"/>
        </w:rPr>
        <w:t>联合一车间</w:t>
      </w:r>
    </w:p>
    <w:p>
      <w:pPr>
        <w:widowControl/>
        <w:tabs>
          <w:tab w:val="left" w:pos="2840"/>
        </w:tabs>
        <w:jc w:val="left"/>
        <w:rPr>
          <w:rFonts w:hint="eastAsia" w:eastAsiaTheme="minorEastAsia"/>
          <w:kern w:val="0"/>
          <w:sz w:val="44"/>
          <w:szCs w:val="44"/>
          <w:lang w:eastAsia="zh-CN"/>
        </w:rPr>
      </w:pPr>
      <w:r>
        <w:rPr>
          <w:b/>
          <w:kern w:val="0"/>
        </w:rPr>
        <w:tab/>
      </w:r>
      <w:r>
        <w:rPr>
          <w:rFonts w:hint="eastAsia"/>
          <w:b/>
          <w:kern w:val="0"/>
        </w:rPr>
        <w:t xml:space="preserve">  </w:t>
      </w:r>
      <w:r>
        <w:rPr>
          <w:rFonts w:hint="eastAsia"/>
          <w:kern w:val="0"/>
          <w:sz w:val="44"/>
          <w:szCs w:val="44"/>
        </w:rPr>
        <w:t>2020</w:t>
      </w:r>
      <w:r>
        <w:rPr>
          <w:rFonts w:hint="eastAsia"/>
          <w:kern w:val="0"/>
          <w:sz w:val="44"/>
          <w:szCs w:val="44"/>
          <w:lang w:eastAsia="zh-CN"/>
        </w:rPr>
        <w:t>年</w:t>
      </w:r>
      <w:r>
        <w:rPr>
          <w:rFonts w:hint="eastAsia"/>
          <w:kern w:val="0"/>
          <w:sz w:val="44"/>
          <w:szCs w:val="44"/>
          <w:lang w:val="en-US" w:eastAsia="zh-CN"/>
        </w:rPr>
        <w:t>0</w:t>
      </w:r>
      <w:r>
        <w:rPr>
          <w:rFonts w:hint="eastAsia"/>
          <w:kern w:val="0"/>
          <w:sz w:val="44"/>
          <w:szCs w:val="44"/>
        </w:rPr>
        <w:t>3</w:t>
      </w:r>
      <w:r>
        <w:rPr>
          <w:rFonts w:hint="eastAsia"/>
          <w:kern w:val="0"/>
          <w:sz w:val="44"/>
          <w:szCs w:val="44"/>
          <w:lang w:eastAsia="zh-CN"/>
        </w:rPr>
        <w:t>月</w:t>
      </w:r>
    </w:p>
    <w:p>
      <w:pPr>
        <w:widowControl/>
        <w:jc w:val="left"/>
        <w:rPr>
          <w:b/>
          <w:kern w:val="0"/>
        </w:rPr>
      </w:pPr>
    </w:p>
    <w:p>
      <w:pPr>
        <w:jc w:val="center"/>
        <w:rPr>
          <w:b/>
          <w:sz w:val="36"/>
          <w:szCs w:val="36"/>
        </w:rPr>
      </w:pPr>
      <w:r>
        <w:rPr>
          <w:rFonts w:hint="eastAsia"/>
          <w:b/>
          <w:sz w:val="36"/>
          <w:szCs w:val="36"/>
        </w:rPr>
        <w:t>26</w:t>
      </w:r>
      <w:r>
        <w:rPr>
          <w:b/>
          <w:sz w:val="36"/>
          <w:szCs w:val="36"/>
        </w:rPr>
        <w:t>0</w:t>
      </w:r>
      <w:r>
        <w:rPr>
          <w:rFonts w:hint="eastAsia"/>
          <w:b/>
          <w:sz w:val="36"/>
          <w:szCs w:val="36"/>
        </w:rPr>
        <w:t>万吨</w:t>
      </w:r>
      <w:r>
        <w:rPr>
          <w:b/>
          <w:sz w:val="36"/>
          <w:szCs w:val="36"/>
        </w:rPr>
        <w:t>/</w:t>
      </w:r>
      <w:r>
        <w:rPr>
          <w:rFonts w:hint="eastAsia"/>
          <w:b/>
          <w:sz w:val="36"/>
          <w:szCs w:val="36"/>
        </w:rPr>
        <w:t>年常压装置停工吹扫方案</w:t>
      </w:r>
    </w:p>
    <w:p>
      <w:pPr>
        <w:widowControl/>
        <w:spacing w:line="360" w:lineRule="auto"/>
        <w:jc w:val="left"/>
        <w:rPr>
          <w:rFonts w:hint="eastAsia" w:ascii="宋体" w:hAnsi="宋体" w:eastAsia="宋体" w:cs="宋体"/>
          <w:b/>
          <w:sz w:val="28"/>
          <w:szCs w:val="28"/>
          <w:lang w:eastAsia="zh-CN"/>
        </w:rPr>
      </w:pPr>
      <w:r>
        <w:rPr>
          <w:rFonts w:hint="eastAsia" w:ascii="宋体" w:hAnsi="宋体" w:eastAsia="宋体" w:cs="宋体"/>
          <w:b/>
          <w:sz w:val="28"/>
          <w:szCs w:val="28"/>
        </w:rPr>
        <w:t>一、</w:t>
      </w:r>
      <w:r>
        <w:rPr>
          <w:rFonts w:hint="eastAsia" w:ascii="宋体" w:hAnsi="宋体" w:eastAsia="宋体" w:cs="宋体"/>
          <w:b/>
          <w:sz w:val="28"/>
          <w:szCs w:val="28"/>
          <w:lang w:eastAsia="zh-CN"/>
        </w:rPr>
        <w:t>总则：</w:t>
      </w:r>
    </w:p>
    <w:p>
      <w:pPr>
        <w:spacing w:line="360" w:lineRule="auto"/>
        <w:ind w:firstLine="700" w:firstLineChars="250"/>
        <w:rPr>
          <w:rFonts w:hint="eastAsia" w:ascii="宋体" w:hAnsi="宋体" w:eastAsia="宋体" w:cs="宋体"/>
          <w:bCs/>
          <w:sz w:val="28"/>
          <w:szCs w:val="28"/>
        </w:rPr>
      </w:pPr>
      <w:r>
        <w:rPr>
          <w:rFonts w:hint="eastAsia" w:ascii="宋体" w:hAnsi="宋体" w:eastAsia="宋体" w:cs="宋体"/>
          <w:sz w:val="28"/>
          <w:szCs w:val="28"/>
        </w:rPr>
        <w:t>为了确保</w:t>
      </w:r>
      <w:r>
        <w:rPr>
          <w:rFonts w:hint="eastAsia" w:ascii="宋体" w:hAnsi="宋体" w:eastAsia="宋体" w:cs="宋体"/>
          <w:bCs/>
          <w:sz w:val="28"/>
          <w:szCs w:val="28"/>
        </w:rPr>
        <w:t>260万吨/年常压装置</w:t>
      </w:r>
      <w:r>
        <w:rPr>
          <w:rFonts w:hint="eastAsia" w:ascii="宋体" w:hAnsi="宋体" w:eastAsia="宋体" w:cs="宋体"/>
          <w:bCs/>
          <w:sz w:val="28"/>
          <w:szCs w:val="28"/>
          <w:lang w:eastAsia="zh-CN"/>
        </w:rPr>
        <w:t>停工吹扫工作</w:t>
      </w:r>
      <w:r>
        <w:rPr>
          <w:rFonts w:hint="eastAsia" w:ascii="宋体" w:hAnsi="宋体" w:eastAsia="宋体" w:cs="宋体"/>
          <w:bCs/>
          <w:kern w:val="0"/>
          <w:sz w:val="28"/>
          <w:szCs w:val="28"/>
        </w:rPr>
        <w:t>管理规范有序进行</w:t>
      </w:r>
      <w:r>
        <w:rPr>
          <w:rFonts w:hint="eastAsia" w:ascii="宋体" w:hAnsi="宋体" w:eastAsia="宋体" w:cs="宋体"/>
          <w:bCs/>
          <w:sz w:val="28"/>
          <w:szCs w:val="28"/>
          <w:lang w:eastAsia="zh-CN"/>
        </w:rPr>
        <w:t>，做到</w:t>
      </w:r>
      <w:r>
        <w:rPr>
          <w:rFonts w:hint="eastAsia" w:ascii="宋体" w:hAnsi="宋体" w:eastAsia="宋体" w:cs="宋体"/>
          <w:sz w:val="28"/>
          <w:szCs w:val="28"/>
        </w:rPr>
        <w:t>保安全、保质量、保进度</w:t>
      </w:r>
      <w:r>
        <w:rPr>
          <w:rFonts w:hint="eastAsia" w:ascii="宋体" w:hAnsi="宋体" w:eastAsia="宋体" w:cs="宋体"/>
          <w:bCs/>
          <w:sz w:val="28"/>
          <w:szCs w:val="28"/>
        </w:rPr>
        <w:t>，制定此方案。</w:t>
      </w:r>
    </w:p>
    <w:p>
      <w:pPr>
        <w:spacing w:line="360" w:lineRule="auto"/>
        <w:ind w:firstLine="700" w:firstLineChars="250"/>
        <w:rPr>
          <w:rFonts w:hint="eastAsia" w:ascii="宋体" w:hAnsi="宋体" w:eastAsia="宋体" w:cs="宋体"/>
          <w:sz w:val="28"/>
          <w:szCs w:val="28"/>
        </w:rPr>
      </w:pPr>
      <w:r>
        <w:rPr>
          <w:rFonts w:hint="eastAsia" w:ascii="宋体" w:hAnsi="宋体" w:eastAsia="宋体" w:cs="宋体"/>
          <w:sz w:val="28"/>
          <w:szCs w:val="28"/>
        </w:rPr>
        <w:t>本次停工是260万吨/年常压装置随我厂</w:t>
      </w:r>
      <w:r>
        <w:rPr>
          <w:rFonts w:hint="eastAsia" w:ascii="宋体" w:hAnsi="宋体" w:eastAsia="宋体" w:cs="宋体"/>
          <w:sz w:val="28"/>
          <w:szCs w:val="28"/>
          <w:lang w:eastAsia="zh-CN"/>
        </w:rPr>
        <w:t>大检修</w:t>
      </w:r>
      <w:r>
        <w:rPr>
          <w:rFonts w:hint="eastAsia" w:ascii="宋体" w:hAnsi="宋体" w:eastAsia="宋体" w:cs="宋体"/>
          <w:sz w:val="28"/>
          <w:szCs w:val="28"/>
        </w:rPr>
        <w:t>全面停工，为确保停工质量，停工前所有人员必须认真学习停工方案。停工过程中要加强联系，严格按停工方案的要求做好各项工作，服从统一指挥。操作过程中遇到问题，及时处理、汇报。一方面要严格执行停工和吹扫方案及我厂的有关规定, 另一方面要针对一些无法预料的困难和意外及时采取灵活的应变措施加以解决</w:t>
      </w:r>
      <w:r>
        <w:rPr>
          <w:rFonts w:hint="eastAsia" w:ascii="宋体" w:hAnsi="宋体" w:eastAsia="宋体" w:cs="宋体"/>
          <w:sz w:val="28"/>
          <w:szCs w:val="28"/>
          <w:lang w:eastAsia="zh-CN"/>
        </w:rPr>
        <w:t>，</w:t>
      </w:r>
      <w:r>
        <w:rPr>
          <w:rFonts w:hint="eastAsia" w:ascii="宋体" w:hAnsi="宋体" w:cs="宋体"/>
          <w:sz w:val="28"/>
          <w:szCs w:val="28"/>
        </w:rPr>
        <w:t>做到安全平稳停工。</w:t>
      </w:r>
    </w:p>
    <w:p>
      <w:pPr>
        <w:adjustRightInd w:val="0"/>
        <w:snapToGrid w:val="0"/>
        <w:spacing w:line="360" w:lineRule="auto"/>
        <w:rPr>
          <w:rFonts w:hint="eastAsia" w:ascii="宋体" w:hAnsi="宋体" w:eastAsia="宋体" w:cs="宋体"/>
          <w:bCs/>
          <w:sz w:val="28"/>
          <w:szCs w:val="28"/>
        </w:rPr>
      </w:pPr>
      <w:r>
        <w:rPr>
          <w:rFonts w:hint="eastAsia" w:ascii="宋体" w:hAnsi="宋体" w:eastAsia="宋体" w:cs="宋体"/>
          <w:b/>
          <w:sz w:val="28"/>
          <w:szCs w:val="28"/>
        </w:rPr>
        <w:t>二、成立</w:t>
      </w:r>
      <w:r>
        <w:rPr>
          <w:rFonts w:hint="eastAsia" w:ascii="宋体" w:hAnsi="宋体" w:eastAsia="宋体" w:cs="宋体"/>
          <w:b/>
          <w:sz w:val="28"/>
          <w:szCs w:val="28"/>
          <w:lang w:val="en-US" w:eastAsia="zh-CN"/>
        </w:rPr>
        <w:t>260万吨/年常压</w:t>
      </w:r>
      <w:r>
        <w:rPr>
          <w:rFonts w:hint="eastAsia" w:ascii="宋体" w:hAnsi="宋体" w:eastAsia="宋体" w:cs="宋体"/>
          <w:b/>
          <w:sz w:val="28"/>
          <w:szCs w:val="28"/>
        </w:rPr>
        <w:t>装置停工吹扫领导小组</w:t>
      </w:r>
      <w:r>
        <w:rPr>
          <w:rFonts w:hint="eastAsia" w:ascii="宋体" w:hAnsi="宋体" w:eastAsia="宋体" w:cs="宋体"/>
          <w:bCs/>
          <w:sz w:val="28"/>
          <w:szCs w:val="28"/>
        </w:rPr>
        <w:t>：</w:t>
      </w:r>
    </w:p>
    <w:p>
      <w:pPr>
        <w:adjustRightInd w:val="0"/>
        <w:snapToGrid w:val="0"/>
        <w:spacing w:line="360" w:lineRule="auto"/>
        <w:ind w:firstLine="560" w:firstLineChars="200"/>
        <w:jc w:val="left"/>
        <w:rPr>
          <w:rFonts w:hint="eastAsia" w:ascii="宋体" w:hAnsi="宋体" w:eastAsia="宋体" w:cs="宋体"/>
          <w:bCs/>
          <w:sz w:val="28"/>
          <w:szCs w:val="28"/>
        </w:rPr>
      </w:pPr>
      <w:r>
        <w:rPr>
          <w:rFonts w:hint="eastAsia" w:ascii="宋体" w:hAnsi="宋体" w:eastAsia="宋体" w:cs="宋体"/>
          <w:bCs/>
          <w:sz w:val="28"/>
          <w:szCs w:val="28"/>
        </w:rPr>
        <w:t xml:space="preserve">组  长：王  静（62405）负责组织装置停工全面沟通协调工作  </w:t>
      </w:r>
    </w:p>
    <w:p>
      <w:pPr>
        <w:adjustRightInd w:val="0"/>
        <w:snapToGrid w:val="0"/>
        <w:spacing w:line="360" w:lineRule="auto"/>
        <w:ind w:left="3919" w:leftChars="266" w:hanging="3360" w:hangingChars="1200"/>
        <w:jc w:val="left"/>
        <w:rPr>
          <w:rFonts w:hint="eastAsia" w:ascii="宋体" w:hAnsi="宋体" w:eastAsia="宋体" w:cs="宋体"/>
          <w:bCs/>
          <w:sz w:val="28"/>
          <w:szCs w:val="28"/>
        </w:rPr>
      </w:pPr>
      <w:r>
        <w:rPr>
          <w:rFonts w:hint="eastAsia" w:ascii="宋体" w:hAnsi="宋体" w:eastAsia="宋体" w:cs="宋体"/>
          <w:bCs/>
          <w:sz w:val="28"/>
          <w:szCs w:val="28"/>
        </w:rPr>
        <w:t>副组长：刘小春（61214）负责装置停工宣传、现场安全及全装置设备检查工作</w:t>
      </w:r>
    </w:p>
    <w:p>
      <w:pPr>
        <w:adjustRightInd w:val="0"/>
        <w:snapToGrid w:val="0"/>
        <w:spacing w:line="360" w:lineRule="auto"/>
        <w:ind w:firstLine="1680" w:firstLineChars="600"/>
        <w:jc w:val="left"/>
        <w:rPr>
          <w:rFonts w:hint="eastAsia" w:ascii="宋体" w:hAnsi="宋体" w:eastAsia="宋体" w:cs="宋体"/>
          <w:bCs/>
          <w:sz w:val="28"/>
          <w:szCs w:val="28"/>
        </w:rPr>
      </w:pPr>
      <w:r>
        <w:rPr>
          <w:rFonts w:hint="eastAsia" w:ascii="宋体" w:hAnsi="宋体" w:eastAsia="宋体" w:cs="宋体"/>
          <w:bCs/>
          <w:sz w:val="28"/>
          <w:szCs w:val="28"/>
        </w:rPr>
        <w:t>高  林（66721）负责</w:t>
      </w:r>
      <w:r>
        <w:rPr>
          <w:rFonts w:hint="eastAsia" w:ascii="宋体" w:hAnsi="宋体" w:eastAsia="宋体" w:cs="宋体"/>
          <w:bCs/>
          <w:sz w:val="28"/>
          <w:szCs w:val="28"/>
          <w:lang w:eastAsia="zh-CN"/>
        </w:rPr>
        <w:t>常压</w:t>
      </w:r>
      <w:r>
        <w:rPr>
          <w:rFonts w:hint="eastAsia" w:ascii="宋体" w:hAnsi="宋体" w:eastAsia="宋体" w:cs="宋体"/>
          <w:bCs/>
          <w:sz w:val="28"/>
          <w:szCs w:val="28"/>
        </w:rPr>
        <w:t>装置工艺停工、吹扫工作</w:t>
      </w:r>
    </w:p>
    <w:p>
      <w:pPr>
        <w:adjustRightInd w:val="0"/>
        <w:snapToGrid w:val="0"/>
        <w:spacing w:line="360" w:lineRule="auto"/>
        <w:ind w:firstLine="1680" w:firstLineChars="600"/>
        <w:jc w:val="left"/>
        <w:rPr>
          <w:rFonts w:hint="eastAsia" w:ascii="宋体" w:hAnsi="宋体" w:eastAsia="宋体" w:cs="宋体"/>
          <w:bCs/>
          <w:sz w:val="28"/>
          <w:szCs w:val="28"/>
        </w:rPr>
      </w:pPr>
      <w:r>
        <w:rPr>
          <w:rFonts w:hint="eastAsia" w:ascii="宋体" w:hAnsi="宋体" w:eastAsia="宋体" w:cs="宋体"/>
          <w:bCs/>
          <w:sz w:val="28"/>
          <w:szCs w:val="28"/>
        </w:rPr>
        <w:t>王  恒（62430）负责催化装置设备开停及措施工作</w:t>
      </w:r>
    </w:p>
    <w:p>
      <w:pPr>
        <w:tabs>
          <w:tab w:val="left" w:pos="900"/>
        </w:tabs>
        <w:adjustRightInd w:val="0"/>
        <w:snapToGrid w:val="0"/>
        <w:spacing w:line="360" w:lineRule="auto"/>
        <w:ind w:firstLine="560" w:firstLineChars="200"/>
        <w:jc w:val="left"/>
        <w:rPr>
          <w:rFonts w:hint="eastAsia" w:ascii="宋体" w:hAnsi="宋体" w:eastAsia="宋体" w:cs="宋体"/>
          <w:bCs/>
          <w:sz w:val="28"/>
          <w:szCs w:val="28"/>
        </w:rPr>
      </w:pPr>
      <w:r>
        <w:rPr>
          <w:rFonts w:hint="eastAsia" w:ascii="宋体" w:hAnsi="宋体" w:eastAsia="宋体" w:cs="宋体"/>
          <w:bCs/>
          <w:sz w:val="28"/>
          <w:szCs w:val="28"/>
        </w:rPr>
        <w:t>工艺组成员：</w:t>
      </w:r>
      <w:r>
        <w:rPr>
          <w:rFonts w:hint="eastAsia" w:ascii="宋体" w:hAnsi="宋体" w:eastAsia="宋体" w:cs="宋体"/>
          <w:bCs/>
          <w:sz w:val="28"/>
          <w:szCs w:val="28"/>
          <w:lang w:eastAsia="zh-CN"/>
        </w:rPr>
        <w:t>李阿君</w:t>
      </w:r>
      <w:r>
        <w:rPr>
          <w:rFonts w:hint="eastAsia" w:ascii="宋体" w:hAnsi="宋体" w:eastAsia="宋体" w:cs="宋体"/>
          <w:bCs/>
          <w:sz w:val="28"/>
          <w:szCs w:val="28"/>
        </w:rPr>
        <w:t>（</w:t>
      </w:r>
      <w:r>
        <w:rPr>
          <w:rFonts w:hint="eastAsia" w:ascii="宋体" w:hAnsi="宋体" w:eastAsia="宋体" w:cs="宋体"/>
          <w:bCs/>
          <w:sz w:val="28"/>
          <w:szCs w:val="28"/>
          <w:lang w:val="en-US" w:eastAsia="zh-CN"/>
        </w:rPr>
        <w:t>655889</w:t>
      </w:r>
      <w:r>
        <w:rPr>
          <w:rFonts w:hint="eastAsia" w:ascii="宋体" w:hAnsi="宋体" w:eastAsia="宋体" w:cs="宋体"/>
          <w:bCs/>
          <w:sz w:val="28"/>
          <w:szCs w:val="28"/>
        </w:rPr>
        <w:t>）负责</w:t>
      </w:r>
      <w:r>
        <w:rPr>
          <w:rFonts w:hint="eastAsia" w:ascii="宋体" w:hAnsi="宋体" w:eastAsia="宋体" w:cs="宋体"/>
          <w:bCs/>
          <w:sz w:val="28"/>
          <w:szCs w:val="28"/>
          <w:lang w:eastAsia="zh-CN"/>
        </w:rPr>
        <w:t>常压装置</w:t>
      </w:r>
      <w:r>
        <w:rPr>
          <w:rFonts w:hint="eastAsia" w:ascii="宋体" w:hAnsi="宋体" w:eastAsia="宋体" w:cs="宋体"/>
          <w:bCs/>
          <w:sz w:val="28"/>
          <w:szCs w:val="28"/>
        </w:rPr>
        <w:t xml:space="preserve">工艺停工及吹扫 </w:t>
      </w:r>
    </w:p>
    <w:p>
      <w:pPr>
        <w:tabs>
          <w:tab w:val="left" w:pos="900"/>
        </w:tabs>
        <w:adjustRightInd w:val="0"/>
        <w:snapToGrid w:val="0"/>
        <w:spacing w:line="360" w:lineRule="auto"/>
        <w:ind w:left="3919" w:leftChars="1066" w:hanging="1680" w:hangingChars="600"/>
        <w:jc w:val="left"/>
        <w:rPr>
          <w:rFonts w:hint="eastAsia" w:ascii="宋体" w:hAnsi="宋体" w:eastAsia="宋体" w:cs="宋体"/>
          <w:bCs/>
          <w:sz w:val="28"/>
          <w:szCs w:val="28"/>
        </w:rPr>
      </w:pPr>
      <w:r>
        <w:rPr>
          <w:rFonts w:hint="eastAsia" w:ascii="宋体" w:hAnsi="宋体" w:eastAsia="宋体" w:cs="宋体"/>
          <w:bCs/>
          <w:sz w:val="28"/>
          <w:szCs w:val="28"/>
          <w:lang w:eastAsia="zh-CN"/>
        </w:rPr>
        <w:t>屈晓文</w:t>
      </w:r>
      <w:r>
        <w:rPr>
          <w:rFonts w:hint="eastAsia" w:ascii="宋体" w:hAnsi="宋体" w:eastAsia="宋体" w:cs="宋体"/>
          <w:bCs/>
          <w:sz w:val="28"/>
          <w:szCs w:val="28"/>
        </w:rPr>
        <w:t>（</w:t>
      </w:r>
      <w:r>
        <w:rPr>
          <w:rFonts w:hint="eastAsia" w:ascii="宋体" w:hAnsi="宋体" w:eastAsia="宋体" w:cs="宋体"/>
          <w:bCs/>
          <w:sz w:val="28"/>
          <w:szCs w:val="28"/>
          <w:lang w:val="en-US" w:eastAsia="zh-CN"/>
        </w:rPr>
        <w:t>62864</w:t>
      </w:r>
      <w:r>
        <w:rPr>
          <w:rFonts w:hint="eastAsia" w:ascii="宋体" w:hAnsi="宋体" w:eastAsia="宋体" w:cs="宋体"/>
          <w:bCs/>
          <w:sz w:val="28"/>
          <w:szCs w:val="28"/>
        </w:rPr>
        <w:t>）负责</w:t>
      </w:r>
      <w:r>
        <w:rPr>
          <w:rFonts w:hint="eastAsia" w:ascii="宋体" w:hAnsi="宋体" w:eastAsia="宋体" w:cs="宋体"/>
          <w:bCs/>
          <w:sz w:val="28"/>
          <w:szCs w:val="28"/>
          <w:lang w:eastAsia="zh-CN"/>
        </w:rPr>
        <w:t>常压装置</w:t>
      </w:r>
      <w:r>
        <w:rPr>
          <w:rFonts w:hint="eastAsia" w:ascii="宋体" w:hAnsi="宋体" w:eastAsia="宋体" w:cs="宋体"/>
          <w:bCs/>
          <w:sz w:val="28"/>
          <w:szCs w:val="28"/>
        </w:rPr>
        <w:t xml:space="preserve">工艺停工及吹扫 </w:t>
      </w:r>
    </w:p>
    <w:p>
      <w:pPr>
        <w:tabs>
          <w:tab w:val="left" w:pos="900"/>
        </w:tabs>
        <w:adjustRightInd w:val="0"/>
        <w:snapToGrid w:val="0"/>
        <w:spacing w:line="360" w:lineRule="auto"/>
        <w:ind w:firstLine="560" w:firstLineChars="200"/>
        <w:jc w:val="left"/>
        <w:rPr>
          <w:rFonts w:hint="eastAsia" w:ascii="宋体" w:hAnsi="宋体" w:eastAsia="宋体" w:cs="宋体"/>
          <w:bCs/>
          <w:sz w:val="28"/>
          <w:szCs w:val="28"/>
        </w:rPr>
      </w:pPr>
      <w:r>
        <w:rPr>
          <w:rFonts w:hint="eastAsia" w:ascii="宋体" w:hAnsi="宋体" w:eastAsia="宋体" w:cs="宋体"/>
          <w:bCs/>
          <w:sz w:val="28"/>
          <w:szCs w:val="28"/>
        </w:rPr>
        <w:t>设备组成员：</w:t>
      </w:r>
      <w:r>
        <w:rPr>
          <w:rFonts w:hint="eastAsia" w:ascii="宋体" w:hAnsi="宋体" w:eastAsia="宋体" w:cs="宋体"/>
          <w:bCs/>
          <w:sz w:val="28"/>
          <w:szCs w:val="28"/>
          <w:lang w:eastAsia="zh-CN"/>
        </w:rPr>
        <w:t>席欢欢</w:t>
      </w:r>
      <w:r>
        <w:rPr>
          <w:rFonts w:hint="eastAsia" w:ascii="宋体" w:hAnsi="宋体" w:eastAsia="宋体" w:cs="宋体"/>
          <w:bCs/>
          <w:sz w:val="28"/>
          <w:szCs w:val="28"/>
        </w:rPr>
        <w:t>（6</w:t>
      </w:r>
      <w:r>
        <w:rPr>
          <w:rFonts w:hint="eastAsia" w:ascii="宋体" w:hAnsi="宋体" w:eastAsia="宋体" w:cs="宋体"/>
          <w:bCs/>
          <w:sz w:val="28"/>
          <w:szCs w:val="28"/>
          <w:lang w:val="en-US" w:eastAsia="zh-CN"/>
        </w:rPr>
        <w:t>22715</w:t>
      </w:r>
      <w:r>
        <w:rPr>
          <w:rFonts w:hint="eastAsia" w:ascii="宋体" w:hAnsi="宋体" w:eastAsia="宋体" w:cs="宋体"/>
          <w:bCs/>
          <w:sz w:val="28"/>
          <w:szCs w:val="28"/>
        </w:rPr>
        <w:t>）负责</w:t>
      </w:r>
      <w:r>
        <w:rPr>
          <w:rFonts w:hint="eastAsia" w:ascii="宋体" w:hAnsi="宋体" w:eastAsia="宋体" w:cs="宋体"/>
          <w:bCs/>
          <w:sz w:val="28"/>
          <w:szCs w:val="28"/>
          <w:lang w:eastAsia="zh-CN"/>
        </w:rPr>
        <w:t>常压装置</w:t>
      </w:r>
      <w:r>
        <w:rPr>
          <w:rFonts w:hint="eastAsia" w:ascii="宋体" w:hAnsi="宋体" w:eastAsia="宋体" w:cs="宋体"/>
          <w:bCs/>
          <w:sz w:val="28"/>
          <w:szCs w:val="28"/>
        </w:rPr>
        <w:t>设备开停及吹扫</w:t>
      </w:r>
    </w:p>
    <w:p>
      <w:pPr>
        <w:tabs>
          <w:tab w:val="left" w:pos="900"/>
        </w:tabs>
        <w:adjustRightInd w:val="0"/>
        <w:snapToGrid w:val="0"/>
        <w:spacing w:line="360" w:lineRule="auto"/>
        <w:ind w:firstLine="560" w:firstLineChars="200"/>
        <w:jc w:val="left"/>
        <w:rPr>
          <w:rFonts w:hint="eastAsia" w:ascii="宋体" w:hAnsi="宋体" w:eastAsia="宋体" w:cs="宋体"/>
          <w:bCs/>
          <w:sz w:val="28"/>
          <w:szCs w:val="28"/>
        </w:rPr>
      </w:pPr>
      <w:r>
        <w:rPr>
          <w:rFonts w:hint="eastAsia" w:ascii="宋体" w:hAnsi="宋体" w:eastAsia="宋体" w:cs="宋体"/>
          <w:bCs/>
          <w:sz w:val="28"/>
          <w:szCs w:val="28"/>
        </w:rPr>
        <w:t>卫生组成员：武志军（62399）负责装置环境卫生</w:t>
      </w:r>
    </w:p>
    <w:p>
      <w:pPr>
        <w:tabs>
          <w:tab w:val="left" w:pos="900"/>
        </w:tabs>
        <w:adjustRightInd w:val="0"/>
        <w:snapToGrid w:val="0"/>
        <w:spacing w:line="360" w:lineRule="auto"/>
        <w:ind w:firstLine="560" w:firstLineChars="200"/>
        <w:jc w:val="left"/>
        <w:rPr>
          <w:rFonts w:hint="eastAsia" w:ascii="宋体" w:hAnsi="宋体" w:eastAsia="宋体" w:cs="宋体"/>
          <w:bCs/>
          <w:sz w:val="28"/>
          <w:szCs w:val="28"/>
        </w:rPr>
      </w:pPr>
      <w:r>
        <w:rPr>
          <w:rFonts w:hint="eastAsia" w:ascii="宋体" w:hAnsi="宋体" w:eastAsia="宋体" w:cs="宋体"/>
          <w:bCs/>
          <w:sz w:val="28"/>
          <w:szCs w:val="28"/>
        </w:rPr>
        <w:t>安全组：王高社（686163）负责装置安全检查</w:t>
      </w:r>
    </w:p>
    <w:p>
      <w:pPr>
        <w:tabs>
          <w:tab w:val="left" w:pos="900"/>
        </w:tabs>
        <w:adjustRightInd w:val="0"/>
        <w:snapToGrid w:val="0"/>
        <w:spacing w:line="360" w:lineRule="auto"/>
        <w:ind w:firstLine="1680" w:firstLineChars="600"/>
        <w:jc w:val="left"/>
        <w:rPr>
          <w:rFonts w:hint="eastAsia" w:ascii="宋体" w:hAnsi="宋体" w:eastAsia="宋体" w:cs="宋体"/>
          <w:bCs/>
          <w:sz w:val="28"/>
          <w:szCs w:val="28"/>
        </w:rPr>
      </w:pPr>
      <w:r>
        <w:rPr>
          <w:rFonts w:hint="eastAsia" w:ascii="宋体" w:hAnsi="宋体" w:eastAsia="宋体" w:cs="宋体"/>
          <w:bCs/>
          <w:sz w:val="28"/>
          <w:szCs w:val="28"/>
        </w:rPr>
        <w:t>李育虔（692056） 负责装置安全检查</w:t>
      </w:r>
    </w:p>
    <w:p>
      <w:pPr>
        <w:tabs>
          <w:tab w:val="left" w:pos="900"/>
        </w:tabs>
        <w:adjustRightInd w:val="0"/>
        <w:snapToGrid w:val="0"/>
        <w:spacing w:line="360" w:lineRule="auto"/>
        <w:ind w:firstLine="1680" w:firstLineChars="600"/>
        <w:jc w:val="left"/>
        <w:rPr>
          <w:rFonts w:hint="eastAsia" w:ascii="宋体" w:hAnsi="宋体" w:eastAsia="宋体" w:cs="宋体"/>
          <w:bCs/>
          <w:sz w:val="28"/>
          <w:szCs w:val="28"/>
        </w:rPr>
      </w:pPr>
      <w:r>
        <w:rPr>
          <w:rFonts w:hint="eastAsia" w:ascii="宋体" w:hAnsi="宋体" w:eastAsia="宋体" w:cs="宋体"/>
          <w:bCs/>
          <w:sz w:val="28"/>
          <w:szCs w:val="28"/>
        </w:rPr>
        <w:t>韩进虎（62336） 负责装置安全检查</w:t>
      </w:r>
    </w:p>
    <w:p>
      <w:pPr>
        <w:tabs>
          <w:tab w:val="left" w:pos="900"/>
        </w:tabs>
        <w:adjustRightInd w:val="0"/>
        <w:snapToGrid w:val="0"/>
        <w:spacing w:line="360" w:lineRule="auto"/>
        <w:ind w:firstLine="560" w:firstLineChars="200"/>
        <w:jc w:val="left"/>
        <w:rPr>
          <w:rFonts w:hint="eastAsia" w:ascii="宋体" w:hAnsi="宋体" w:eastAsia="宋体" w:cs="宋体"/>
          <w:bCs/>
          <w:sz w:val="28"/>
          <w:szCs w:val="28"/>
        </w:rPr>
      </w:pPr>
      <w:r>
        <w:rPr>
          <w:rFonts w:hint="eastAsia" w:ascii="宋体" w:hAnsi="宋体" w:eastAsia="宋体" w:cs="宋体"/>
          <w:bCs/>
          <w:sz w:val="28"/>
          <w:szCs w:val="28"/>
        </w:rPr>
        <w:t>班  长：</w:t>
      </w:r>
      <w:r>
        <w:rPr>
          <w:rFonts w:hint="eastAsia" w:ascii="宋体" w:hAnsi="宋体" w:eastAsia="宋体" w:cs="宋体"/>
          <w:bCs/>
          <w:sz w:val="28"/>
          <w:szCs w:val="28"/>
          <w:lang w:eastAsia="zh-CN"/>
        </w:rPr>
        <w:t>陈</w:t>
      </w:r>
      <w:r>
        <w:rPr>
          <w:rFonts w:hint="eastAsia" w:ascii="宋体" w:hAnsi="宋体" w:eastAsia="宋体" w:cs="宋体"/>
          <w:bCs/>
          <w:sz w:val="28"/>
          <w:szCs w:val="28"/>
          <w:lang w:val="en-US" w:eastAsia="zh-CN"/>
        </w:rPr>
        <w:t xml:space="preserve"> </w:t>
      </w:r>
      <w:r>
        <w:rPr>
          <w:rFonts w:hint="eastAsia" w:ascii="宋体" w:hAnsi="宋体" w:eastAsia="宋体" w:cs="宋体"/>
          <w:bCs/>
          <w:sz w:val="28"/>
          <w:szCs w:val="28"/>
          <w:lang w:eastAsia="zh-CN"/>
        </w:rPr>
        <w:t>刚</w:t>
      </w:r>
      <w:r>
        <w:rPr>
          <w:rFonts w:hint="eastAsia" w:ascii="宋体" w:hAnsi="宋体" w:eastAsia="宋体" w:cs="宋体"/>
          <w:bCs/>
          <w:sz w:val="28"/>
          <w:szCs w:val="28"/>
        </w:rPr>
        <w:t>（6</w:t>
      </w:r>
      <w:r>
        <w:rPr>
          <w:rFonts w:hint="eastAsia" w:ascii="宋体" w:hAnsi="宋体" w:eastAsia="宋体" w:cs="宋体"/>
          <w:bCs/>
          <w:sz w:val="28"/>
          <w:szCs w:val="28"/>
          <w:lang w:val="en-US" w:eastAsia="zh-CN"/>
        </w:rPr>
        <w:t>2421</w:t>
      </w:r>
      <w:r>
        <w:rPr>
          <w:rFonts w:hint="eastAsia" w:ascii="宋体" w:hAnsi="宋体" w:eastAsia="宋体" w:cs="宋体"/>
          <w:bCs/>
          <w:sz w:val="28"/>
          <w:szCs w:val="28"/>
        </w:rPr>
        <w:t xml:space="preserve">）  </w:t>
      </w:r>
      <w:r>
        <w:rPr>
          <w:rFonts w:hint="eastAsia" w:ascii="宋体" w:hAnsi="宋体" w:eastAsia="宋体" w:cs="宋体"/>
          <w:bCs/>
          <w:sz w:val="28"/>
          <w:szCs w:val="28"/>
          <w:lang w:val="en-US" w:eastAsia="zh-CN"/>
        </w:rPr>
        <w:t xml:space="preserve"> </w:t>
      </w:r>
      <w:r>
        <w:rPr>
          <w:rFonts w:hint="eastAsia" w:ascii="宋体" w:hAnsi="宋体" w:eastAsia="宋体" w:cs="宋体"/>
          <w:bCs/>
          <w:sz w:val="28"/>
          <w:szCs w:val="28"/>
          <w:lang w:eastAsia="zh-CN"/>
        </w:rPr>
        <w:t>常俊生</w:t>
      </w:r>
      <w:r>
        <w:rPr>
          <w:rFonts w:hint="eastAsia" w:ascii="宋体" w:hAnsi="宋体" w:eastAsia="宋体" w:cs="宋体"/>
          <w:bCs/>
          <w:sz w:val="28"/>
          <w:szCs w:val="28"/>
        </w:rPr>
        <w:t>（6</w:t>
      </w:r>
      <w:r>
        <w:rPr>
          <w:rFonts w:hint="eastAsia" w:ascii="宋体" w:hAnsi="宋体" w:eastAsia="宋体" w:cs="宋体"/>
          <w:bCs/>
          <w:sz w:val="28"/>
          <w:szCs w:val="28"/>
          <w:lang w:val="en-US" w:eastAsia="zh-CN"/>
        </w:rPr>
        <w:t>2002</w:t>
      </w:r>
      <w:r>
        <w:rPr>
          <w:rFonts w:hint="eastAsia" w:ascii="宋体" w:hAnsi="宋体" w:eastAsia="宋体" w:cs="宋体"/>
          <w:bCs/>
          <w:sz w:val="28"/>
          <w:szCs w:val="28"/>
        </w:rPr>
        <w:t xml:space="preserve">）  </w:t>
      </w:r>
    </w:p>
    <w:p>
      <w:pPr>
        <w:tabs>
          <w:tab w:val="left" w:pos="900"/>
        </w:tabs>
        <w:adjustRightInd w:val="0"/>
        <w:snapToGrid w:val="0"/>
        <w:spacing w:line="360" w:lineRule="auto"/>
        <w:ind w:firstLine="1680" w:firstLineChars="600"/>
        <w:jc w:val="left"/>
        <w:rPr>
          <w:rFonts w:hint="eastAsia" w:ascii="宋体" w:hAnsi="宋体" w:eastAsia="宋体" w:cs="宋体"/>
          <w:bCs/>
          <w:sz w:val="28"/>
          <w:szCs w:val="28"/>
        </w:rPr>
      </w:pPr>
      <w:r>
        <w:rPr>
          <w:rFonts w:hint="eastAsia" w:ascii="宋体" w:hAnsi="宋体" w:eastAsia="宋体" w:cs="宋体"/>
          <w:bCs/>
          <w:sz w:val="28"/>
          <w:szCs w:val="28"/>
          <w:lang w:eastAsia="zh-CN"/>
        </w:rPr>
        <w:t>郭海伟</w:t>
      </w:r>
      <w:r>
        <w:rPr>
          <w:rFonts w:hint="eastAsia" w:ascii="宋体" w:hAnsi="宋体" w:eastAsia="宋体" w:cs="宋体"/>
          <w:bCs/>
          <w:sz w:val="28"/>
          <w:szCs w:val="28"/>
        </w:rPr>
        <w:t>（</w:t>
      </w:r>
      <w:r>
        <w:rPr>
          <w:rFonts w:hint="eastAsia" w:ascii="宋体" w:hAnsi="宋体" w:eastAsia="宋体" w:cs="宋体"/>
          <w:bCs/>
          <w:sz w:val="28"/>
          <w:szCs w:val="28"/>
          <w:lang w:val="en-US" w:eastAsia="zh-CN"/>
        </w:rPr>
        <w:t>660280</w:t>
      </w:r>
      <w:r>
        <w:rPr>
          <w:rFonts w:hint="eastAsia" w:ascii="宋体" w:hAnsi="宋体" w:eastAsia="宋体" w:cs="宋体"/>
          <w:bCs/>
          <w:sz w:val="28"/>
          <w:szCs w:val="28"/>
        </w:rPr>
        <w:t xml:space="preserve">） </w:t>
      </w:r>
      <w:r>
        <w:rPr>
          <w:rFonts w:hint="eastAsia" w:ascii="宋体" w:hAnsi="宋体" w:eastAsia="宋体" w:cs="宋体"/>
          <w:bCs/>
          <w:sz w:val="28"/>
          <w:szCs w:val="28"/>
          <w:lang w:val="en-US" w:eastAsia="zh-CN"/>
        </w:rPr>
        <w:t xml:space="preserve"> </w:t>
      </w:r>
      <w:r>
        <w:rPr>
          <w:rFonts w:hint="eastAsia" w:ascii="宋体" w:hAnsi="宋体" w:eastAsia="宋体" w:cs="宋体"/>
          <w:bCs/>
          <w:sz w:val="28"/>
          <w:szCs w:val="28"/>
          <w:lang w:eastAsia="zh-CN"/>
        </w:rPr>
        <w:t>王</w:t>
      </w:r>
      <w:r>
        <w:rPr>
          <w:rFonts w:hint="eastAsia" w:ascii="宋体" w:hAnsi="宋体" w:eastAsia="宋体" w:cs="宋体"/>
          <w:bCs/>
          <w:sz w:val="28"/>
          <w:szCs w:val="28"/>
          <w:lang w:val="en-US" w:eastAsia="zh-CN"/>
        </w:rPr>
        <w:t xml:space="preserve"> </w:t>
      </w:r>
      <w:r>
        <w:rPr>
          <w:rFonts w:hint="eastAsia" w:ascii="宋体" w:hAnsi="宋体" w:eastAsia="宋体" w:cs="宋体"/>
          <w:bCs/>
          <w:sz w:val="28"/>
          <w:szCs w:val="28"/>
          <w:lang w:eastAsia="zh-CN"/>
        </w:rPr>
        <w:t>恒</w:t>
      </w:r>
      <w:r>
        <w:rPr>
          <w:rFonts w:hint="eastAsia" w:ascii="宋体" w:hAnsi="宋体" w:eastAsia="宋体" w:cs="宋体"/>
          <w:bCs/>
          <w:sz w:val="28"/>
          <w:szCs w:val="28"/>
        </w:rPr>
        <w:t>（</w:t>
      </w:r>
      <w:r>
        <w:rPr>
          <w:rFonts w:hint="eastAsia" w:ascii="宋体" w:hAnsi="宋体" w:eastAsia="宋体" w:cs="宋体"/>
          <w:bCs/>
          <w:sz w:val="28"/>
          <w:szCs w:val="28"/>
          <w:lang w:val="en-US" w:eastAsia="zh-CN"/>
        </w:rPr>
        <w:t>67786</w:t>
      </w:r>
      <w:r>
        <w:rPr>
          <w:rFonts w:hint="eastAsia" w:ascii="宋体" w:hAnsi="宋体" w:eastAsia="宋体" w:cs="宋体"/>
          <w:bCs/>
          <w:sz w:val="28"/>
          <w:szCs w:val="28"/>
        </w:rPr>
        <w:t>）</w:t>
      </w:r>
    </w:p>
    <w:p>
      <w:pPr>
        <w:tabs>
          <w:tab w:val="left" w:pos="900"/>
        </w:tabs>
        <w:adjustRightInd w:val="0"/>
        <w:snapToGrid w:val="0"/>
        <w:spacing w:line="360" w:lineRule="auto"/>
        <w:ind w:firstLine="560" w:firstLineChars="200"/>
        <w:jc w:val="left"/>
        <w:rPr>
          <w:rFonts w:hint="eastAsia" w:ascii="宋体" w:hAnsi="宋体" w:eastAsia="宋体" w:cs="宋体"/>
          <w:bCs/>
          <w:sz w:val="28"/>
          <w:szCs w:val="28"/>
        </w:rPr>
      </w:pPr>
      <w:r>
        <w:rPr>
          <w:rFonts w:hint="eastAsia" w:ascii="宋体" w:hAnsi="宋体" w:eastAsia="宋体" w:cs="宋体"/>
          <w:bCs/>
          <w:sz w:val="28"/>
          <w:szCs w:val="28"/>
        </w:rPr>
        <w:t>成员包括运行班组所有操作人员。</w:t>
      </w:r>
    </w:p>
    <w:p>
      <w:pPr>
        <w:adjustRightInd w:val="0"/>
        <w:snapToGrid w:val="0"/>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车间其他人员由领导小组统一指挥。</w:t>
      </w:r>
    </w:p>
    <w:p>
      <w:pPr>
        <w:tabs>
          <w:tab w:val="left" w:pos="1635"/>
        </w:tabs>
        <w:spacing w:line="360" w:lineRule="auto"/>
        <w:rPr>
          <w:rFonts w:hint="eastAsia" w:ascii="宋体" w:hAnsi="宋体" w:eastAsia="宋体" w:cs="宋体"/>
          <w:b/>
          <w:sz w:val="28"/>
          <w:szCs w:val="28"/>
          <w:lang w:eastAsia="zh-CN"/>
        </w:rPr>
      </w:pPr>
      <w:r>
        <w:rPr>
          <w:rFonts w:hint="eastAsia" w:ascii="宋体" w:hAnsi="宋体" w:eastAsia="宋体" w:cs="宋体"/>
          <w:b/>
          <w:sz w:val="28"/>
          <w:szCs w:val="28"/>
          <w:lang w:eastAsia="zh-CN"/>
        </w:rPr>
        <w:t>三</w:t>
      </w:r>
      <w:r>
        <w:rPr>
          <w:rFonts w:hint="eastAsia" w:ascii="宋体" w:hAnsi="宋体" w:eastAsia="宋体" w:cs="宋体"/>
          <w:b/>
          <w:sz w:val="28"/>
          <w:szCs w:val="28"/>
        </w:rPr>
        <w:t>、停工要求</w:t>
      </w:r>
      <w:r>
        <w:rPr>
          <w:rFonts w:hint="eastAsia" w:ascii="宋体" w:hAnsi="宋体" w:eastAsia="宋体" w:cs="宋体"/>
          <w:b/>
          <w:sz w:val="28"/>
          <w:szCs w:val="28"/>
          <w:lang w:eastAsia="zh-CN"/>
        </w:rPr>
        <w:t>：</w:t>
      </w:r>
    </w:p>
    <w:p>
      <w:pPr>
        <w:spacing w:line="360" w:lineRule="auto"/>
        <w:ind w:firstLine="420" w:firstLineChars="150"/>
        <w:rPr>
          <w:rFonts w:hint="eastAsia" w:ascii="宋体" w:hAnsi="宋体" w:eastAsia="宋体" w:cs="宋体"/>
          <w:sz w:val="28"/>
          <w:szCs w:val="28"/>
          <w:lang w:val="en-US" w:eastAsia="zh-CN"/>
        </w:rPr>
      </w:pPr>
      <w:r>
        <w:rPr>
          <w:rFonts w:hint="eastAsia" w:ascii="宋体" w:hAnsi="宋体" w:eastAsia="宋体" w:cs="宋体"/>
          <w:sz w:val="28"/>
          <w:szCs w:val="28"/>
        </w:rPr>
        <w:t>(一)停工注意事项</w:t>
      </w:r>
      <w:r>
        <w:rPr>
          <w:rFonts w:hint="eastAsia" w:ascii="宋体" w:hAnsi="宋体" w:eastAsia="宋体" w:cs="宋体"/>
          <w:sz w:val="28"/>
          <w:szCs w:val="28"/>
          <w:lang w:val="en-US" w:eastAsia="zh-CN"/>
        </w:rPr>
        <w:t>:</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1、停工期间要在生产调度的统一安排下，做好和油品、仪表、电工等单位的联系、协调工作。</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2、装置停工要达到安全、平稳、文明卫生的要求，做到统一指挥，各岗位要密切配合，有条不紊，忙而不乱。</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3、需要拆加的盲板应由专人负责并列表标出盲板所在的位置、规格、安装及拆除情况。</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4、停工前将全装置地漏、水井疏通清理一遍。</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5、停工过程中开塔顶、塔底放空时间需生产主任确认。</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6、检修开人孔时间需要设备主任确认。</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7、停工做到“十不”：降量不出次品，不超温、不超压、不水击损坏设备，不冒油、不串油、不着火、不爆炸、设备管线不存油和水，停工不拖延时间。</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8、停工要做到两个“一次”：管线吹扫一次合格，瓦斯罐与其它容器内化验分析一次达到动火条件。</w:t>
      </w:r>
    </w:p>
    <w:p>
      <w:pPr>
        <w:spacing w:line="360" w:lineRule="auto"/>
        <w:ind w:firstLine="420" w:firstLineChars="150"/>
        <w:rPr>
          <w:rFonts w:hint="eastAsia" w:ascii="宋体" w:hAnsi="宋体" w:eastAsia="宋体" w:cs="宋体"/>
          <w:sz w:val="28"/>
          <w:szCs w:val="28"/>
          <w:lang w:eastAsia="zh-CN"/>
        </w:rPr>
      </w:pPr>
      <w:r>
        <w:rPr>
          <w:rFonts w:hint="eastAsia" w:ascii="宋体" w:hAnsi="宋体" w:eastAsia="宋体" w:cs="宋体"/>
          <w:sz w:val="28"/>
          <w:szCs w:val="28"/>
        </w:rPr>
        <w:t>(二)停工环保要求</w:t>
      </w:r>
      <w:r>
        <w:rPr>
          <w:rFonts w:hint="eastAsia" w:ascii="宋体" w:hAnsi="宋体" w:eastAsia="宋体" w:cs="宋体"/>
          <w:sz w:val="28"/>
          <w:szCs w:val="28"/>
          <w:lang w:eastAsia="zh-CN"/>
        </w:rPr>
        <w:t>：</w:t>
      </w:r>
    </w:p>
    <w:p>
      <w:pPr>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1、停工期间加强污水的检查，每两小时检查一次污水颜色及气味；</w:t>
      </w:r>
    </w:p>
    <w:p>
      <w:pPr>
        <w:tabs>
          <w:tab w:val="left" w:pos="6885"/>
        </w:tabs>
        <w:spacing w:line="360" w:lineRule="auto"/>
        <w:ind w:firstLine="420" w:firstLineChars="150"/>
        <w:rPr>
          <w:rFonts w:hint="eastAsia" w:ascii="宋体" w:hAnsi="宋体" w:eastAsia="宋体" w:cs="宋体"/>
          <w:sz w:val="28"/>
          <w:szCs w:val="28"/>
        </w:rPr>
      </w:pPr>
      <w:r>
        <w:rPr>
          <w:rFonts w:hint="eastAsia" w:ascii="宋体" w:hAnsi="宋体" w:eastAsia="宋体" w:cs="宋体"/>
          <w:sz w:val="28"/>
          <w:szCs w:val="28"/>
        </w:rPr>
        <w:t>2、停工期间每四小时联系化验室，分析化验外排污水一次；</w:t>
      </w:r>
      <w:r>
        <w:rPr>
          <w:rFonts w:hint="eastAsia" w:ascii="宋体" w:hAnsi="宋体" w:eastAsia="宋体" w:cs="宋体"/>
          <w:sz w:val="28"/>
          <w:szCs w:val="28"/>
        </w:rPr>
        <w:tab/>
      </w:r>
    </w:p>
    <w:p>
      <w:pPr>
        <w:tabs>
          <w:tab w:val="left" w:pos="6885"/>
        </w:tabs>
        <w:spacing w:line="360" w:lineRule="auto"/>
        <w:ind w:firstLine="420" w:firstLineChars="150"/>
        <w:rPr>
          <w:rFonts w:hint="eastAsia"/>
          <w:b/>
          <w:sz w:val="28"/>
          <w:szCs w:val="28"/>
        </w:rPr>
      </w:pPr>
      <w:r>
        <w:rPr>
          <w:rFonts w:hint="eastAsia" w:ascii="宋体" w:hAnsi="宋体" w:eastAsia="宋体" w:cs="宋体"/>
          <w:sz w:val="28"/>
          <w:szCs w:val="28"/>
        </w:rPr>
        <w:t>3、污水含油不大于50mg/l,含硫污水铁离子含量不大于3 mg/l，含盐污水温度不大于40℃。</w:t>
      </w:r>
    </w:p>
    <w:p>
      <w:pPr>
        <w:numPr>
          <w:ilvl w:val="0"/>
          <w:numId w:val="1"/>
        </w:numPr>
        <w:tabs>
          <w:tab w:val="left" w:pos="1635"/>
        </w:tabs>
        <w:spacing w:line="460" w:lineRule="exact"/>
        <w:rPr>
          <w:rFonts w:hint="eastAsia"/>
          <w:b/>
          <w:sz w:val="28"/>
          <w:szCs w:val="28"/>
        </w:rPr>
      </w:pPr>
      <w:r>
        <w:rPr>
          <w:rFonts w:hint="eastAsia"/>
          <w:b/>
          <w:sz w:val="28"/>
          <w:szCs w:val="28"/>
        </w:rPr>
        <w:t>停工进度</w:t>
      </w:r>
      <w:r>
        <w:rPr>
          <w:rFonts w:hint="eastAsia"/>
          <w:b/>
          <w:sz w:val="28"/>
          <w:szCs w:val="28"/>
          <w:lang w:eastAsia="zh-CN"/>
        </w:rPr>
        <w:t>及人员</w:t>
      </w:r>
      <w:r>
        <w:rPr>
          <w:rFonts w:hint="eastAsia"/>
          <w:b/>
          <w:sz w:val="28"/>
          <w:szCs w:val="28"/>
        </w:rPr>
        <w:t>安排</w:t>
      </w:r>
    </w:p>
    <w:tbl>
      <w:tblPr>
        <w:tblStyle w:val="21"/>
        <w:tblW w:w="10111" w:type="dxa"/>
        <w:tblInd w:w="-176"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77"/>
        <w:gridCol w:w="850"/>
        <w:gridCol w:w="5387"/>
        <w:gridCol w:w="1184"/>
        <w:gridCol w:w="94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2127" w:type="dxa"/>
            <w:gridSpan w:val="2"/>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时间</w:t>
            </w:r>
          </w:p>
        </w:tc>
        <w:tc>
          <w:tcPr>
            <w:tcW w:w="5387" w:type="dxa"/>
            <w:tcBorders>
              <w:top w:val="single" w:color="auto" w:sz="6" w:space="0"/>
              <w:left w:val="single" w:color="auto" w:sz="6" w:space="0"/>
              <w:bottom w:val="single" w:color="auto" w:sz="6" w:space="0"/>
              <w:right w:val="single" w:color="auto" w:sz="4" w:space="0"/>
            </w:tcBorders>
          </w:tcPr>
          <w:p>
            <w:pPr>
              <w:spacing w:line="480" w:lineRule="auto"/>
              <w:jc w:val="center"/>
              <w:rPr>
                <w:rFonts w:ascii="宋体" w:hAnsi="宋体"/>
                <w:sz w:val="24"/>
                <w:szCs w:val="24"/>
              </w:rPr>
            </w:pPr>
            <w:r>
              <w:rPr>
                <w:rFonts w:hint="eastAsia" w:ascii="宋体" w:hAnsi="宋体"/>
                <w:sz w:val="24"/>
                <w:szCs w:val="24"/>
              </w:rPr>
              <w:t>内容</w:t>
            </w:r>
          </w:p>
        </w:tc>
        <w:tc>
          <w:tcPr>
            <w:tcW w:w="1184" w:type="dxa"/>
            <w:tcBorders>
              <w:top w:val="single" w:color="auto" w:sz="6" w:space="0"/>
              <w:left w:val="single" w:color="auto" w:sz="4" w:space="0"/>
              <w:bottom w:val="single" w:color="auto" w:sz="6" w:space="0"/>
              <w:right w:val="single" w:color="auto" w:sz="6" w:space="0"/>
            </w:tcBorders>
            <w:vAlign w:val="center"/>
          </w:tcPr>
          <w:p>
            <w:pPr>
              <w:spacing w:line="0" w:lineRule="atLeast"/>
              <w:jc w:val="center"/>
              <w:rPr>
                <w:rFonts w:ascii="宋体" w:hAnsi="宋体"/>
                <w:sz w:val="24"/>
                <w:szCs w:val="24"/>
              </w:rPr>
            </w:pPr>
          </w:p>
        </w:tc>
        <w:tc>
          <w:tcPr>
            <w:tcW w:w="942" w:type="dxa"/>
            <w:tcBorders>
              <w:top w:val="single" w:color="auto" w:sz="6" w:space="0"/>
              <w:left w:val="single" w:color="auto" w:sz="4" w:space="0"/>
              <w:bottom w:val="single" w:color="auto" w:sz="6" w:space="0"/>
              <w:right w:val="single" w:color="auto" w:sz="6" w:space="0"/>
            </w:tcBorders>
          </w:tcPr>
          <w:p>
            <w:pPr>
              <w:spacing w:line="0" w:lineRule="atLeast"/>
              <w:jc w:val="center"/>
              <w:rPr>
                <w:rFonts w:ascii="宋体" w:hAnsi="宋体"/>
                <w:sz w:val="24"/>
                <w:szCs w:val="24"/>
              </w:rPr>
            </w:pPr>
            <w:r>
              <w:rPr>
                <w:rFonts w:hint="eastAsia" w:ascii="宋体" w:hAnsi="宋体"/>
                <w:sz w:val="24"/>
                <w:szCs w:val="24"/>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0" w:hRule="atLeast"/>
        </w:trPr>
        <w:tc>
          <w:tcPr>
            <w:tcW w:w="1277" w:type="dxa"/>
            <w:vMerge w:val="restart"/>
            <w:tcBorders>
              <w:top w:val="single" w:color="auto" w:sz="4" w:space="0"/>
              <w:left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lang w:val="en-US" w:eastAsia="zh-CN"/>
              </w:rPr>
              <w:t xml:space="preserve">4 </w:t>
            </w:r>
            <w:r>
              <w:rPr>
                <w:rFonts w:hint="eastAsia" w:ascii="宋体" w:hAnsi="宋体"/>
                <w:sz w:val="24"/>
                <w:szCs w:val="24"/>
              </w:rPr>
              <w:t>月</w:t>
            </w:r>
            <w:r>
              <w:rPr>
                <w:rFonts w:hint="eastAsia" w:ascii="宋体" w:hAnsi="宋体"/>
                <w:sz w:val="24"/>
                <w:szCs w:val="24"/>
                <w:lang w:val="en-US" w:eastAsia="zh-CN"/>
              </w:rPr>
              <w:t xml:space="preserve">8 </w:t>
            </w:r>
            <w:r>
              <w:rPr>
                <w:rFonts w:hint="eastAsia" w:ascii="宋体" w:hAnsi="宋体"/>
                <w:sz w:val="24"/>
                <w:szCs w:val="24"/>
              </w:rPr>
              <w:t>日</w:t>
            </w: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0</w:t>
            </w:r>
            <w:r>
              <w:rPr>
                <w:rFonts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开始以2</w:t>
            </w:r>
            <w:r>
              <w:rPr>
                <w:rFonts w:ascii="宋体" w:hAnsi="宋体"/>
                <w:sz w:val="24"/>
                <w:szCs w:val="24"/>
              </w:rPr>
              <w:t>0t/h</w:t>
            </w:r>
            <w:r>
              <w:rPr>
                <w:rFonts w:hint="eastAsia" w:ascii="宋体" w:hAnsi="宋体"/>
                <w:sz w:val="24"/>
                <w:szCs w:val="24"/>
              </w:rPr>
              <w:t>降量</w:t>
            </w:r>
          </w:p>
        </w:tc>
        <w:tc>
          <w:tcPr>
            <w:tcW w:w="1184" w:type="dxa"/>
            <w:vMerge w:val="restart"/>
            <w:tcBorders>
              <w:top w:val="single" w:color="auto" w:sz="4" w:space="0"/>
              <w:left w:val="single" w:color="auto" w:sz="6" w:space="0"/>
              <w:right w:val="single" w:color="auto" w:sz="6" w:space="0"/>
            </w:tcBorders>
            <w:vAlign w:val="center"/>
          </w:tcPr>
          <w:p>
            <w:pPr>
              <w:spacing w:line="0" w:lineRule="atLeast"/>
              <w:rPr>
                <w:rFonts w:ascii="宋体" w:hAnsi="宋体"/>
                <w:sz w:val="24"/>
                <w:szCs w:val="24"/>
              </w:rPr>
            </w:pPr>
            <w:r>
              <w:rPr>
                <w:rFonts w:hint="eastAsia" w:ascii="宋体" w:hAnsi="宋体"/>
                <w:sz w:val="24"/>
                <w:szCs w:val="24"/>
              </w:rPr>
              <w:t>降量阶段</w:t>
            </w:r>
          </w:p>
        </w:tc>
        <w:tc>
          <w:tcPr>
            <w:tcW w:w="942" w:type="dxa"/>
            <w:vMerge w:val="restart"/>
            <w:tcBorders>
              <w:top w:val="single" w:color="auto" w:sz="4" w:space="0"/>
              <w:left w:val="single" w:color="auto" w:sz="6" w:space="0"/>
              <w:right w:val="single" w:color="auto" w:sz="6" w:space="0"/>
            </w:tcBorders>
            <w:vAlign w:val="center"/>
          </w:tcPr>
          <w:p>
            <w:pPr>
              <w:spacing w:line="0" w:lineRule="atLeast"/>
              <w:jc w:val="center"/>
              <w:rPr>
                <w:rFonts w:ascii="宋体" w:hAnsi="宋体"/>
                <w:sz w:val="24"/>
                <w:szCs w:val="24"/>
              </w:rPr>
            </w:pPr>
            <w:r>
              <w:rPr>
                <w:rFonts w:hint="eastAsia" w:ascii="宋体" w:hAnsi="宋体"/>
                <w:sz w:val="24"/>
                <w:szCs w:val="24"/>
              </w:rPr>
              <w:t>停工吹扫</w:t>
            </w:r>
            <w:r>
              <w:rPr>
                <w:rFonts w:hint="eastAsia" w:ascii="宋体" w:hAnsi="宋体"/>
                <w:sz w:val="24"/>
                <w:szCs w:val="24"/>
                <w:lang w:eastAsia="zh-CN"/>
              </w:rPr>
              <w:t>及隔离共</w:t>
            </w:r>
            <w:r>
              <w:rPr>
                <w:rFonts w:hint="eastAsia" w:ascii="宋体" w:hAnsi="宋体"/>
                <w:sz w:val="24"/>
                <w:szCs w:val="24"/>
              </w:rPr>
              <w:t>1</w:t>
            </w:r>
            <w:r>
              <w:rPr>
                <w:rFonts w:hint="eastAsia" w:ascii="宋体" w:hAnsi="宋体"/>
                <w:sz w:val="24"/>
                <w:szCs w:val="24"/>
                <w:lang w:val="en-US" w:eastAsia="zh-CN"/>
              </w:rPr>
              <w:t>37</w:t>
            </w:r>
            <w:r>
              <w:rPr>
                <w:rFonts w:ascii="宋体" w:hAnsi="宋体"/>
                <w:sz w:val="24"/>
                <w:szCs w:val="24"/>
              </w:rPr>
              <w:t>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 w:hRule="atLeast"/>
        </w:trPr>
        <w:tc>
          <w:tcPr>
            <w:tcW w:w="1277" w:type="dxa"/>
            <w:vMerge w:val="continue"/>
            <w:tcBorders>
              <w:left w:val="single" w:color="auto" w:sz="6" w:space="0"/>
              <w:right w:val="single" w:color="auto" w:sz="4" w:space="0"/>
            </w:tcBorders>
            <w:vAlign w:val="center"/>
          </w:tcPr>
          <w:p>
            <w:pPr>
              <w:widowControl/>
              <w:spacing w:line="480" w:lineRule="auto"/>
              <w:jc w:val="left"/>
              <w:rPr>
                <w:rFonts w:ascii="宋体" w:hAnsi="宋体"/>
                <w:sz w:val="24"/>
                <w:szCs w:val="24"/>
              </w:rPr>
            </w:pP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6</w:t>
            </w:r>
            <w:r>
              <w:rPr>
                <w:rFonts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加热炉开始以</w:t>
            </w:r>
            <w:r>
              <w:rPr>
                <w:rFonts w:ascii="宋体" w:hAnsi="宋体"/>
                <w:sz w:val="24"/>
                <w:szCs w:val="24"/>
              </w:rPr>
              <w:t>30</w:t>
            </w:r>
            <w:r>
              <w:rPr>
                <w:rFonts w:hint="eastAsia" w:ascii="宋体" w:hAnsi="宋体"/>
                <w:sz w:val="24"/>
                <w:szCs w:val="24"/>
              </w:rPr>
              <w:t>-</w:t>
            </w:r>
            <w:r>
              <w:rPr>
                <w:rFonts w:ascii="宋体" w:hAnsi="宋体"/>
                <w:sz w:val="24"/>
                <w:szCs w:val="24"/>
              </w:rPr>
              <w:t>40</w:t>
            </w:r>
            <w:r>
              <w:rPr>
                <w:rFonts w:hint="eastAsia" w:ascii="宋体" w:hAnsi="宋体"/>
                <w:sz w:val="24"/>
                <w:szCs w:val="24"/>
              </w:rPr>
              <w:t>℃</w:t>
            </w:r>
            <w:r>
              <w:rPr>
                <w:rFonts w:ascii="宋体" w:hAnsi="宋体"/>
                <w:sz w:val="24"/>
                <w:szCs w:val="24"/>
              </w:rPr>
              <w:t>/h</w:t>
            </w:r>
            <w:r>
              <w:rPr>
                <w:rFonts w:hint="eastAsia" w:ascii="宋体" w:hAnsi="宋体"/>
                <w:sz w:val="24"/>
                <w:szCs w:val="24"/>
              </w:rPr>
              <w:t>降温</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 w:hRule="atLeast"/>
        </w:trPr>
        <w:tc>
          <w:tcPr>
            <w:tcW w:w="1277" w:type="dxa"/>
            <w:vMerge w:val="continue"/>
            <w:tcBorders>
              <w:left w:val="single" w:color="auto" w:sz="6" w:space="0"/>
              <w:right w:val="single" w:color="auto" w:sz="4" w:space="0"/>
            </w:tcBorders>
            <w:vAlign w:val="center"/>
          </w:tcPr>
          <w:p>
            <w:pPr>
              <w:widowControl/>
              <w:spacing w:line="480" w:lineRule="auto"/>
              <w:jc w:val="left"/>
              <w:rPr>
                <w:rFonts w:ascii="宋体" w:hAnsi="宋体"/>
                <w:sz w:val="24"/>
                <w:szCs w:val="24"/>
              </w:rPr>
            </w:pP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8</w:t>
            </w:r>
            <w:r>
              <w:rPr>
                <w:rFonts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加热炉出口温度降至</w:t>
            </w:r>
            <w:bookmarkStart w:id="0" w:name="OLE_LINK1"/>
            <w:r>
              <w:rPr>
                <w:rFonts w:ascii="宋体" w:hAnsi="宋体"/>
                <w:sz w:val="24"/>
                <w:szCs w:val="24"/>
              </w:rPr>
              <w:t>300</w:t>
            </w:r>
            <w:r>
              <w:rPr>
                <w:rFonts w:hint="eastAsia" w:ascii="宋体" w:hAnsi="宋体"/>
                <w:sz w:val="24"/>
                <w:szCs w:val="24"/>
              </w:rPr>
              <w:t>℃</w:t>
            </w:r>
            <w:bookmarkEnd w:id="0"/>
            <w:r>
              <w:rPr>
                <w:rFonts w:hint="eastAsia" w:ascii="宋体" w:hAnsi="宋体"/>
                <w:sz w:val="24"/>
                <w:szCs w:val="24"/>
              </w:rPr>
              <w:t>，装置切换改开路循环</w:t>
            </w:r>
          </w:p>
        </w:tc>
        <w:tc>
          <w:tcPr>
            <w:tcW w:w="1184" w:type="dxa"/>
            <w:vMerge w:val="restart"/>
            <w:tcBorders>
              <w:left w:val="single" w:color="auto" w:sz="6" w:space="0"/>
              <w:right w:val="single" w:color="auto" w:sz="6" w:space="0"/>
            </w:tcBorders>
            <w:vAlign w:val="center"/>
          </w:tcPr>
          <w:p>
            <w:pPr>
              <w:widowControl/>
              <w:jc w:val="left"/>
              <w:rPr>
                <w:rFonts w:ascii="宋体" w:hAnsi="宋体"/>
                <w:sz w:val="24"/>
                <w:szCs w:val="24"/>
              </w:rPr>
            </w:pPr>
            <w:r>
              <w:rPr>
                <w:rFonts w:hint="eastAsia" w:ascii="宋体" w:hAnsi="宋体"/>
                <w:sz w:val="24"/>
                <w:szCs w:val="24"/>
              </w:rPr>
              <w:t>降温改循环阶段</w:t>
            </w: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 w:hRule="atLeast"/>
        </w:trPr>
        <w:tc>
          <w:tcPr>
            <w:tcW w:w="1277" w:type="dxa"/>
            <w:vMerge w:val="continue"/>
            <w:tcBorders>
              <w:left w:val="single" w:color="auto" w:sz="6" w:space="0"/>
              <w:right w:val="single" w:color="auto" w:sz="4" w:space="0"/>
            </w:tcBorders>
            <w:vAlign w:val="center"/>
          </w:tcPr>
          <w:p>
            <w:pPr>
              <w:widowControl/>
              <w:spacing w:line="480" w:lineRule="auto"/>
              <w:jc w:val="left"/>
              <w:rPr>
                <w:rFonts w:ascii="宋体" w:hAnsi="宋体"/>
                <w:sz w:val="24"/>
                <w:szCs w:val="24"/>
              </w:rPr>
            </w:pP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10</w:t>
            </w:r>
            <w:r>
              <w:rPr>
                <w:rFonts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炉出口温度降至</w:t>
            </w:r>
            <w:r>
              <w:rPr>
                <w:rFonts w:ascii="宋体" w:hAnsi="宋体"/>
                <w:sz w:val="24"/>
                <w:szCs w:val="24"/>
              </w:rPr>
              <w:t>250</w:t>
            </w:r>
            <w:r>
              <w:rPr>
                <w:rFonts w:hint="eastAsia" w:ascii="宋体" w:hAnsi="宋体"/>
                <w:sz w:val="24"/>
                <w:szCs w:val="24"/>
              </w:rPr>
              <w:t>℃后熄火，停侧线、中段</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 w:hRule="atLeast"/>
        </w:trPr>
        <w:tc>
          <w:tcPr>
            <w:tcW w:w="1277" w:type="dxa"/>
            <w:vMerge w:val="continue"/>
            <w:tcBorders>
              <w:left w:val="single" w:color="auto" w:sz="6" w:space="0"/>
              <w:right w:val="single" w:color="auto" w:sz="4" w:space="0"/>
            </w:tcBorders>
            <w:vAlign w:val="center"/>
          </w:tcPr>
          <w:p>
            <w:pPr>
              <w:widowControl/>
              <w:spacing w:line="480" w:lineRule="auto"/>
              <w:jc w:val="left"/>
              <w:rPr>
                <w:rFonts w:ascii="宋体" w:hAnsi="宋体"/>
                <w:sz w:val="24"/>
                <w:szCs w:val="24"/>
              </w:rPr>
            </w:pP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14</w:t>
            </w:r>
            <w:r>
              <w:rPr>
                <w:rFonts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停原油、闪底和渣油泵，停循环</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 w:hRule="atLeast"/>
        </w:trPr>
        <w:tc>
          <w:tcPr>
            <w:tcW w:w="1277" w:type="dxa"/>
            <w:vMerge w:val="continue"/>
            <w:tcBorders>
              <w:left w:val="single" w:color="auto" w:sz="6" w:space="0"/>
              <w:right w:val="single" w:color="auto" w:sz="4" w:space="0"/>
            </w:tcBorders>
            <w:vAlign w:val="center"/>
          </w:tcPr>
          <w:p>
            <w:pPr>
              <w:widowControl/>
              <w:spacing w:line="480" w:lineRule="auto"/>
              <w:jc w:val="left"/>
              <w:rPr>
                <w:rFonts w:ascii="宋体" w:hAnsi="宋体"/>
                <w:sz w:val="24"/>
                <w:szCs w:val="24"/>
              </w:rPr>
            </w:pP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15</w:t>
            </w:r>
            <w:r>
              <w:rPr>
                <w:rFonts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改退油流程，开始退脱盐罐及中段系统油</w:t>
            </w:r>
          </w:p>
        </w:tc>
        <w:tc>
          <w:tcPr>
            <w:tcW w:w="1184" w:type="dxa"/>
            <w:vMerge w:val="restart"/>
            <w:tcBorders>
              <w:left w:val="single" w:color="auto" w:sz="6" w:space="0"/>
              <w:right w:val="single" w:color="auto" w:sz="6" w:space="0"/>
            </w:tcBorders>
            <w:vAlign w:val="center"/>
          </w:tcPr>
          <w:p>
            <w:pPr>
              <w:widowControl/>
              <w:jc w:val="left"/>
              <w:rPr>
                <w:rFonts w:ascii="宋体" w:hAnsi="宋体"/>
                <w:sz w:val="24"/>
                <w:szCs w:val="24"/>
              </w:rPr>
            </w:pPr>
            <w:r>
              <w:rPr>
                <w:rFonts w:hint="eastAsia" w:ascii="宋体" w:hAnsi="宋体"/>
                <w:sz w:val="24"/>
                <w:szCs w:val="24"/>
              </w:rPr>
              <w:t>退油阶段</w:t>
            </w: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 w:hRule="atLeast"/>
        </w:trPr>
        <w:tc>
          <w:tcPr>
            <w:tcW w:w="1277" w:type="dxa"/>
            <w:vMerge w:val="continue"/>
            <w:tcBorders>
              <w:left w:val="single" w:color="auto" w:sz="6" w:space="0"/>
              <w:bottom w:val="single" w:color="auto" w:sz="6" w:space="0"/>
              <w:right w:val="single" w:color="auto" w:sz="4" w:space="0"/>
            </w:tcBorders>
            <w:vAlign w:val="center"/>
          </w:tcPr>
          <w:p>
            <w:pPr>
              <w:widowControl/>
              <w:spacing w:line="480" w:lineRule="auto"/>
              <w:jc w:val="left"/>
              <w:rPr>
                <w:rFonts w:ascii="宋体" w:hAnsi="宋体"/>
                <w:sz w:val="24"/>
                <w:szCs w:val="24"/>
              </w:rPr>
            </w:pP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lang w:val="en-US" w:eastAsia="zh-CN"/>
              </w:rPr>
              <w:t>20</w:t>
            </w:r>
            <w:r>
              <w:rPr>
                <w:rFonts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开始退原油系统内油</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 w:hRule="atLeast"/>
        </w:trPr>
        <w:tc>
          <w:tcPr>
            <w:tcW w:w="1277" w:type="dxa"/>
            <w:vMerge w:val="restart"/>
            <w:tcBorders>
              <w:top w:val="single" w:color="auto" w:sz="6" w:space="0"/>
              <w:left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lang w:val="en-US" w:eastAsia="zh-CN"/>
              </w:rPr>
              <w:t xml:space="preserve"> 4</w:t>
            </w:r>
            <w:r>
              <w:rPr>
                <w:rFonts w:hint="eastAsia" w:ascii="宋体" w:hAnsi="宋体"/>
                <w:sz w:val="24"/>
                <w:szCs w:val="24"/>
              </w:rPr>
              <w:t>月</w:t>
            </w:r>
            <w:r>
              <w:rPr>
                <w:rFonts w:hint="eastAsia" w:ascii="宋体" w:hAnsi="宋体"/>
                <w:sz w:val="24"/>
                <w:szCs w:val="24"/>
                <w:lang w:val="en-US" w:eastAsia="zh-CN"/>
              </w:rPr>
              <w:t xml:space="preserve">9 </w:t>
            </w:r>
            <w:r>
              <w:rPr>
                <w:rFonts w:hint="eastAsia" w:ascii="宋体" w:hAnsi="宋体"/>
                <w:sz w:val="24"/>
                <w:szCs w:val="24"/>
              </w:rPr>
              <w:t>日</w:t>
            </w: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8</w:t>
            </w:r>
            <w:r>
              <w:rPr>
                <w:rFonts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开始退汽油及侧线系统油</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99" w:hRule="atLeast"/>
        </w:trPr>
        <w:tc>
          <w:tcPr>
            <w:tcW w:w="1277" w:type="dxa"/>
            <w:vMerge w:val="continue"/>
            <w:tcBorders>
              <w:left w:val="single" w:color="auto" w:sz="6" w:space="0"/>
              <w:right w:val="single" w:color="auto" w:sz="4" w:space="0"/>
            </w:tcBorders>
            <w:vAlign w:val="center"/>
          </w:tcPr>
          <w:p>
            <w:pPr>
              <w:widowControl/>
              <w:spacing w:line="480" w:lineRule="auto"/>
              <w:jc w:val="left"/>
              <w:rPr>
                <w:rFonts w:ascii="宋体" w:hAnsi="宋体"/>
                <w:sz w:val="24"/>
                <w:szCs w:val="24"/>
              </w:rPr>
            </w:pP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1</w:t>
            </w:r>
            <w:r>
              <w:rPr>
                <w:rFonts w:hint="eastAsia" w:ascii="宋体" w:hAnsi="宋体"/>
                <w:sz w:val="24"/>
                <w:szCs w:val="24"/>
                <w:lang w:val="en-US" w:eastAsia="zh-CN"/>
              </w:rPr>
              <w:t>4</w:t>
            </w:r>
            <w:r>
              <w:rPr>
                <w:rFonts w:hint="eastAsia" w:ascii="宋体" w:hAnsi="宋体"/>
                <w:sz w:val="24"/>
                <w:szCs w:val="24"/>
              </w:rPr>
              <w:t>:00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开始退闪底油及加热炉</w:t>
            </w:r>
            <w:r>
              <w:rPr>
                <w:rFonts w:hint="eastAsia" w:ascii="宋体" w:hAnsi="宋体"/>
                <w:sz w:val="24"/>
                <w:szCs w:val="24"/>
                <w:lang w:eastAsia="zh-CN"/>
              </w:rPr>
              <w:t>管</w:t>
            </w:r>
            <w:r>
              <w:rPr>
                <w:rFonts w:hint="eastAsia" w:ascii="宋体" w:hAnsi="宋体"/>
                <w:sz w:val="24"/>
                <w:szCs w:val="24"/>
              </w:rPr>
              <w:t>油</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99" w:hRule="atLeast"/>
        </w:trPr>
        <w:tc>
          <w:tcPr>
            <w:tcW w:w="1277" w:type="dxa"/>
            <w:vMerge w:val="continue"/>
            <w:tcBorders>
              <w:left w:val="single" w:color="auto" w:sz="6" w:space="0"/>
              <w:bottom w:val="single" w:color="auto" w:sz="6" w:space="0"/>
              <w:right w:val="single" w:color="auto" w:sz="4" w:space="0"/>
            </w:tcBorders>
            <w:vAlign w:val="center"/>
          </w:tcPr>
          <w:p>
            <w:pPr>
              <w:widowControl/>
              <w:spacing w:line="480" w:lineRule="auto"/>
              <w:jc w:val="left"/>
              <w:rPr>
                <w:rFonts w:ascii="宋体" w:hAnsi="宋体"/>
                <w:sz w:val="24"/>
                <w:szCs w:val="24"/>
              </w:rPr>
            </w:pPr>
          </w:p>
        </w:tc>
        <w:tc>
          <w:tcPr>
            <w:tcW w:w="850" w:type="dxa"/>
            <w:tcBorders>
              <w:top w:val="single" w:color="auto" w:sz="6" w:space="0"/>
              <w:left w:val="single" w:color="auto" w:sz="6" w:space="0"/>
              <w:bottom w:val="single" w:color="auto" w:sz="6" w:space="0"/>
              <w:right w:val="single" w:color="auto" w:sz="4" w:space="0"/>
            </w:tcBorders>
            <w:vAlign w:val="center"/>
          </w:tcPr>
          <w:p>
            <w:pPr>
              <w:spacing w:line="480" w:lineRule="auto"/>
              <w:jc w:val="center"/>
              <w:rPr>
                <w:rFonts w:ascii="宋体" w:hAnsi="宋体"/>
                <w:sz w:val="24"/>
                <w:szCs w:val="24"/>
              </w:rPr>
            </w:pPr>
            <w:r>
              <w:rPr>
                <w:rFonts w:hint="eastAsia" w:ascii="宋体" w:hAnsi="宋体"/>
                <w:sz w:val="24"/>
                <w:szCs w:val="24"/>
              </w:rPr>
              <w:t>23:00</w:t>
            </w:r>
          </w:p>
        </w:tc>
        <w:tc>
          <w:tcPr>
            <w:tcW w:w="5387" w:type="dxa"/>
            <w:tcBorders>
              <w:top w:val="single" w:color="auto" w:sz="6" w:space="0"/>
              <w:left w:val="single" w:color="auto" w:sz="4"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重油退完后，关闭塔底抽出阀，给汽吹扫渣油线</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51" w:hRule="atLeast"/>
        </w:trPr>
        <w:tc>
          <w:tcPr>
            <w:tcW w:w="1277" w:type="dxa"/>
            <w:tcBorders>
              <w:top w:val="single" w:color="auto" w:sz="6" w:space="0"/>
              <w:left w:val="single" w:color="auto" w:sz="6" w:space="0"/>
              <w:bottom w:val="single" w:color="auto" w:sz="6" w:space="0"/>
              <w:right w:val="single" w:color="auto" w:sz="6" w:space="0"/>
            </w:tcBorders>
            <w:vAlign w:val="center"/>
          </w:tcPr>
          <w:p>
            <w:pPr>
              <w:spacing w:line="480" w:lineRule="auto"/>
              <w:jc w:val="both"/>
              <w:rPr>
                <w:rFonts w:ascii="宋体" w:hAnsi="宋体"/>
                <w:sz w:val="24"/>
                <w:szCs w:val="24"/>
              </w:rPr>
            </w:pPr>
            <w:r>
              <w:rPr>
                <w:rFonts w:hint="eastAsia" w:ascii="宋体" w:hAnsi="宋体"/>
                <w:sz w:val="24"/>
                <w:szCs w:val="24"/>
                <w:lang w:val="en-US" w:eastAsia="zh-CN"/>
              </w:rPr>
              <w:t>4</w:t>
            </w:r>
            <w:r>
              <w:rPr>
                <w:rFonts w:hint="eastAsia" w:ascii="宋体" w:hAnsi="宋体"/>
                <w:sz w:val="24"/>
                <w:szCs w:val="24"/>
              </w:rPr>
              <w:t>月</w:t>
            </w:r>
            <w:r>
              <w:rPr>
                <w:rFonts w:hint="eastAsia" w:ascii="宋体" w:hAnsi="宋体"/>
                <w:sz w:val="24"/>
                <w:szCs w:val="24"/>
                <w:lang w:val="en-US" w:eastAsia="zh-CN"/>
              </w:rPr>
              <w:t>10</w:t>
            </w:r>
            <w:r>
              <w:rPr>
                <w:rFonts w:hint="eastAsia" w:ascii="宋体" w:hAnsi="宋体"/>
                <w:sz w:val="24"/>
                <w:szCs w:val="24"/>
              </w:rPr>
              <w:t>日</w:t>
            </w:r>
          </w:p>
        </w:tc>
        <w:tc>
          <w:tcPr>
            <w:tcW w:w="850" w:type="dxa"/>
            <w:tcBorders>
              <w:top w:val="single" w:color="auto" w:sz="6" w:space="0"/>
              <w:left w:val="single" w:color="auto" w:sz="6" w:space="0"/>
              <w:bottom w:val="single" w:color="auto" w:sz="6" w:space="0"/>
              <w:right w:val="single" w:color="auto" w:sz="6" w:space="0"/>
            </w:tcBorders>
            <w:vAlign w:val="center"/>
          </w:tcPr>
          <w:p>
            <w:pPr>
              <w:spacing w:line="480" w:lineRule="auto"/>
              <w:jc w:val="center"/>
              <w:rPr>
                <w:rFonts w:ascii="宋体" w:hAnsi="宋体"/>
                <w:sz w:val="24"/>
                <w:szCs w:val="24"/>
              </w:rPr>
            </w:pPr>
            <w:r>
              <w:rPr>
                <w:rFonts w:ascii="宋体" w:hAnsi="宋体"/>
                <w:sz w:val="24"/>
                <w:szCs w:val="24"/>
              </w:rPr>
              <w:t>8:00</w:t>
            </w:r>
          </w:p>
        </w:tc>
        <w:tc>
          <w:tcPr>
            <w:tcW w:w="5387" w:type="dxa"/>
            <w:tcBorders>
              <w:top w:val="single" w:color="auto" w:sz="6" w:space="0"/>
              <w:left w:val="single" w:color="auto" w:sz="6"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lang w:eastAsia="zh-CN"/>
              </w:rPr>
              <w:t>拆一线相关盲板、</w:t>
            </w:r>
            <w:r>
              <w:rPr>
                <w:rFonts w:hint="eastAsia" w:ascii="宋体" w:hAnsi="宋体"/>
                <w:sz w:val="24"/>
                <w:szCs w:val="24"/>
              </w:rPr>
              <w:t>给汽吹扫原油、汽油、侧线及污油，装置全面吹扫</w:t>
            </w:r>
          </w:p>
        </w:tc>
        <w:tc>
          <w:tcPr>
            <w:tcW w:w="1184" w:type="dxa"/>
            <w:vMerge w:val="restart"/>
            <w:tcBorders>
              <w:left w:val="single" w:color="auto" w:sz="6" w:space="0"/>
              <w:right w:val="single" w:color="auto" w:sz="6" w:space="0"/>
            </w:tcBorders>
            <w:vAlign w:val="center"/>
          </w:tcPr>
          <w:p>
            <w:pPr>
              <w:widowControl/>
              <w:jc w:val="left"/>
              <w:rPr>
                <w:rFonts w:hint="eastAsia" w:ascii="宋体" w:hAnsi="宋体"/>
                <w:sz w:val="24"/>
                <w:szCs w:val="24"/>
              </w:rPr>
            </w:pPr>
            <w:r>
              <w:rPr>
                <w:rFonts w:hint="eastAsia" w:ascii="宋体" w:hAnsi="宋体"/>
                <w:sz w:val="24"/>
                <w:szCs w:val="24"/>
              </w:rPr>
              <w:t>吹扫阶段</w:t>
            </w:r>
          </w:p>
          <w:p>
            <w:pPr>
              <w:widowControl/>
              <w:ind w:firstLine="240" w:firstLineChars="100"/>
              <w:jc w:val="left"/>
              <w:rPr>
                <w:rFonts w:hint="default" w:ascii="宋体" w:hAnsi="宋体" w:eastAsiaTheme="minorEastAsia"/>
                <w:sz w:val="24"/>
                <w:szCs w:val="24"/>
                <w:lang w:val="en-US" w:eastAsia="zh-CN"/>
              </w:rPr>
            </w:pPr>
            <w:r>
              <w:rPr>
                <w:rFonts w:hint="eastAsia" w:ascii="宋体" w:hAnsi="宋体"/>
                <w:sz w:val="24"/>
                <w:szCs w:val="24"/>
                <w:lang w:val="en-US" w:eastAsia="zh-CN"/>
              </w:rPr>
              <w:t>72h</w:t>
            </w: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9" w:hRule="atLeast"/>
        </w:trPr>
        <w:tc>
          <w:tcPr>
            <w:tcW w:w="1277" w:type="dxa"/>
            <w:tcBorders>
              <w:top w:val="single" w:color="auto" w:sz="6" w:space="0"/>
              <w:left w:val="single" w:color="auto" w:sz="6" w:space="0"/>
              <w:right w:val="single" w:color="auto" w:sz="6" w:space="0"/>
            </w:tcBorders>
            <w:vAlign w:val="center"/>
          </w:tcPr>
          <w:p>
            <w:pPr>
              <w:widowControl/>
              <w:spacing w:line="480" w:lineRule="auto"/>
              <w:jc w:val="center"/>
              <w:rPr>
                <w:rFonts w:ascii="宋体" w:hAnsi="宋体"/>
                <w:sz w:val="24"/>
                <w:szCs w:val="24"/>
              </w:rPr>
            </w:pPr>
            <w:r>
              <w:rPr>
                <w:rFonts w:hint="eastAsia" w:ascii="宋体" w:hAnsi="宋体"/>
                <w:sz w:val="24"/>
                <w:szCs w:val="24"/>
                <w:lang w:val="en-US" w:eastAsia="zh-CN"/>
              </w:rPr>
              <w:t>4</w:t>
            </w:r>
            <w:r>
              <w:rPr>
                <w:rFonts w:hint="eastAsia" w:ascii="宋体" w:hAnsi="宋体"/>
                <w:sz w:val="24"/>
                <w:szCs w:val="24"/>
              </w:rPr>
              <w:t>月</w:t>
            </w:r>
            <w:r>
              <w:rPr>
                <w:rFonts w:hint="eastAsia" w:ascii="宋体" w:hAnsi="宋体"/>
                <w:sz w:val="24"/>
                <w:szCs w:val="24"/>
                <w:lang w:val="en-US" w:eastAsia="zh-CN"/>
              </w:rPr>
              <w:t>11</w:t>
            </w:r>
            <w:r>
              <w:rPr>
                <w:rFonts w:hint="eastAsia" w:ascii="宋体" w:hAnsi="宋体"/>
                <w:sz w:val="24"/>
                <w:szCs w:val="24"/>
              </w:rPr>
              <w:t>日</w:t>
            </w:r>
          </w:p>
        </w:tc>
        <w:tc>
          <w:tcPr>
            <w:tcW w:w="850" w:type="dxa"/>
            <w:tcBorders>
              <w:top w:val="single" w:color="auto" w:sz="6" w:space="0"/>
              <w:left w:val="single" w:color="auto" w:sz="6" w:space="0"/>
              <w:bottom w:val="single" w:color="auto" w:sz="6" w:space="0"/>
              <w:right w:val="single" w:color="auto" w:sz="6" w:space="0"/>
            </w:tcBorders>
            <w:vAlign w:val="center"/>
          </w:tcPr>
          <w:p>
            <w:pPr>
              <w:spacing w:line="480" w:lineRule="auto"/>
              <w:jc w:val="center"/>
              <w:rPr>
                <w:rFonts w:ascii="宋体" w:hAnsi="宋体"/>
                <w:sz w:val="24"/>
                <w:szCs w:val="24"/>
              </w:rPr>
            </w:pPr>
            <w:r>
              <w:rPr>
                <w:rFonts w:ascii="宋体" w:hAnsi="宋体"/>
                <w:sz w:val="24"/>
                <w:szCs w:val="24"/>
              </w:rPr>
              <w:t>8:00</w:t>
            </w:r>
          </w:p>
        </w:tc>
        <w:tc>
          <w:tcPr>
            <w:tcW w:w="5387" w:type="dxa"/>
            <w:tcBorders>
              <w:top w:val="single" w:color="auto" w:sz="6" w:space="0"/>
              <w:left w:val="single" w:color="auto" w:sz="6"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给汽吹扫高低压瓦斯及含盐污水系统</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9" w:hRule="atLeast"/>
        </w:trPr>
        <w:tc>
          <w:tcPr>
            <w:tcW w:w="1277" w:type="dxa"/>
            <w:tcBorders>
              <w:left w:val="single" w:color="auto" w:sz="6" w:space="0"/>
              <w:right w:val="single" w:color="auto" w:sz="6" w:space="0"/>
            </w:tcBorders>
            <w:vAlign w:val="center"/>
          </w:tcPr>
          <w:p>
            <w:pPr>
              <w:spacing w:line="480" w:lineRule="auto"/>
              <w:jc w:val="center"/>
              <w:rPr>
                <w:rFonts w:ascii="宋体" w:hAnsi="宋体"/>
                <w:sz w:val="24"/>
                <w:szCs w:val="24"/>
              </w:rPr>
            </w:pPr>
            <w:r>
              <w:rPr>
                <w:rFonts w:hint="eastAsia" w:ascii="宋体" w:hAnsi="宋体"/>
                <w:sz w:val="24"/>
                <w:szCs w:val="24"/>
                <w:lang w:val="en-US" w:eastAsia="zh-CN"/>
              </w:rPr>
              <w:t>4</w:t>
            </w:r>
            <w:r>
              <w:rPr>
                <w:rFonts w:hint="eastAsia" w:ascii="宋体" w:hAnsi="宋体"/>
                <w:sz w:val="24"/>
                <w:szCs w:val="24"/>
              </w:rPr>
              <w:t>月</w:t>
            </w:r>
            <w:r>
              <w:rPr>
                <w:rFonts w:hint="eastAsia" w:ascii="宋体" w:hAnsi="宋体"/>
                <w:sz w:val="24"/>
                <w:szCs w:val="24"/>
                <w:lang w:val="en-US" w:eastAsia="zh-CN"/>
              </w:rPr>
              <w:t>12</w:t>
            </w:r>
            <w:r>
              <w:rPr>
                <w:rFonts w:hint="eastAsia" w:ascii="宋体" w:hAnsi="宋体"/>
                <w:sz w:val="24"/>
                <w:szCs w:val="24"/>
              </w:rPr>
              <w:t>日</w:t>
            </w:r>
          </w:p>
        </w:tc>
        <w:tc>
          <w:tcPr>
            <w:tcW w:w="850" w:type="dxa"/>
            <w:tcBorders>
              <w:top w:val="single" w:color="auto" w:sz="6" w:space="0"/>
              <w:left w:val="single" w:color="auto" w:sz="6" w:space="0"/>
              <w:bottom w:val="single" w:color="auto" w:sz="6" w:space="0"/>
              <w:right w:val="single" w:color="auto" w:sz="6" w:space="0"/>
            </w:tcBorders>
            <w:vAlign w:val="center"/>
          </w:tcPr>
          <w:p>
            <w:pPr>
              <w:spacing w:line="480" w:lineRule="auto"/>
              <w:jc w:val="center"/>
              <w:rPr>
                <w:rFonts w:ascii="宋体" w:hAnsi="宋体"/>
                <w:sz w:val="24"/>
                <w:szCs w:val="24"/>
              </w:rPr>
            </w:pPr>
            <w:r>
              <w:rPr>
                <w:rFonts w:hint="eastAsia" w:ascii="宋体" w:hAnsi="宋体"/>
                <w:sz w:val="24"/>
                <w:szCs w:val="24"/>
              </w:rPr>
              <w:t>8</w:t>
            </w:r>
            <w:r>
              <w:rPr>
                <w:rFonts w:ascii="宋体" w:hAnsi="宋体"/>
                <w:sz w:val="24"/>
                <w:szCs w:val="24"/>
              </w:rPr>
              <w:t>:00</w:t>
            </w:r>
          </w:p>
        </w:tc>
        <w:tc>
          <w:tcPr>
            <w:tcW w:w="5387" w:type="dxa"/>
            <w:tcBorders>
              <w:top w:val="single" w:color="auto" w:sz="6" w:space="0"/>
              <w:left w:val="single" w:color="auto" w:sz="6"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吹扫机泵和流量计，换热器带付线吹扫</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9" w:hRule="atLeast"/>
        </w:trPr>
        <w:tc>
          <w:tcPr>
            <w:tcW w:w="1277" w:type="dxa"/>
            <w:vMerge w:val="restart"/>
            <w:tcBorders>
              <w:left w:val="single" w:color="auto" w:sz="6" w:space="0"/>
              <w:right w:val="single" w:color="auto" w:sz="6" w:space="0"/>
            </w:tcBorders>
            <w:vAlign w:val="center"/>
          </w:tcPr>
          <w:p>
            <w:pPr>
              <w:widowControl/>
              <w:spacing w:line="480" w:lineRule="auto"/>
              <w:jc w:val="center"/>
              <w:rPr>
                <w:rFonts w:ascii="宋体" w:hAnsi="宋体"/>
                <w:sz w:val="24"/>
                <w:szCs w:val="24"/>
              </w:rPr>
            </w:pPr>
            <w:r>
              <w:rPr>
                <w:rFonts w:hint="eastAsia" w:ascii="宋体" w:hAnsi="宋体"/>
                <w:sz w:val="24"/>
                <w:szCs w:val="24"/>
                <w:lang w:val="en-US" w:eastAsia="zh-CN"/>
              </w:rPr>
              <w:t>4</w:t>
            </w:r>
            <w:r>
              <w:rPr>
                <w:rFonts w:hint="eastAsia" w:ascii="宋体" w:hAnsi="宋体"/>
                <w:sz w:val="24"/>
                <w:szCs w:val="24"/>
              </w:rPr>
              <w:t>月</w:t>
            </w:r>
            <w:r>
              <w:rPr>
                <w:rFonts w:hint="eastAsia" w:ascii="宋体" w:hAnsi="宋体"/>
                <w:sz w:val="24"/>
                <w:szCs w:val="24"/>
                <w:lang w:val="en-US" w:eastAsia="zh-CN"/>
              </w:rPr>
              <w:t>13</w:t>
            </w:r>
            <w:r>
              <w:rPr>
                <w:rFonts w:hint="eastAsia" w:ascii="宋体" w:hAnsi="宋体"/>
                <w:sz w:val="24"/>
                <w:szCs w:val="24"/>
              </w:rPr>
              <w:t>日</w:t>
            </w:r>
          </w:p>
        </w:tc>
        <w:tc>
          <w:tcPr>
            <w:tcW w:w="850" w:type="dxa"/>
            <w:tcBorders>
              <w:top w:val="single" w:color="auto" w:sz="6" w:space="0"/>
              <w:left w:val="single" w:color="auto" w:sz="6" w:space="0"/>
              <w:bottom w:val="single" w:color="auto" w:sz="6" w:space="0"/>
              <w:right w:val="single" w:color="auto" w:sz="6" w:space="0"/>
            </w:tcBorders>
            <w:vAlign w:val="center"/>
          </w:tcPr>
          <w:p>
            <w:pPr>
              <w:spacing w:line="480" w:lineRule="auto"/>
              <w:jc w:val="center"/>
              <w:rPr>
                <w:rFonts w:ascii="宋体" w:hAnsi="宋体"/>
                <w:sz w:val="24"/>
                <w:szCs w:val="24"/>
              </w:rPr>
            </w:pPr>
            <w:r>
              <w:rPr>
                <w:rFonts w:hint="eastAsia" w:ascii="宋体" w:hAnsi="宋体"/>
                <w:sz w:val="24"/>
                <w:szCs w:val="24"/>
                <w:lang w:val="en-US" w:eastAsia="zh-CN"/>
              </w:rPr>
              <w:t>9</w:t>
            </w:r>
            <w:r>
              <w:rPr>
                <w:rFonts w:ascii="宋体" w:hAnsi="宋体"/>
                <w:sz w:val="24"/>
                <w:szCs w:val="24"/>
              </w:rPr>
              <w:t>:00</w:t>
            </w:r>
          </w:p>
        </w:tc>
        <w:tc>
          <w:tcPr>
            <w:tcW w:w="5387" w:type="dxa"/>
            <w:tcBorders>
              <w:top w:val="single" w:color="auto" w:sz="6" w:space="0"/>
              <w:left w:val="single" w:color="auto" w:sz="6"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系统吹扫完毕、停汽，系统排凝</w:t>
            </w:r>
          </w:p>
        </w:tc>
        <w:tc>
          <w:tcPr>
            <w:tcW w:w="1184" w:type="dxa"/>
            <w:vMerge w:val="restart"/>
            <w:tcBorders>
              <w:left w:val="single" w:color="auto" w:sz="6" w:space="0"/>
              <w:right w:val="single" w:color="auto" w:sz="6" w:space="0"/>
            </w:tcBorders>
            <w:vAlign w:val="center"/>
          </w:tcPr>
          <w:p>
            <w:pPr>
              <w:widowControl/>
              <w:jc w:val="left"/>
              <w:rPr>
                <w:rFonts w:ascii="宋体" w:hAnsi="宋体"/>
                <w:sz w:val="24"/>
                <w:szCs w:val="24"/>
              </w:rPr>
            </w:pPr>
            <w:r>
              <w:rPr>
                <w:rFonts w:hint="eastAsia" w:ascii="宋体" w:hAnsi="宋体"/>
                <w:sz w:val="24"/>
                <w:szCs w:val="24"/>
                <w:lang w:eastAsia="zh-CN"/>
              </w:rPr>
              <w:t>开人孔、</w:t>
            </w:r>
            <w:r>
              <w:rPr>
                <w:rFonts w:hint="eastAsia" w:ascii="宋体" w:hAnsi="宋体"/>
                <w:sz w:val="24"/>
                <w:szCs w:val="24"/>
              </w:rPr>
              <w:t>加盲板</w:t>
            </w: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9" w:hRule="atLeast"/>
        </w:trPr>
        <w:tc>
          <w:tcPr>
            <w:tcW w:w="1277" w:type="dxa"/>
            <w:vMerge w:val="continue"/>
            <w:tcBorders>
              <w:left w:val="single" w:color="auto" w:sz="6" w:space="0"/>
              <w:right w:val="single" w:color="auto" w:sz="6" w:space="0"/>
            </w:tcBorders>
            <w:vAlign w:val="center"/>
          </w:tcPr>
          <w:p>
            <w:pPr>
              <w:widowControl/>
              <w:spacing w:line="480" w:lineRule="auto"/>
              <w:jc w:val="center"/>
              <w:rPr>
                <w:rFonts w:ascii="宋体" w:hAnsi="宋体"/>
                <w:sz w:val="24"/>
                <w:szCs w:val="24"/>
              </w:rPr>
            </w:pPr>
          </w:p>
        </w:tc>
        <w:tc>
          <w:tcPr>
            <w:tcW w:w="850" w:type="dxa"/>
            <w:tcBorders>
              <w:top w:val="single" w:color="auto" w:sz="6" w:space="0"/>
              <w:left w:val="single" w:color="auto" w:sz="6" w:space="0"/>
              <w:bottom w:val="single" w:color="auto" w:sz="6" w:space="0"/>
              <w:right w:val="single" w:color="auto" w:sz="6" w:space="0"/>
            </w:tcBorders>
            <w:vAlign w:val="center"/>
          </w:tcPr>
          <w:p>
            <w:pPr>
              <w:spacing w:line="480" w:lineRule="auto"/>
              <w:jc w:val="center"/>
              <w:rPr>
                <w:rFonts w:hint="default" w:ascii="宋体" w:hAnsi="宋体" w:eastAsiaTheme="minorEastAsia"/>
                <w:sz w:val="24"/>
                <w:szCs w:val="24"/>
                <w:lang w:val="en-US" w:eastAsia="zh-CN"/>
              </w:rPr>
            </w:pPr>
            <w:r>
              <w:rPr>
                <w:rFonts w:hint="eastAsia" w:ascii="宋体" w:hAnsi="宋体"/>
                <w:sz w:val="24"/>
                <w:szCs w:val="24"/>
                <w:lang w:val="en-US" w:eastAsia="zh-CN"/>
              </w:rPr>
              <w:t>10：00</w:t>
            </w:r>
          </w:p>
        </w:tc>
        <w:tc>
          <w:tcPr>
            <w:tcW w:w="5387" w:type="dxa"/>
            <w:tcBorders>
              <w:top w:val="single" w:color="auto" w:sz="6" w:space="0"/>
              <w:left w:val="single" w:color="auto" w:sz="6" w:space="0"/>
              <w:bottom w:val="single" w:color="auto" w:sz="6" w:space="0"/>
              <w:right w:val="single" w:color="auto" w:sz="6" w:space="0"/>
            </w:tcBorders>
            <w:vAlign w:val="center"/>
          </w:tcPr>
          <w:p>
            <w:pPr>
              <w:spacing w:line="480" w:lineRule="auto"/>
              <w:rPr>
                <w:rFonts w:hint="default" w:ascii="宋体" w:hAnsi="宋体"/>
                <w:sz w:val="24"/>
                <w:szCs w:val="24"/>
                <w:lang w:val="en-US" w:eastAsia="zh-CN"/>
              </w:rPr>
            </w:pPr>
            <w:r>
              <w:rPr>
                <w:rFonts w:hint="eastAsia" w:ascii="宋体" w:hAnsi="宋体"/>
                <w:sz w:val="24"/>
                <w:szCs w:val="24"/>
                <w:lang w:eastAsia="zh-CN"/>
              </w:rPr>
              <w:t>常压塔顶放空、底排凝微开，塔顶注水</w:t>
            </w:r>
            <w:r>
              <w:rPr>
                <w:rFonts w:hint="eastAsia" w:ascii="宋体" w:hAnsi="宋体"/>
                <w:sz w:val="24"/>
                <w:szCs w:val="24"/>
                <w:lang w:val="en-US" w:eastAsia="zh-CN"/>
              </w:rPr>
              <w:t>30分钟</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9" w:hRule="atLeast"/>
        </w:trPr>
        <w:tc>
          <w:tcPr>
            <w:tcW w:w="1277" w:type="dxa"/>
            <w:vMerge w:val="continue"/>
            <w:tcBorders>
              <w:left w:val="single" w:color="auto" w:sz="6" w:space="0"/>
              <w:right w:val="single" w:color="auto" w:sz="6" w:space="0"/>
            </w:tcBorders>
            <w:vAlign w:val="center"/>
          </w:tcPr>
          <w:p>
            <w:pPr>
              <w:widowControl/>
              <w:spacing w:line="480" w:lineRule="auto"/>
              <w:jc w:val="center"/>
              <w:rPr>
                <w:rFonts w:ascii="宋体" w:hAnsi="宋体"/>
                <w:sz w:val="24"/>
                <w:szCs w:val="24"/>
              </w:rPr>
            </w:pPr>
          </w:p>
        </w:tc>
        <w:tc>
          <w:tcPr>
            <w:tcW w:w="850" w:type="dxa"/>
            <w:tcBorders>
              <w:top w:val="single" w:color="auto" w:sz="6" w:space="0"/>
              <w:left w:val="single" w:color="auto" w:sz="6" w:space="0"/>
              <w:bottom w:val="single" w:color="auto" w:sz="6" w:space="0"/>
              <w:right w:val="single" w:color="auto" w:sz="6" w:space="0"/>
            </w:tcBorders>
            <w:vAlign w:val="center"/>
          </w:tcPr>
          <w:p>
            <w:pPr>
              <w:spacing w:line="480" w:lineRule="auto"/>
              <w:jc w:val="center"/>
              <w:rPr>
                <w:rFonts w:ascii="宋体" w:hAnsi="宋体"/>
                <w:sz w:val="24"/>
                <w:szCs w:val="24"/>
              </w:rPr>
            </w:pPr>
            <w:r>
              <w:rPr>
                <w:rFonts w:ascii="宋体" w:hAnsi="宋体"/>
                <w:sz w:val="24"/>
                <w:szCs w:val="24"/>
              </w:rPr>
              <w:t>1</w:t>
            </w:r>
            <w:r>
              <w:rPr>
                <w:rFonts w:hint="eastAsia" w:ascii="宋体" w:hAnsi="宋体"/>
                <w:sz w:val="24"/>
                <w:szCs w:val="24"/>
                <w:lang w:val="en-US" w:eastAsia="zh-CN"/>
              </w:rPr>
              <w:t>4</w:t>
            </w:r>
            <w:r>
              <w:rPr>
                <w:rFonts w:ascii="宋体" w:hAnsi="宋体"/>
                <w:sz w:val="24"/>
                <w:szCs w:val="24"/>
              </w:rPr>
              <w:t>:00</w:t>
            </w:r>
          </w:p>
        </w:tc>
        <w:tc>
          <w:tcPr>
            <w:tcW w:w="5387" w:type="dxa"/>
            <w:tcBorders>
              <w:top w:val="single" w:color="auto" w:sz="6" w:space="0"/>
              <w:left w:val="single" w:color="auto" w:sz="6"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lang w:eastAsia="zh-CN"/>
              </w:rPr>
              <w:t>开人孔、</w:t>
            </w:r>
            <w:r>
              <w:rPr>
                <w:rFonts w:hint="eastAsia" w:ascii="宋体" w:hAnsi="宋体"/>
                <w:sz w:val="24"/>
                <w:szCs w:val="24"/>
              </w:rPr>
              <w:t>加盲板，做隔离措施</w:t>
            </w:r>
          </w:p>
        </w:tc>
        <w:tc>
          <w:tcPr>
            <w:tcW w:w="1184" w:type="dxa"/>
            <w:vMerge w:val="continue"/>
            <w:tcBorders>
              <w:left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right w:val="single" w:color="auto" w:sz="6" w:space="0"/>
            </w:tcBorders>
          </w:tcPr>
          <w:p>
            <w:pPr>
              <w:widowControl/>
              <w:jc w:val="left"/>
              <w:rPr>
                <w:rFonts w:ascii="宋体" w:hAnsi="宋体"/>
                <w:sz w:val="24"/>
                <w:szCs w:val="24"/>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9" w:hRule="atLeast"/>
        </w:trPr>
        <w:tc>
          <w:tcPr>
            <w:tcW w:w="1277" w:type="dxa"/>
            <w:vMerge w:val="continue"/>
            <w:tcBorders>
              <w:left w:val="single" w:color="auto" w:sz="6" w:space="0"/>
              <w:bottom w:val="single" w:color="auto" w:sz="6" w:space="0"/>
              <w:right w:val="single" w:color="auto" w:sz="6" w:space="0"/>
            </w:tcBorders>
            <w:vAlign w:val="center"/>
          </w:tcPr>
          <w:p>
            <w:pPr>
              <w:widowControl/>
              <w:spacing w:line="480" w:lineRule="auto"/>
              <w:jc w:val="center"/>
              <w:rPr>
                <w:rFonts w:ascii="宋体" w:hAnsi="宋体"/>
                <w:sz w:val="24"/>
                <w:szCs w:val="24"/>
              </w:rPr>
            </w:pPr>
          </w:p>
        </w:tc>
        <w:tc>
          <w:tcPr>
            <w:tcW w:w="850" w:type="dxa"/>
            <w:tcBorders>
              <w:top w:val="single" w:color="auto" w:sz="6" w:space="0"/>
              <w:left w:val="single" w:color="auto" w:sz="6" w:space="0"/>
              <w:bottom w:val="single" w:color="auto" w:sz="6" w:space="0"/>
              <w:right w:val="single" w:color="auto" w:sz="6" w:space="0"/>
            </w:tcBorders>
            <w:vAlign w:val="center"/>
          </w:tcPr>
          <w:p>
            <w:pPr>
              <w:spacing w:line="480" w:lineRule="auto"/>
              <w:jc w:val="center"/>
              <w:rPr>
                <w:rFonts w:ascii="宋体" w:hAnsi="宋体"/>
                <w:sz w:val="24"/>
                <w:szCs w:val="24"/>
              </w:rPr>
            </w:pPr>
            <w:r>
              <w:rPr>
                <w:rFonts w:hint="eastAsia" w:ascii="宋体" w:hAnsi="宋体"/>
                <w:sz w:val="24"/>
                <w:szCs w:val="24"/>
                <w:lang w:val="en-US" w:eastAsia="zh-CN"/>
              </w:rPr>
              <w:t>20</w:t>
            </w:r>
            <w:r>
              <w:rPr>
                <w:rFonts w:ascii="宋体" w:hAnsi="宋体"/>
                <w:sz w:val="24"/>
                <w:szCs w:val="24"/>
              </w:rPr>
              <w:t>:00</w:t>
            </w:r>
          </w:p>
        </w:tc>
        <w:tc>
          <w:tcPr>
            <w:tcW w:w="5387" w:type="dxa"/>
            <w:tcBorders>
              <w:top w:val="single" w:color="auto" w:sz="6" w:space="0"/>
              <w:left w:val="single" w:color="auto" w:sz="6" w:space="0"/>
              <w:bottom w:val="single" w:color="auto" w:sz="6" w:space="0"/>
              <w:right w:val="single" w:color="auto" w:sz="6" w:space="0"/>
            </w:tcBorders>
            <w:vAlign w:val="center"/>
          </w:tcPr>
          <w:p>
            <w:pPr>
              <w:spacing w:line="480" w:lineRule="auto"/>
              <w:rPr>
                <w:rFonts w:ascii="宋体" w:hAnsi="宋体"/>
                <w:sz w:val="24"/>
                <w:szCs w:val="24"/>
              </w:rPr>
            </w:pPr>
            <w:r>
              <w:rPr>
                <w:rFonts w:hint="eastAsia" w:ascii="宋体" w:hAnsi="宋体"/>
                <w:sz w:val="24"/>
                <w:szCs w:val="24"/>
              </w:rPr>
              <w:t>安检</w:t>
            </w:r>
          </w:p>
        </w:tc>
        <w:tc>
          <w:tcPr>
            <w:tcW w:w="1184" w:type="dxa"/>
            <w:vMerge w:val="continue"/>
            <w:tcBorders>
              <w:left w:val="single" w:color="auto" w:sz="6" w:space="0"/>
              <w:bottom w:val="single" w:color="auto" w:sz="6" w:space="0"/>
              <w:right w:val="single" w:color="auto" w:sz="6" w:space="0"/>
            </w:tcBorders>
            <w:vAlign w:val="center"/>
          </w:tcPr>
          <w:p>
            <w:pPr>
              <w:widowControl/>
              <w:jc w:val="left"/>
              <w:rPr>
                <w:rFonts w:ascii="宋体" w:hAnsi="宋体"/>
                <w:sz w:val="24"/>
                <w:szCs w:val="24"/>
              </w:rPr>
            </w:pPr>
          </w:p>
        </w:tc>
        <w:tc>
          <w:tcPr>
            <w:tcW w:w="942" w:type="dxa"/>
            <w:vMerge w:val="continue"/>
            <w:tcBorders>
              <w:left w:val="single" w:color="auto" w:sz="6" w:space="0"/>
              <w:bottom w:val="single" w:color="auto" w:sz="6" w:space="0"/>
              <w:right w:val="single" w:color="auto" w:sz="6" w:space="0"/>
            </w:tcBorders>
          </w:tcPr>
          <w:p>
            <w:pPr>
              <w:widowControl/>
              <w:jc w:val="left"/>
              <w:rPr>
                <w:rFonts w:ascii="宋体" w:hAnsi="宋体"/>
                <w:sz w:val="24"/>
                <w:szCs w:val="24"/>
              </w:rPr>
            </w:pPr>
          </w:p>
        </w:tc>
      </w:tr>
    </w:tbl>
    <w:p/>
    <w:p>
      <w:pPr>
        <w:numPr>
          <w:numId w:val="0"/>
        </w:numPr>
        <w:tabs>
          <w:tab w:val="left" w:pos="1635"/>
        </w:tabs>
        <w:spacing w:line="460" w:lineRule="exact"/>
        <w:rPr>
          <w:rFonts w:hint="eastAsia"/>
          <w:b/>
          <w:sz w:val="28"/>
          <w:szCs w:val="28"/>
        </w:rPr>
      </w:pPr>
    </w:p>
    <w:tbl>
      <w:tblPr>
        <w:tblStyle w:val="22"/>
        <w:tblW w:w="9754" w:type="dxa"/>
        <w:tblInd w:w="-64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740"/>
        <w:gridCol w:w="2551"/>
        <w:gridCol w:w="993"/>
        <w:gridCol w:w="2599"/>
        <w:gridCol w:w="87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754" w:type="dxa"/>
            <w:gridSpan w:val="5"/>
          </w:tcPr>
          <w:p>
            <w:pPr>
              <w:pStyle w:val="35"/>
              <w:numPr>
                <w:ilvl w:val="0"/>
                <w:numId w:val="0"/>
              </w:numPr>
              <w:spacing w:line="360" w:lineRule="auto"/>
              <w:ind w:leftChars="0" w:right="11" w:rightChars="0"/>
              <w:jc w:val="center"/>
              <w:outlineLvl w:val="1"/>
              <w:rPr>
                <w:rFonts w:hint="eastAsia" w:ascii="宋体" w:hAnsi="宋体"/>
                <w:b/>
                <w:bCs/>
                <w:kern w:val="0"/>
                <w:sz w:val="28"/>
                <w:szCs w:val="28"/>
              </w:rPr>
            </w:pPr>
            <w:bookmarkStart w:id="1" w:name="_Toc473012730"/>
            <w:r>
              <w:rPr>
                <w:rFonts w:hint="eastAsia" w:ascii="宋体" w:hAnsi="宋体"/>
                <w:b/>
                <w:sz w:val="28"/>
                <w:szCs w:val="28"/>
                <w:lang w:eastAsia="zh-CN"/>
              </w:rPr>
              <w:t>退油负责班组及</w:t>
            </w:r>
            <w:r>
              <w:rPr>
                <w:rFonts w:hint="eastAsia" w:ascii="宋体" w:hAnsi="宋体"/>
                <w:b/>
                <w:sz w:val="28"/>
                <w:szCs w:val="28"/>
              </w:rPr>
              <w:t>人员安排</w:t>
            </w:r>
            <w:bookmarkEnd w:id="1"/>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740" w:type="dxa"/>
          </w:tcPr>
          <w:p>
            <w:pPr>
              <w:tabs>
                <w:tab w:val="left" w:pos="1635"/>
              </w:tabs>
              <w:spacing w:line="480" w:lineRule="auto"/>
              <w:jc w:val="center"/>
              <w:rPr>
                <w:rFonts w:ascii="宋体" w:hAnsi="宋体"/>
                <w:b/>
                <w:bCs/>
                <w:kern w:val="0"/>
                <w:sz w:val="28"/>
                <w:szCs w:val="28"/>
              </w:rPr>
            </w:pPr>
            <w:r>
              <w:rPr>
                <w:rFonts w:hint="eastAsia" w:ascii="宋体" w:hAnsi="宋体"/>
                <w:b/>
                <w:bCs/>
                <w:kern w:val="0"/>
                <w:sz w:val="28"/>
                <w:szCs w:val="28"/>
              </w:rPr>
              <w:t>停工步骤</w:t>
            </w:r>
          </w:p>
        </w:tc>
        <w:tc>
          <w:tcPr>
            <w:tcW w:w="2551" w:type="dxa"/>
          </w:tcPr>
          <w:p>
            <w:pPr>
              <w:tabs>
                <w:tab w:val="left" w:pos="1635"/>
              </w:tabs>
              <w:spacing w:line="480" w:lineRule="auto"/>
              <w:jc w:val="center"/>
              <w:rPr>
                <w:rFonts w:ascii="宋体" w:hAnsi="宋体"/>
                <w:b/>
                <w:bCs/>
                <w:kern w:val="0"/>
                <w:sz w:val="28"/>
                <w:szCs w:val="28"/>
              </w:rPr>
            </w:pPr>
            <w:r>
              <w:rPr>
                <w:rFonts w:hint="eastAsia" w:ascii="宋体" w:hAnsi="宋体"/>
                <w:b/>
                <w:bCs/>
                <w:kern w:val="0"/>
                <w:sz w:val="28"/>
                <w:szCs w:val="28"/>
              </w:rPr>
              <w:t>时间</w:t>
            </w:r>
          </w:p>
        </w:tc>
        <w:tc>
          <w:tcPr>
            <w:tcW w:w="993" w:type="dxa"/>
          </w:tcPr>
          <w:p>
            <w:pPr>
              <w:tabs>
                <w:tab w:val="left" w:pos="1635"/>
              </w:tabs>
              <w:spacing w:line="480" w:lineRule="auto"/>
              <w:jc w:val="center"/>
              <w:rPr>
                <w:rFonts w:ascii="宋体" w:hAnsi="宋体"/>
                <w:b/>
                <w:bCs/>
                <w:kern w:val="0"/>
                <w:sz w:val="28"/>
                <w:szCs w:val="28"/>
              </w:rPr>
            </w:pPr>
            <w:r>
              <w:rPr>
                <w:rFonts w:hint="eastAsia" w:ascii="宋体" w:hAnsi="宋体"/>
                <w:b/>
                <w:bCs/>
                <w:kern w:val="0"/>
                <w:sz w:val="28"/>
                <w:szCs w:val="28"/>
              </w:rPr>
              <w:t>班长</w:t>
            </w:r>
          </w:p>
        </w:tc>
        <w:tc>
          <w:tcPr>
            <w:tcW w:w="2599" w:type="dxa"/>
          </w:tcPr>
          <w:p>
            <w:pPr>
              <w:tabs>
                <w:tab w:val="left" w:pos="1635"/>
              </w:tabs>
              <w:spacing w:line="480" w:lineRule="auto"/>
              <w:jc w:val="center"/>
              <w:rPr>
                <w:rFonts w:ascii="宋体" w:hAnsi="宋体"/>
                <w:b/>
                <w:bCs/>
                <w:kern w:val="0"/>
                <w:sz w:val="28"/>
                <w:szCs w:val="28"/>
              </w:rPr>
            </w:pPr>
            <w:r>
              <w:rPr>
                <w:rFonts w:hint="eastAsia" w:ascii="宋体" w:hAnsi="宋体"/>
                <w:b/>
                <w:bCs/>
                <w:kern w:val="0"/>
                <w:sz w:val="28"/>
                <w:szCs w:val="28"/>
              </w:rPr>
              <w:t>操作工</w:t>
            </w:r>
          </w:p>
        </w:tc>
        <w:tc>
          <w:tcPr>
            <w:tcW w:w="871" w:type="dxa"/>
          </w:tcPr>
          <w:p>
            <w:pPr>
              <w:tabs>
                <w:tab w:val="left" w:pos="1635"/>
              </w:tabs>
              <w:spacing w:line="480" w:lineRule="auto"/>
              <w:jc w:val="center"/>
              <w:rPr>
                <w:rFonts w:ascii="宋体" w:hAnsi="宋体"/>
                <w:b/>
                <w:bCs/>
                <w:kern w:val="0"/>
                <w:sz w:val="28"/>
                <w:szCs w:val="28"/>
              </w:rPr>
            </w:pPr>
            <w:r>
              <w:rPr>
                <w:rFonts w:hint="eastAsia" w:ascii="宋体" w:hAnsi="宋体"/>
                <w:b/>
                <w:bCs/>
                <w:kern w:val="0"/>
                <w:sz w:val="28"/>
                <w:szCs w:val="28"/>
              </w:rPr>
              <w:t>备注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740" w:type="dxa"/>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降量降温</w:t>
            </w:r>
          </w:p>
        </w:tc>
        <w:tc>
          <w:tcPr>
            <w:tcW w:w="2551" w:type="dxa"/>
          </w:tcPr>
          <w:p>
            <w:pPr>
              <w:tabs>
                <w:tab w:val="left" w:pos="1635"/>
              </w:tabs>
              <w:spacing w:line="480" w:lineRule="auto"/>
              <w:jc w:val="center"/>
              <w:rPr>
                <w:rFonts w:hint="eastAsia" w:ascii="宋体" w:hAnsi="宋体"/>
                <w:bCs/>
                <w:kern w:val="0"/>
                <w:sz w:val="24"/>
                <w:szCs w:val="24"/>
              </w:rPr>
            </w:pPr>
            <w:r>
              <w:rPr>
                <w:rFonts w:hint="eastAsia" w:ascii="宋体" w:hAnsi="宋体"/>
                <w:bCs/>
                <w:kern w:val="0"/>
                <w:sz w:val="24"/>
                <w:szCs w:val="24"/>
                <w:lang w:val="en-US" w:eastAsia="zh-CN"/>
              </w:rPr>
              <w:t>4</w:t>
            </w:r>
            <w:r>
              <w:rPr>
                <w:rFonts w:hint="eastAsia" w:ascii="宋体" w:hAnsi="宋体"/>
                <w:bCs/>
                <w:kern w:val="0"/>
                <w:sz w:val="24"/>
                <w:szCs w:val="24"/>
              </w:rPr>
              <w:t>月</w:t>
            </w:r>
            <w:r>
              <w:rPr>
                <w:rFonts w:hint="eastAsia" w:ascii="宋体" w:hAnsi="宋体"/>
                <w:bCs/>
                <w:kern w:val="0"/>
                <w:sz w:val="24"/>
                <w:szCs w:val="24"/>
                <w:lang w:val="en-US" w:eastAsia="zh-CN"/>
              </w:rPr>
              <w:t xml:space="preserve"> 8 </w:t>
            </w:r>
            <w:r>
              <w:rPr>
                <w:rFonts w:hint="eastAsia" w:ascii="宋体" w:hAnsi="宋体"/>
                <w:bCs/>
                <w:kern w:val="0"/>
                <w:sz w:val="24"/>
                <w:szCs w:val="24"/>
              </w:rPr>
              <w:t>日</w:t>
            </w:r>
            <w:r>
              <w:rPr>
                <w:rFonts w:hint="eastAsia" w:ascii="宋体" w:hAnsi="宋体"/>
                <w:bCs/>
                <w:kern w:val="0"/>
                <w:sz w:val="24"/>
                <w:szCs w:val="24"/>
                <w:lang w:val="en-US" w:eastAsia="zh-CN"/>
              </w:rPr>
              <w:t xml:space="preserve"> 0 </w:t>
            </w:r>
            <w:r>
              <w:rPr>
                <w:rFonts w:hint="eastAsia" w:ascii="宋体" w:hAnsi="宋体"/>
                <w:bCs/>
                <w:kern w:val="0"/>
                <w:sz w:val="24"/>
                <w:szCs w:val="24"/>
              </w:rPr>
              <w:t>时</w:t>
            </w:r>
          </w:p>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至</w:t>
            </w:r>
            <w:r>
              <w:rPr>
                <w:rFonts w:hint="eastAsia" w:ascii="宋体" w:hAnsi="宋体"/>
                <w:bCs/>
                <w:kern w:val="0"/>
                <w:sz w:val="24"/>
                <w:szCs w:val="24"/>
                <w:lang w:val="en-US" w:eastAsia="zh-CN"/>
              </w:rPr>
              <w:t xml:space="preserve"> 8 </w:t>
            </w:r>
            <w:r>
              <w:rPr>
                <w:rFonts w:hint="eastAsia" w:ascii="宋体" w:hAnsi="宋体"/>
                <w:bCs/>
                <w:kern w:val="0"/>
                <w:sz w:val="24"/>
                <w:szCs w:val="24"/>
              </w:rPr>
              <w:t>时</w:t>
            </w:r>
          </w:p>
        </w:tc>
        <w:tc>
          <w:tcPr>
            <w:tcW w:w="993" w:type="dxa"/>
            <w:vAlign w:val="top"/>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郭海伟</w:t>
            </w:r>
          </w:p>
        </w:tc>
        <w:tc>
          <w:tcPr>
            <w:tcW w:w="2599" w:type="dxa"/>
            <w:vAlign w:val="top"/>
          </w:tcPr>
          <w:p>
            <w:pPr>
              <w:tabs>
                <w:tab w:val="left" w:pos="1635"/>
              </w:tabs>
              <w:spacing w:line="480" w:lineRule="auto"/>
              <w:jc w:val="center"/>
              <w:rPr>
                <w:rFonts w:hint="eastAsia" w:ascii="宋体" w:hAnsi="宋体"/>
                <w:bCs/>
                <w:kern w:val="0"/>
                <w:sz w:val="24"/>
                <w:szCs w:val="24"/>
              </w:rPr>
            </w:pPr>
            <w:r>
              <w:rPr>
                <w:rFonts w:hint="eastAsia" w:ascii="宋体" w:hAnsi="宋体"/>
                <w:bCs/>
                <w:kern w:val="0"/>
                <w:sz w:val="24"/>
                <w:szCs w:val="24"/>
              </w:rPr>
              <w:t>李建芳</w:t>
            </w:r>
            <w:r>
              <w:rPr>
                <w:rFonts w:hint="eastAsia" w:ascii="宋体" w:hAnsi="宋体"/>
                <w:bCs/>
                <w:kern w:val="0"/>
                <w:sz w:val="24"/>
                <w:szCs w:val="24"/>
                <w:lang w:val="en-US" w:eastAsia="zh-CN"/>
              </w:rPr>
              <w:t xml:space="preserve"> </w:t>
            </w:r>
            <w:r>
              <w:rPr>
                <w:rFonts w:hint="eastAsia" w:ascii="宋体" w:hAnsi="宋体"/>
                <w:bCs/>
                <w:kern w:val="0"/>
                <w:sz w:val="24"/>
                <w:szCs w:val="24"/>
              </w:rPr>
              <w:t>刘</w:t>
            </w:r>
            <w:r>
              <w:rPr>
                <w:rFonts w:hint="eastAsia" w:ascii="宋体" w:hAnsi="宋体"/>
                <w:bCs/>
                <w:kern w:val="0"/>
                <w:sz w:val="24"/>
                <w:szCs w:val="24"/>
                <w:lang w:eastAsia="zh-CN"/>
              </w:rPr>
              <w:t>晓莉</w:t>
            </w:r>
            <w:r>
              <w:rPr>
                <w:rFonts w:hint="eastAsia" w:ascii="宋体" w:hAnsi="宋体"/>
                <w:bCs/>
                <w:kern w:val="0"/>
                <w:sz w:val="24"/>
                <w:szCs w:val="24"/>
              </w:rPr>
              <w:t xml:space="preserve"> </w:t>
            </w:r>
          </w:p>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赵文婷</w:t>
            </w:r>
          </w:p>
        </w:tc>
        <w:tc>
          <w:tcPr>
            <w:tcW w:w="871" w:type="dxa"/>
          </w:tcPr>
          <w:p>
            <w:pPr>
              <w:tabs>
                <w:tab w:val="left" w:pos="1635"/>
              </w:tabs>
              <w:spacing w:line="480" w:lineRule="auto"/>
              <w:jc w:val="center"/>
              <w:rPr>
                <w:rFonts w:ascii="宋体" w:hAnsi="宋体"/>
                <w:bCs/>
                <w:kern w:val="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740" w:type="dxa"/>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改循环退中段油</w:t>
            </w:r>
          </w:p>
        </w:tc>
        <w:tc>
          <w:tcPr>
            <w:tcW w:w="2551" w:type="dxa"/>
          </w:tcPr>
          <w:p>
            <w:pPr>
              <w:spacing w:line="480" w:lineRule="auto"/>
              <w:jc w:val="center"/>
              <w:rPr>
                <w:rFonts w:hint="eastAsia" w:ascii="宋体" w:hAnsi="宋体"/>
                <w:bCs/>
                <w:kern w:val="0"/>
                <w:sz w:val="24"/>
                <w:szCs w:val="24"/>
              </w:rPr>
            </w:pPr>
            <w:r>
              <w:rPr>
                <w:rFonts w:hint="eastAsia" w:ascii="宋体" w:hAnsi="宋体"/>
                <w:bCs/>
                <w:kern w:val="0"/>
                <w:sz w:val="24"/>
                <w:szCs w:val="24"/>
                <w:lang w:val="en-US" w:eastAsia="zh-CN"/>
              </w:rPr>
              <w:t>4</w:t>
            </w:r>
            <w:r>
              <w:rPr>
                <w:rFonts w:hint="eastAsia" w:ascii="宋体" w:hAnsi="宋体"/>
                <w:bCs/>
                <w:kern w:val="0"/>
                <w:sz w:val="24"/>
                <w:szCs w:val="24"/>
              </w:rPr>
              <w:t>月</w:t>
            </w:r>
            <w:r>
              <w:rPr>
                <w:rFonts w:hint="eastAsia" w:ascii="宋体" w:hAnsi="宋体"/>
                <w:bCs/>
                <w:kern w:val="0"/>
                <w:sz w:val="24"/>
                <w:szCs w:val="24"/>
                <w:lang w:val="en-US" w:eastAsia="zh-CN"/>
              </w:rPr>
              <w:t xml:space="preserve"> 8 </w:t>
            </w:r>
            <w:r>
              <w:rPr>
                <w:rFonts w:hint="eastAsia" w:ascii="宋体" w:hAnsi="宋体"/>
                <w:bCs/>
                <w:kern w:val="0"/>
                <w:sz w:val="24"/>
                <w:szCs w:val="24"/>
              </w:rPr>
              <w:t>日</w:t>
            </w:r>
            <w:r>
              <w:rPr>
                <w:rFonts w:hint="eastAsia" w:ascii="宋体" w:hAnsi="宋体"/>
                <w:bCs/>
                <w:kern w:val="0"/>
                <w:sz w:val="24"/>
                <w:szCs w:val="24"/>
                <w:lang w:val="en-US" w:eastAsia="zh-CN"/>
              </w:rPr>
              <w:t xml:space="preserve"> 10 </w:t>
            </w:r>
            <w:r>
              <w:rPr>
                <w:rFonts w:hint="eastAsia" w:ascii="宋体" w:hAnsi="宋体"/>
                <w:bCs/>
                <w:kern w:val="0"/>
                <w:sz w:val="24"/>
                <w:szCs w:val="24"/>
              </w:rPr>
              <w:t>时</w:t>
            </w:r>
          </w:p>
          <w:p>
            <w:pPr>
              <w:spacing w:line="480" w:lineRule="auto"/>
              <w:jc w:val="center"/>
              <w:rPr>
                <w:rFonts w:ascii="宋体" w:hAnsi="宋体"/>
                <w:bCs/>
                <w:kern w:val="0"/>
                <w:sz w:val="24"/>
                <w:szCs w:val="24"/>
              </w:rPr>
            </w:pPr>
            <w:r>
              <w:rPr>
                <w:rFonts w:hint="eastAsia" w:ascii="宋体" w:hAnsi="宋体"/>
                <w:bCs/>
                <w:kern w:val="0"/>
                <w:sz w:val="24"/>
                <w:szCs w:val="24"/>
              </w:rPr>
              <w:t>至</w:t>
            </w:r>
            <w:r>
              <w:rPr>
                <w:rFonts w:hint="eastAsia" w:ascii="宋体" w:hAnsi="宋体"/>
                <w:bCs/>
                <w:kern w:val="0"/>
                <w:sz w:val="24"/>
                <w:szCs w:val="24"/>
                <w:lang w:val="en-US" w:eastAsia="zh-CN"/>
              </w:rPr>
              <w:t xml:space="preserve"> 15 </w:t>
            </w:r>
            <w:r>
              <w:rPr>
                <w:rFonts w:hint="eastAsia" w:ascii="宋体" w:hAnsi="宋体"/>
                <w:bCs/>
                <w:kern w:val="0"/>
                <w:sz w:val="24"/>
                <w:szCs w:val="24"/>
              </w:rPr>
              <w:t>时</w:t>
            </w:r>
          </w:p>
        </w:tc>
        <w:tc>
          <w:tcPr>
            <w:tcW w:w="993" w:type="dxa"/>
            <w:vAlign w:val="top"/>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王恒</w:t>
            </w:r>
          </w:p>
        </w:tc>
        <w:tc>
          <w:tcPr>
            <w:tcW w:w="2599" w:type="dxa"/>
            <w:vAlign w:val="top"/>
          </w:tcPr>
          <w:p>
            <w:pPr>
              <w:tabs>
                <w:tab w:val="left" w:pos="1635"/>
              </w:tabs>
              <w:spacing w:line="480" w:lineRule="auto"/>
              <w:jc w:val="center"/>
              <w:rPr>
                <w:rFonts w:hint="eastAsia" w:ascii="宋体" w:hAnsi="宋体"/>
                <w:bCs/>
                <w:kern w:val="0"/>
                <w:sz w:val="24"/>
                <w:szCs w:val="24"/>
              </w:rPr>
            </w:pPr>
            <w:r>
              <w:rPr>
                <w:rFonts w:hint="eastAsia" w:ascii="宋体" w:hAnsi="宋体"/>
                <w:bCs/>
                <w:kern w:val="0"/>
                <w:sz w:val="24"/>
                <w:szCs w:val="24"/>
              </w:rPr>
              <w:t>牛 江 姚晓敏</w:t>
            </w:r>
          </w:p>
          <w:p>
            <w:pPr>
              <w:tabs>
                <w:tab w:val="left" w:pos="1635"/>
              </w:tabs>
              <w:spacing w:line="480" w:lineRule="auto"/>
              <w:jc w:val="both"/>
              <w:rPr>
                <w:rFonts w:hint="eastAsia" w:ascii="宋体" w:hAnsi="宋体" w:eastAsiaTheme="minorEastAsia"/>
                <w:bCs/>
                <w:kern w:val="0"/>
                <w:sz w:val="24"/>
                <w:szCs w:val="24"/>
                <w:lang w:val="en-US" w:eastAsia="zh-CN"/>
              </w:rPr>
            </w:pPr>
            <w:r>
              <w:rPr>
                <w:rFonts w:hint="eastAsia" w:ascii="宋体" w:hAnsi="宋体"/>
                <w:bCs/>
                <w:kern w:val="0"/>
                <w:sz w:val="24"/>
                <w:szCs w:val="24"/>
              </w:rPr>
              <w:t xml:space="preserve"> </w:t>
            </w:r>
            <w:r>
              <w:rPr>
                <w:rFonts w:hint="eastAsia" w:ascii="宋体" w:hAnsi="宋体"/>
                <w:bCs/>
                <w:kern w:val="0"/>
                <w:sz w:val="24"/>
                <w:szCs w:val="24"/>
                <w:lang w:val="en-US" w:eastAsia="zh-CN"/>
              </w:rPr>
              <w:t xml:space="preserve">   </w:t>
            </w:r>
            <w:r>
              <w:rPr>
                <w:rFonts w:hint="eastAsia" w:ascii="宋体" w:hAnsi="宋体"/>
                <w:bCs/>
                <w:kern w:val="0"/>
                <w:sz w:val="24"/>
                <w:szCs w:val="24"/>
              </w:rPr>
              <w:t>张一鸣</w:t>
            </w:r>
            <w:r>
              <w:rPr>
                <w:rFonts w:hint="eastAsia" w:ascii="宋体" w:hAnsi="宋体"/>
                <w:bCs/>
                <w:kern w:val="0"/>
                <w:sz w:val="24"/>
                <w:szCs w:val="24"/>
                <w:lang w:val="en-US" w:eastAsia="zh-CN"/>
              </w:rPr>
              <w:t xml:space="preserve">  </w:t>
            </w:r>
            <w:r>
              <w:rPr>
                <w:rFonts w:hint="eastAsia" w:ascii="宋体" w:hAnsi="宋体"/>
                <w:bCs/>
                <w:kern w:val="0"/>
                <w:sz w:val="24"/>
                <w:szCs w:val="24"/>
                <w:lang w:eastAsia="zh-CN"/>
              </w:rPr>
              <w:t>杨婧睿</w:t>
            </w:r>
          </w:p>
        </w:tc>
        <w:tc>
          <w:tcPr>
            <w:tcW w:w="871" w:type="dxa"/>
          </w:tcPr>
          <w:p>
            <w:pPr>
              <w:tabs>
                <w:tab w:val="left" w:pos="1635"/>
              </w:tabs>
              <w:spacing w:line="480" w:lineRule="auto"/>
              <w:jc w:val="center"/>
              <w:rPr>
                <w:rFonts w:ascii="宋体" w:hAnsi="宋体"/>
                <w:bCs/>
                <w:kern w:val="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740" w:type="dxa"/>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退脱盐罐及原油</w:t>
            </w:r>
          </w:p>
        </w:tc>
        <w:tc>
          <w:tcPr>
            <w:tcW w:w="2551" w:type="dxa"/>
          </w:tcPr>
          <w:p>
            <w:pPr>
              <w:spacing w:line="480" w:lineRule="auto"/>
              <w:jc w:val="center"/>
              <w:rPr>
                <w:rFonts w:hint="eastAsia" w:ascii="宋体" w:hAnsi="宋体"/>
                <w:bCs/>
                <w:kern w:val="0"/>
                <w:sz w:val="24"/>
                <w:szCs w:val="24"/>
              </w:rPr>
            </w:pPr>
            <w:r>
              <w:rPr>
                <w:rFonts w:hint="eastAsia" w:ascii="宋体" w:hAnsi="宋体"/>
                <w:bCs/>
                <w:kern w:val="0"/>
                <w:sz w:val="24"/>
                <w:szCs w:val="24"/>
                <w:lang w:val="en-US" w:eastAsia="zh-CN"/>
              </w:rPr>
              <w:t>4</w:t>
            </w:r>
            <w:r>
              <w:rPr>
                <w:rFonts w:hint="eastAsia" w:ascii="宋体" w:hAnsi="宋体"/>
                <w:bCs/>
                <w:kern w:val="0"/>
                <w:sz w:val="24"/>
                <w:szCs w:val="24"/>
              </w:rPr>
              <w:t>月</w:t>
            </w:r>
            <w:r>
              <w:rPr>
                <w:rFonts w:hint="eastAsia" w:ascii="宋体" w:hAnsi="宋体"/>
                <w:bCs/>
                <w:kern w:val="0"/>
                <w:sz w:val="24"/>
                <w:szCs w:val="24"/>
                <w:lang w:val="en-US" w:eastAsia="zh-CN"/>
              </w:rPr>
              <w:t xml:space="preserve"> 8 </w:t>
            </w:r>
            <w:r>
              <w:rPr>
                <w:rFonts w:hint="eastAsia" w:ascii="宋体" w:hAnsi="宋体"/>
                <w:bCs/>
                <w:kern w:val="0"/>
                <w:sz w:val="24"/>
                <w:szCs w:val="24"/>
              </w:rPr>
              <w:t>日</w:t>
            </w:r>
            <w:r>
              <w:rPr>
                <w:rFonts w:hint="eastAsia" w:ascii="宋体" w:hAnsi="宋体"/>
                <w:bCs/>
                <w:kern w:val="0"/>
                <w:sz w:val="24"/>
                <w:szCs w:val="24"/>
                <w:lang w:val="en-US" w:eastAsia="zh-CN"/>
              </w:rPr>
              <w:t xml:space="preserve"> 15 </w:t>
            </w:r>
            <w:r>
              <w:rPr>
                <w:rFonts w:hint="eastAsia" w:ascii="宋体" w:hAnsi="宋体"/>
                <w:bCs/>
                <w:kern w:val="0"/>
                <w:sz w:val="24"/>
                <w:szCs w:val="24"/>
              </w:rPr>
              <w:t>时</w:t>
            </w:r>
          </w:p>
          <w:p>
            <w:pPr>
              <w:spacing w:line="480" w:lineRule="auto"/>
              <w:jc w:val="center"/>
              <w:rPr>
                <w:rFonts w:ascii="宋体" w:hAnsi="宋体"/>
                <w:bCs/>
                <w:kern w:val="0"/>
                <w:sz w:val="24"/>
                <w:szCs w:val="24"/>
              </w:rPr>
            </w:pPr>
            <w:r>
              <w:rPr>
                <w:rFonts w:hint="eastAsia" w:ascii="宋体" w:hAnsi="宋体"/>
                <w:bCs/>
                <w:kern w:val="0"/>
                <w:sz w:val="24"/>
                <w:szCs w:val="24"/>
              </w:rPr>
              <w:t>至</w:t>
            </w:r>
            <w:r>
              <w:rPr>
                <w:rFonts w:hint="eastAsia" w:ascii="宋体" w:hAnsi="宋体"/>
                <w:bCs/>
                <w:kern w:val="0"/>
                <w:sz w:val="24"/>
                <w:szCs w:val="24"/>
                <w:lang w:val="en-US" w:eastAsia="zh-CN"/>
              </w:rPr>
              <w:t xml:space="preserve"> 20 </w:t>
            </w:r>
            <w:r>
              <w:rPr>
                <w:rFonts w:hint="eastAsia" w:ascii="宋体" w:hAnsi="宋体"/>
                <w:bCs/>
                <w:kern w:val="0"/>
                <w:sz w:val="24"/>
                <w:szCs w:val="24"/>
              </w:rPr>
              <w:t>时</w:t>
            </w:r>
          </w:p>
        </w:tc>
        <w:tc>
          <w:tcPr>
            <w:tcW w:w="993" w:type="dxa"/>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郭海伟</w:t>
            </w:r>
          </w:p>
        </w:tc>
        <w:tc>
          <w:tcPr>
            <w:tcW w:w="2599" w:type="dxa"/>
          </w:tcPr>
          <w:p>
            <w:pPr>
              <w:tabs>
                <w:tab w:val="left" w:pos="1635"/>
              </w:tabs>
              <w:spacing w:line="480" w:lineRule="auto"/>
              <w:jc w:val="center"/>
              <w:rPr>
                <w:rFonts w:hint="eastAsia" w:ascii="宋体" w:hAnsi="宋体"/>
                <w:bCs/>
                <w:kern w:val="0"/>
                <w:sz w:val="24"/>
                <w:szCs w:val="24"/>
              </w:rPr>
            </w:pPr>
            <w:r>
              <w:rPr>
                <w:rFonts w:hint="eastAsia" w:ascii="宋体" w:hAnsi="宋体"/>
                <w:bCs/>
                <w:kern w:val="0"/>
                <w:sz w:val="24"/>
                <w:szCs w:val="24"/>
              </w:rPr>
              <w:t>李建芳</w:t>
            </w:r>
            <w:r>
              <w:rPr>
                <w:rFonts w:hint="eastAsia" w:ascii="宋体" w:hAnsi="宋体"/>
                <w:bCs/>
                <w:kern w:val="0"/>
                <w:sz w:val="24"/>
                <w:szCs w:val="24"/>
                <w:lang w:val="en-US" w:eastAsia="zh-CN"/>
              </w:rPr>
              <w:t xml:space="preserve"> </w:t>
            </w:r>
            <w:r>
              <w:rPr>
                <w:rFonts w:hint="eastAsia" w:ascii="宋体" w:hAnsi="宋体"/>
                <w:bCs/>
                <w:kern w:val="0"/>
                <w:sz w:val="24"/>
                <w:szCs w:val="24"/>
              </w:rPr>
              <w:t>刘</w:t>
            </w:r>
            <w:r>
              <w:rPr>
                <w:rFonts w:hint="eastAsia" w:ascii="宋体" w:hAnsi="宋体"/>
                <w:bCs/>
                <w:kern w:val="0"/>
                <w:sz w:val="24"/>
                <w:szCs w:val="24"/>
                <w:lang w:eastAsia="zh-CN"/>
              </w:rPr>
              <w:t>晓莉</w:t>
            </w:r>
            <w:r>
              <w:rPr>
                <w:rFonts w:hint="eastAsia" w:ascii="宋体" w:hAnsi="宋体"/>
                <w:bCs/>
                <w:kern w:val="0"/>
                <w:sz w:val="24"/>
                <w:szCs w:val="24"/>
              </w:rPr>
              <w:t xml:space="preserve"> </w:t>
            </w:r>
          </w:p>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赵文婷</w:t>
            </w:r>
          </w:p>
        </w:tc>
        <w:tc>
          <w:tcPr>
            <w:tcW w:w="871" w:type="dxa"/>
          </w:tcPr>
          <w:p>
            <w:pPr>
              <w:tabs>
                <w:tab w:val="left" w:pos="1635"/>
              </w:tabs>
              <w:spacing w:line="480" w:lineRule="auto"/>
              <w:jc w:val="center"/>
              <w:rPr>
                <w:rFonts w:ascii="宋体" w:hAnsi="宋体"/>
                <w:bCs/>
                <w:kern w:val="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740" w:type="dxa"/>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退原油</w:t>
            </w:r>
          </w:p>
        </w:tc>
        <w:tc>
          <w:tcPr>
            <w:tcW w:w="2551" w:type="dxa"/>
          </w:tcPr>
          <w:p>
            <w:pPr>
              <w:spacing w:line="480" w:lineRule="auto"/>
              <w:jc w:val="center"/>
              <w:rPr>
                <w:rFonts w:hint="eastAsia" w:ascii="宋体" w:hAnsi="宋体"/>
                <w:bCs/>
                <w:kern w:val="0"/>
                <w:sz w:val="24"/>
                <w:szCs w:val="24"/>
              </w:rPr>
            </w:pPr>
            <w:r>
              <w:rPr>
                <w:rFonts w:hint="eastAsia" w:ascii="宋体" w:hAnsi="宋体"/>
                <w:bCs/>
                <w:kern w:val="0"/>
                <w:sz w:val="24"/>
                <w:szCs w:val="24"/>
                <w:lang w:val="en-US" w:eastAsia="zh-CN"/>
              </w:rPr>
              <w:t>4</w:t>
            </w:r>
            <w:r>
              <w:rPr>
                <w:rFonts w:hint="eastAsia" w:ascii="宋体" w:hAnsi="宋体"/>
                <w:bCs/>
                <w:kern w:val="0"/>
                <w:sz w:val="24"/>
                <w:szCs w:val="24"/>
              </w:rPr>
              <w:t>月</w:t>
            </w:r>
            <w:r>
              <w:rPr>
                <w:rFonts w:hint="eastAsia" w:ascii="宋体" w:hAnsi="宋体"/>
                <w:bCs/>
                <w:kern w:val="0"/>
                <w:sz w:val="24"/>
                <w:szCs w:val="24"/>
                <w:lang w:val="en-US" w:eastAsia="zh-CN"/>
              </w:rPr>
              <w:t xml:space="preserve"> 8 </w:t>
            </w:r>
            <w:r>
              <w:rPr>
                <w:rFonts w:hint="eastAsia" w:ascii="宋体" w:hAnsi="宋体"/>
                <w:bCs/>
                <w:kern w:val="0"/>
                <w:sz w:val="24"/>
                <w:szCs w:val="24"/>
              </w:rPr>
              <w:t>日</w:t>
            </w:r>
            <w:r>
              <w:rPr>
                <w:rFonts w:hint="eastAsia" w:ascii="宋体" w:hAnsi="宋体"/>
                <w:bCs/>
                <w:kern w:val="0"/>
                <w:sz w:val="24"/>
                <w:szCs w:val="24"/>
                <w:lang w:val="en-US" w:eastAsia="zh-CN"/>
              </w:rPr>
              <w:t xml:space="preserve"> 20 </w:t>
            </w:r>
            <w:r>
              <w:rPr>
                <w:rFonts w:hint="eastAsia" w:ascii="宋体" w:hAnsi="宋体"/>
                <w:bCs/>
                <w:kern w:val="0"/>
                <w:sz w:val="24"/>
                <w:szCs w:val="24"/>
              </w:rPr>
              <w:t>时</w:t>
            </w:r>
          </w:p>
          <w:p>
            <w:pPr>
              <w:spacing w:line="480" w:lineRule="auto"/>
              <w:jc w:val="center"/>
              <w:rPr>
                <w:rFonts w:ascii="宋体" w:hAnsi="宋体"/>
                <w:bCs/>
                <w:kern w:val="0"/>
                <w:sz w:val="24"/>
                <w:szCs w:val="24"/>
              </w:rPr>
            </w:pPr>
            <w:r>
              <w:rPr>
                <w:rFonts w:hint="eastAsia" w:ascii="宋体" w:hAnsi="宋体"/>
                <w:bCs/>
                <w:kern w:val="0"/>
                <w:sz w:val="24"/>
                <w:szCs w:val="24"/>
              </w:rPr>
              <w:t>至</w:t>
            </w:r>
            <w:r>
              <w:rPr>
                <w:rFonts w:hint="eastAsia" w:ascii="宋体" w:hAnsi="宋体"/>
                <w:bCs/>
                <w:kern w:val="0"/>
                <w:sz w:val="24"/>
                <w:szCs w:val="24"/>
                <w:lang w:val="en-US" w:eastAsia="zh-CN"/>
              </w:rPr>
              <w:t xml:space="preserve"> 4</w:t>
            </w:r>
            <w:r>
              <w:rPr>
                <w:rFonts w:hint="eastAsia" w:ascii="宋体" w:hAnsi="宋体"/>
                <w:bCs/>
                <w:kern w:val="0"/>
                <w:sz w:val="24"/>
                <w:szCs w:val="24"/>
              </w:rPr>
              <w:t>月</w:t>
            </w:r>
            <w:r>
              <w:rPr>
                <w:rFonts w:hint="eastAsia" w:ascii="宋体" w:hAnsi="宋体"/>
                <w:bCs/>
                <w:kern w:val="0"/>
                <w:sz w:val="24"/>
                <w:szCs w:val="24"/>
                <w:lang w:val="en-US" w:eastAsia="zh-CN"/>
              </w:rPr>
              <w:t xml:space="preserve"> 9 </w:t>
            </w:r>
            <w:r>
              <w:rPr>
                <w:rFonts w:hint="eastAsia" w:ascii="宋体" w:hAnsi="宋体"/>
                <w:bCs/>
                <w:kern w:val="0"/>
                <w:sz w:val="24"/>
                <w:szCs w:val="24"/>
              </w:rPr>
              <w:t>日</w:t>
            </w:r>
            <w:r>
              <w:rPr>
                <w:rFonts w:hint="eastAsia" w:ascii="宋体" w:hAnsi="宋体"/>
                <w:bCs/>
                <w:kern w:val="0"/>
                <w:sz w:val="24"/>
                <w:szCs w:val="24"/>
                <w:lang w:val="en-US" w:eastAsia="zh-CN"/>
              </w:rPr>
              <w:t xml:space="preserve"> 8 </w:t>
            </w:r>
            <w:r>
              <w:rPr>
                <w:rFonts w:hint="eastAsia" w:ascii="宋体" w:hAnsi="宋体"/>
                <w:bCs/>
                <w:kern w:val="0"/>
                <w:sz w:val="24"/>
                <w:szCs w:val="24"/>
              </w:rPr>
              <w:t>时</w:t>
            </w:r>
          </w:p>
        </w:tc>
        <w:tc>
          <w:tcPr>
            <w:tcW w:w="993" w:type="dxa"/>
            <w:vAlign w:val="top"/>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陈刚</w:t>
            </w:r>
          </w:p>
        </w:tc>
        <w:tc>
          <w:tcPr>
            <w:tcW w:w="2599" w:type="dxa"/>
            <w:vAlign w:val="top"/>
          </w:tcPr>
          <w:p>
            <w:pPr>
              <w:tabs>
                <w:tab w:val="left" w:pos="1635"/>
              </w:tabs>
              <w:spacing w:line="480" w:lineRule="auto"/>
              <w:jc w:val="center"/>
              <w:rPr>
                <w:rFonts w:hint="eastAsia" w:ascii="宋体" w:hAnsi="宋体"/>
                <w:bCs/>
                <w:kern w:val="0"/>
                <w:sz w:val="24"/>
                <w:szCs w:val="24"/>
                <w:lang w:val="en-US" w:eastAsia="zh-CN"/>
              </w:rPr>
            </w:pPr>
            <w:r>
              <w:rPr>
                <w:rFonts w:hint="eastAsia" w:ascii="宋体" w:hAnsi="宋体"/>
                <w:bCs/>
                <w:kern w:val="0"/>
                <w:sz w:val="24"/>
                <w:szCs w:val="24"/>
                <w:lang w:eastAsia="zh-CN"/>
              </w:rPr>
              <w:t>李文蕊</w:t>
            </w:r>
            <w:r>
              <w:rPr>
                <w:rFonts w:hint="eastAsia" w:ascii="宋体" w:hAnsi="宋体"/>
                <w:bCs/>
                <w:kern w:val="0"/>
                <w:sz w:val="24"/>
                <w:szCs w:val="24"/>
                <w:lang w:val="en-US" w:eastAsia="zh-CN"/>
              </w:rPr>
              <w:t xml:space="preserve">  </w:t>
            </w:r>
            <w:r>
              <w:rPr>
                <w:rFonts w:hint="eastAsia" w:ascii="宋体" w:hAnsi="宋体"/>
                <w:bCs/>
                <w:kern w:val="0"/>
                <w:sz w:val="24"/>
                <w:szCs w:val="24"/>
              </w:rPr>
              <w:t>李晨晨</w:t>
            </w:r>
            <w:r>
              <w:rPr>
                <w:rFonts w:hint="eastAsia" w:ascii="宋体" w:hAnsi="宋体"/>
                <w:bCs/>
                <w:kern w:val="0"/>
                <w:sz w:val="24"/>
                <w:szCs w:val="24"/>
                <w:lang w:val="en-US" w:eastAsia="zh-CN"/>
              </w:rPr>
              <w:t xml:space="preserve"> </w:t>
            </w:r>
          </w:p>
          <w:p>
            <w:pPr>
              <w:tabs>
                <w:tab w:val="left" w:pos="1635"/>
              </w:tabs>
              <w:spacing w:line="480" w:lineRule="auto"/>
              <w:jc w:val="center"/>
              <w:rPr>
                <w:rFonts w:hint="eastAsia" w:ascii="宋体" w:hAnsi="宋体" w:eastAsiaTheme="minorEastAsia"/>
                <w:bCs/>
                <w:kern w:val="0"/>
                <w:sz w:val="24"/>
                <w:szCs w:val="24"/>
                <w:lang w:eastAsia="zh-CN"/>
              </w:rPr>
            </w:pPr>
            <w:r>
              <w:rPr>
                <w:rFonts w:hint="eastAsia" w:ascii="宋体" w:hAnsi="宋体"/>
                <w:bCs/>
                <w:kern w:val="0"/>
                <w:sz w:val="24"/>
                <w:szCs w:val="24"/>
              </w:rPr>
              <w:t>董奋龙</w:t>
            </w:r>
          </w:p>
        </w:tc>
        <w:tc>
          <w:tcPr>
            <w:tcW w:w="871" w:type="dxa"/>
          </w:tcPr>
          <w:p>
            <w:pPr>
              <w:tabs>
                <w:tab w:val="left" w:pos="1635"/>
              </w:tabs>
              <w:spacing w:line="480" w:lineRule="auto"/>
              <w:jc w:val="center"/>
              <w:rPr>
                <w:rFonts w:ascii="宋体" w:hAnsi="宋体"/>
                <w:bCs/>
                <w:kern w:val="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740" w:type="dxa"/>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退汽油及侧线油</w:t>
            </w:r>
          </w:p>
        </w:tc>
        <w:tc>
          <w:tcPr>
            <w:tcW w:w="2551" w:type="dxa"/>
          </w:tcPr>
          <w:p>
            <w:pPr>
              <w:spacing w:line="480" w:lineRule="auto"/>
              <w:jc w:val="center"/>
              <w:rPr>
                <w:rFonts w:hint="eastAsia" w:ascii="宋体" w:hAnsi="宋体"/>
                <w:bCs/>
                <w:kern w:val="0"/>
                <w:sz w:val="24"/>
                <w:szCs w:val="24"/>
              </w:rPr>
            </w:pPr>
            <w:r>
              <w:rPr>
                <w:rFonts w:hint="eastAsia" w:ascii="宋体" w:hAnsi="宋体"/>
                <w:bCs/>
                <w:kern w:val="0"/>
                <w:sz w:val="24"/>
                <w:szCs w:val="24"/>
                <w:lang w:val="en-US" w:eastAsia="zh-CN"/>
              </w:rPr>
              <w:t>4</w:t>
            </w:r>
            <w:r>
              <w:rPr>
                <w:rFonts w:hint="eastAsia" w:ascii="宋体" w:hAnsi="宋体"/>
                <w:bCs/>
                <w:kern w:val="0"/>
                <w:sz w:val="24"/>
                <w:szCs w:val="24"/>
              </w:rPr>
              <w:t>月</w:t>
            </w:r>
            <w:r>
              <w:rPr>
                <w:rFonts w:hint="eastAsia" w:ascii="宋体" w:hAnsi="宋体"/>
                <w:bCs/>
                <w:kern w:val="0"/>
                <w:sz w:val="24"/>
                <w:szCs w:val="24"/>
                <w:lang w:val="en-US" w:eastAsia="zh-CN"/>
              </w:rPr>
              <w:t xml:space="preserve"> 9 </w:t>
            </w:r>
            <w:r>
              <w:rPr>
                <w:rFonts w:hint="eastAsia" w:ascii="宋体" w:hAnsi="宋体"/>
                <w:bCs/>
                <w:kern w:val="0"/>
                <w:sz w:val="24"/>
                <w:szCs w:val="24"/>
              </w:rPr>
              <w:t>日</w:t>
            </w:r>
            <w:r>
              <w:rPr>
                <w:rFonts w:hint="eastAsia" w:ascii="宋体" w:hAnsi="宋体"/>
                <w:bCs/>
                <w:kern w:val="0"/>
                <w:sz w:val="24"/>
                <w:szCs w:val="24"/>
                <w:lang w:val="en-US" w:eastAsia="zh-CN"/>
              </w:rPr>
              <w:t xml:space="preserve"> 8 </w:t>
            </w:r>
            <w:r>
              <w:rPr>
                <w:rFonts w:hint="eastAsia" w:ascii="宋体" w:hAnsi="宋体"/>
                <w:bCs/>
                <w:kern w:val="0"/>
                <w:sz w:val="24"/>
                <w:szCs w:val="24"/>
              </w:rPr>
              <w:t>时</w:t>
            </w:r>
          </w:p>
          <w:p>
            <w:pPr>
              <w:spacing w:line="480" w:lineRule="auto"/>
              <w:jc w:val="center"/>
              <w:rPr>
                <w:rFonts w:ascii="宋体" w:hAnsi="宋体"/>
                <w:bCs/>
                <w:kern w:val="0"/>
                <w:sz w:val="24"/>
                <w:szCs w:val="24"/>
              </w:rPr>
            </w:pPr>
            <w:r>
              <w:rPr>
                <w:rFonts w:hint="eastAsia" w:ascii="宋体" w:hAnsi="宋体"/>
                <w:bCs/>
                <w:kern w:val="0"/>
                <w:sz w:val="24"/>
                <w:szCs w:val="24"/>
              </w:rPr>
              <w:t>至</w:t>
            </w:r>
            <w:r>
              <w:rPr>
                <w:rFonts w:hint="eastAsia" w:ascii="宋体" w:hAnsi="宋体"/>
                <w:bCs/>
                <w:kern w:val="0"/>
                <w:sz w:val="24"/>
                <w:szCs w:val="24"/>
                <w:lang w:val="en-US" w:eastAsia="zh-CN"/>
              </w:rPr>
              <w:t xml:space="preserve"> 14 </w:t>
            </w:r>
            <w:r>
              <w:rPr>
                <w:rFonts w:hint="eastAsia" w:ascii="宋体" w:hAnsi="宋体"/>
                <w:bCs/>
                <w:kern w:val="0"/>
                <w:sz w:val="24"/>
                <w:szCs w:val="24"/>
              </w:rPr>
              <w:t>时</w:t>
            </w:r>
          </w:p>
        </w:tc>
        <w:tc>
          <w:tcPr>
            <w:tcW w:w="993" w:type="dxa"/>
            <w:vAlign w:val="top"/>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常俊生</w:t>
            </w:r>
          </w:p>
        </w:tc>
        <w:tc>
          <w:tcPr>
            <w:tcW w:w="2599" w:type="dxa"/>
            <w:vAlign w:val="top"/>
          </w:tcPr>
          <w:p>
            <w:pPr>
              <w:tabs>
                <w:tab w:val="left" w:pos="1635"/>
              </w:tabs>
              <w:spacing w:line="480" w:lineRule="auto"/>
              <w:jc w:val="center"/>
              <w:rPr>
                <w:rFonts w:hint="eastAsia" w:ascii="宋体" w:hAnsi="宋体"/>
                <w:bCs/>
                <w:kern w:val="0"/>
                <w:sz w:val="24"/>
                <w:szCs w:val="24"/>
                <w:lang w:val="en-US" w:eastAsia="zh-CN"/>
              </w:rPr>
            </w:pPr>
            <w:r>
              <w:rPr>
                <w:rFonts w:hint="eastAsia" w:ascii="宋体" w:hAnsi="宋体"/>
                <w:bCs/>
                <w:kern w:val="0"/>
                <w:sz w:val="24"/>
                <w:szCs w:val="24"/>
              </w:rPr>
              <w:t>赵文博 高延军</w:t>
            </w:r>
            <w:r>
              <w:rPr>
                <w:rFonts w:hint="eastAsia" w:ascii="宋体" w:hAnsi="宋体"/>
                <w:bCs/>
                <w:kern w:val="0"/>
                <w:sz w:val="24"/>
                <w:szCs w:val="24"/>
                <w:lang w:val="en-US" w:eastAsia="zh-CN"/>
              </w:rPr>
              <w:t xml:space="preserve"> </w:t>
            </w:r>
          </w:p>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刘延娜</w:t>
            </w:r>
            <w:r>
              <w:rPr>
                <w:rFonts w:hint="eastAsia" w:ascii="宋体" w:hAnsi="宋体"/>
                <w:bCs/>
                <w:kern w:val="0"/>
                <w:sz w:val="24"/>
                <w:szCs w:val="24"/>
                <w:lang w:val="en-US" w:eastAsia="zh-CN"/>
              </w:rPr>
              <w:t xml:space="preserve"> 王春焕</w:t>
            </w:r>
          </w:p>
        </w:tc>
        <w:tc>
          <w:tcPr>
            <w:tcW w:w="871" w:type="dxa"/>
          </w:tcPr>
          <w:p>
            <w:pPr>
              <w:tabs>
                <w:tab w:val="left" w:pos="1635"/>
              </w:tabs>
              <w:spacing w:line="480" w:lineRule="auto"/>
              <w:jc w:val="center"/>
              <w:rPr>
                <w:rFonts w:ascii="宋体" w:hAnsi="宋体"/>
                <w:bCs/>
                <w:kern w:val="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740" w:type="dxa"/>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退闪底及炉管油</w:t>
            </w:r>
          </w:p>
        </w:tc>
        <w:tc>
          <w:tcPr>
            <w:tcW w:w="2551" w:type="dxa"/>
          </w:tcPr>
          <w:p>
            <w:pPr>
              <w:spacing w:line="480" w:lineRule="auto"/>
              <w:jc w:val="center"/>
              <w:rPr>
                <w:rFonts w:hint="eastAsia" w:ascii="宋体" w:hAnsi="宋体"/>
                <w:bCs/>
                <w:kern w:val="0"/>
                <w:sz w:val="24"/>
                <w:szCs w:val="24"/>
              </w:rPr>
            </w:pPr>
            <w:r>
              <w:rPr>
                <w:rFonts w:hint="eastAsia" w:ascii="宋体" w:hAnsi="宋体"/>
                <w:bCs/>
                <w:kern w:val="0"/>
                <w:sz w:val="24"/>
                <w:szCs w:val="24"/>
                <w:lang w:val="en-US" w:eastAsia="zh-CN"/>
              </w:rPr>
              <w:t>4</w:t>
            </w:r>
            <w:r>
              <w:rPr>
                <w:rFonts w:hint="eastAsia" w:ascii="宋体" w:hAnsi="宋体"/>
                <w:bCs/>
                <w:kern w:val="0"/>
                <w:sz w:val="24"/>
                <w:szCs w:val="24"/>
              </w:rPr>
              <w:t>月</w:t>
            </w:r>
            <w:r>
              <w:rPr>
                <w:rFonts w:hint="eastAsia" w:ascii="宋体" w:hAnsi="宋体"/>
                <w:bCs/>
                <w:kern w:val="0"/>
                <w:sz w:val="24"/>
                <w:szCs w:val="24"/>
                <w:lang w:val="en-US" w:eastAsia="zh-CN"/>
              </w:rPr>
              <w:t xml:space="preserve"> 9 </w:t>
            </w:r>
            <w:r>
              <w:rPr>
                <w:rFonts w:hint="eastAsia" w:ascii="宋体" w:hAnsi="宋体"/>
                <w:bCs/>
                <w:kern w:val="0"/>
                <w:sz w:val="24"/>
                <w:szCs w:val="24"/>
              </w:rPr>
              <w:t>日</w:t>
            </w:r>
            <w:r>
              <w:rPr>
                <w:rFonts w:hint="eastAsia" w:ascii="宋体" w:hAnsi="宋体"/>
                <w:bCs/>
                <w:kern w:val="0"/>
                <w:sz w:val="24"/>
                <w:szCs w:val="24"/>
                <w:lang w:val="en-US" w:eastAsia="zh-CN"/>
              </w:rPr>
              <w:t xml:space="preserve"> 14 </w:t>
            </w:r>
            <w:r>
              <w:rPr>
                <w:rFonts w:hint="eastAsia" w:ascii="宋体" w:hAnsi="宋体"/>
                <w:bCs/>
                <w:kern w:val="0"/>
                <w:sz w:val="24"/>
                <w:szCs w:val="24"/>
              </w:rPr>
              <w:t>时</w:t>
            </w:r>
          </w:p>
          <w:p>
            <w:pPr>
              <w:spacing w:line="480" w:lineRule="auto"/>
              <w:jc w:val="center"/>
              <w:rPr>
                <w:rFonts w:ascii="宋体" w:hAnsi="宋体"/>
                <w:bCs/>
                <w:kern w:val="0"/>
                <w:sz w:val="24"/>
                <w:szCs w:val="24"/>
              </w:rPr>
            </w:pPr>
            <w:r>
              <w:rPr>
                <w:rFonts w:hint="eastAsia" w:ascii="宋体" w:hAnsi="宋体"/>
                <w:bCs/>
                <w:kern w:val="0"/>
                <w:sz w:val="24"/>
                <w:szCs w:val="24"/>
              </w:rPr>
              <w:t>至</w:t>
            </w:r>
            <w:r>
              <w:rPr>
                <w:rFonts w:hint="eastAsia" w:ascii="宋体" w:hAnsi="宋体"/>
                <w:bCs/>
                <w:kern w:val="0"/>
                <w:sz w:val="24"/>
                <w:szCs w:val="24"/>
                <w:lang w:val="en-US" w:eastAsia="zh-CN"/>
              </w:rPr>
              <w:t xml:space="preserve"> 18 </w:t>
            </w:r>
            <w:r>
              <w:rPr>
                <w:rFonts w:hint="eastAsia" w:ascii="宋体" w:hAnsi="宋体"/>
                <w:bCs/>
                <w:kern w:val="0"/>
                <w:sz w:val="24"/>
                <w:szCs w:val="24"/>
              </w:rPr>
              <w:t>时</w:t>
            </w:r>
          </w:p>
        </w:tc>
        <w:tc>
          <w:tcPr>
            <w:tcW w:w="993" w:type="dxa"/>
            <w:vAlign w:val="top"/>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陈刚</w:t>
            </w:r>
          </w:p>
        </w:tc>
        <w:tc>
          <w:tcPr>
            <w:tcW w:w="2599" w:type="dxa"/>
            <w:vAlign w:val="top"/>
          </w:tcPr>
          <w:p>
            <w:pPr>
              <w:tabs>
                <w:tab w:val="left" w:pos="1635"/>
              </w:tabs>
              <w:spacing w:line="480" w:lineRule="auto"/>
              <w:jc w:val="center"/>
              <w:rPr>
                <w:rFonts w:hint="eastAsia" w:ascii="宋体" w:hAnsi="宋体"/>
                <w:bCs/>
                <w:kern w:val="0"/>
                <w:sz w:val="24"/>
                <w:szCs w:val="24"/>
                <w:lang w:val="en-US" w:eastAsia="zh-CN"/>
              </w:rPr>
            </w:pPr>
            <w:r>
              <w:rPr>
                <w:rFonts w:hint="eastAsia" w:ascii="宋体" w:hAnsi="宋体"/>
                <w:bCs/>
                <w:kern w:val="0"/>
                <w:sz w:val="24"/>
                <w:szCs w:val="24"/>
                <w:lang w:eastAsia="zh-CN"/>
              </w:rPr>
              <w:t>李文蕊</w:t>
            </w:r>
            <w:r>
              <w:rPr>
                <w:rFonts w:hint="eastAsia" w:ascii="宋体" w:hAnsi="宋体"/>
                <w:bCs/>
                <w:kern w:val="0"/>
                <w:sz w:val="24"/>
                <w:szCs w:val="24"/>
                <w:lang w:val="en-US" w:eastAsia="zh-CN"/>
              </w:rPr>
              <w:t xml:space="preserve">  </w:t>
            </w:r>
            <w:r>
              <w:rPr>
                <w:rFonts w:hint="eastAsia" w:ascii="宋体" w:hAnsi="宋体"/>
                <w:bCs/>
                <w:kern w:val="0"/>
                <w:sz w:val="24"/>
                <w:szCs w:val="24"/>
              </w:rPr>
              <w:t>李晨晨</w:t>
            </w:r>
            <w:r>
              <w:rPr>
                <w:rFonts w:hint="eastAsia" w:ascii="宋体" w:hAnsi="宋体"/>
                <w:bCs/>
                <w:kern w:val="0"/>
                <w:sz w:val="24"/>
                <w:szCs w:val="24"/>
                <w:lang w:val="en-US" w:eastAsia="zh-CN"/>
              </w:rPr>
              <w:t xml:space="preserve"> </w:t>
            </w:r>
          </w:p>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董奋龙</w:t>
            </w:r>
          </w:p>
        </w:tc>
        <w:tc>
          <w:tcPr>
            <w:tcW w:w="871" w:type="dxa"/>
          </w:tcPr>
          <w:p>
            <w:pPr>
              <w:tabs>
                <w:tab w:val="left" w:pos="1635"/>
              </w:tabs>
              <w:spacing w:line="480" w:lineRule="auto"/>
              <w:jc w:val="center"/>
              <w:rPr>
                <w:rFonts w:ascii="宋体" w:hAnsi="宋体"/>
                <w:bCs/>
                <w:kern w:val="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740" w:type="dxa"/>
          </w:tcPr>
          <w:p>
            <w:pPr>
              <w:tabs>
                <w:tab w:val="left" w:pos="1635"/>
              </w:tabs>
              <w:spacing w:line="480" w:lineRule="auto"/>
              <w:jc w:val="center"/>
              <w:rPr>
                <w:rFonts w:hint="eastAsia" w:ascii="宋体" w:hAnsi="宋体" w:eastAsiaTheme="minorEastAsia"/>
                <w:bCs/>
                <w:kern w:val="0"/>
                <w:sz w:val="24"/>
                <w:szCs w:val="24"/>
                <w:lang w:eastAsia="zh-CN"/>
              </w:rPr>
            </w:pPr>
            <w:r>
              <w:rPr>
                <w:rFonts w:hint="eastAsia" w:ascii="宋体" w:hAnsi="宋体"/>
                <w:bCs/>
                <w:kern w:val="0"/>
                <w:sz w:val="24"/>
                <w:szCs w:val="24"/>
                <w:lang w:eastAsia="zh-CN"/>
              </w:rPr>
              <w:t>退</w:t>
            </w:r>
            <w:r>
              <w:rPr>
                <w:rFonts w:hint="eastAsia" w:ascii="宋体" w:hAnsi="宋体"/>
                <w:bCs/>
                <w:kern w:val="0"/>
                <w:sz w:val="24"/>
                <w:szCs w:val="24"/>
              </w:rPr>
              <w:t>渣油</w:t>
            </w:r>
            <w:r>
              <w:rPr>
                <w:rFonts w:hint="eastAsia" w:ascii="宋体" w:hAnsi="宋体"/>
                <w:bCs/>
                <w:kern w:val="0"/>
                <w:sz w:val="24"/>
                <w:szCs w:val="24"/>
                <w:lang w:eastAsia="zh-CN"/>
              </w:rPr>
              <w:t>和重污油</w:t>
            </w:r>
          </w:p>
        </w:tc>
        <w:tc>
          <w:tcPr>
            <w:tcW w:w="2551" w:type="dxa"/>
          </w:tcPr>
          <w:p>
            <w:pPr>
              <w:spacing w:line="480" w:lineRule="auto"/>
              <w:jc w:val="center"/>
              <w:rPr>
                <w:rFonts w:hint="eastAsia" w:ascii="宋体" w:hAnsi="宋体"/>
                <w:bCs/>
                <w:kern w:val="0"/>
                <w:sz w:val="24"/>
                <w:szCs w:val="24"/>
              </w:rPr>
            </w:pPr>
            <w:r>
              <w:rPr>
                <w:rFonts w:hint="eastAsia" w:ascii="宋体" w:hAnsi="宋体"/>
                <w:bCs/>
                <w:kern w:val="0"/>
                <w:sz w:val="24"/>
                <w:szCs w:val="24"/>
                <w:lang w:val="en-US" w:eastAsia="zh-CN"/>
              </w:rPr>
              <w:t>4</w:t>
            </w:r>
            <w:r>
              <w:rPr>
                <w:rFonts w:hint="eastAsia" w:ascii="宋体" w:hAnsi="宋体"/>
                <w:bCs/>
                <w:kern w:val="0"/>
                <w:sz w:val="24"/>
                <w:szCs w:val="24"/>
              </w:rPr>
              <w:t>月</w:t>
            </w:r>
            <w:r>
              <w:rPr>
                <w:rFonts w:hint="eastAsia" w:ascii="宋体" w:hAnsi="宋体"/>
                <w:bCs/>
                <w:kern w:val="0"/>
                <w:sz w:val="24"/>
                <w:szCs w:val="24"/>
                <w:lang w:val="en-US" w:eastAsia="zh-CN"/>
              </w:rPr>
              <w:t xml:space="preserve"> 9 </w:t>
            </w:r>
            <w:r>
              <w:rPr>
                <w:rFonts w:hint="eastAsia" w:ascii="宋体" w:hAnsi="宋体"/>
                <w:bCs/>
                <w:kern w:val="0"/>
                <w:sz w:val="24"/>
                <w:szCs w:val="24"/>
              </w:rPr>
              <w:t>日</w:t>
            </w:r>
            <w:r>
              <w:rPr>
                <w:rFonts w:hint="eastAsia" w:ascii="宋体" w:hAnsi="宋体"/>
                <w:bCs/>
                <w:kern w:val="0"/>
                <w:sz w:val="24"/>
                <w:szCs w:val="24"/>
                <w:lang w:val="en-US" w:eastAsia="zh-CN"/>
              </w:rPr>
              <w:t xml:space="preserve"> 18 </w:t>
            </w:r>
            <w:r>
              <w:rPr>
                <w:rFonts w:hint="eastAsia" w:ascii="宋体" w:hAnsi="宋体"/>
                <w:bCs/>
                <w:kern w:val="0"/>
                <w:sz w:val="24"/>
                <w:szCs w:val="24"/>
              </w:rPr>
              <w:t>时</w:t>
            </w:r>
          </w:p>
          <w:p>
            <w:pPr>
              <w:spacing w:line="480" w:lineRule="auto"/>
              <w:jc w:val="center"/>
              <w:rPr>
                <w:rFonts w:ascii="宋体" w:hAnsi="宋体"/>
                <w:bCs/>
                <w:kern w:val="0"/>
                <w:sz w:val="24"/>
                <w:szCs w:val="24"/>
              </w:rPr>
            </w:pPr>
            <w:r>
              <w:rPr>
                <w:rFonts w:hint="eastAsia" w:ascii="宋体" w:hAnsi="宋体"/>
                <w:bCs/>
                <w:kern w:val="0"/>
                <w:sz w:val="24"/>
                <w:szCs w:val="24"/>
              </w:rPr>
              <w:t>至</w:t>
            </w:r>
            <w:r>
              <w:rPr>
                <w:rFonts w:hint="eastAsia" w:ascii="宋体" w:hAnsi="宋体"/>
                <w:bCs/>
                <w:kern w:val="0"/>
                <w:sz w:val="24"/>
                <w:szCs w:val="24"/>
                <w:lang w:val="en-US" w:eastAsia="zh-CN"/>
              </w:rPr>
              <w:t xml:space="preserve"> 23 </w:t>
            </w:r>
            <w:r>
              <w:rPr>
                <w:rFonts w:hint="eastAsia" w:ascii="宋体" w:hAnsi="宋体"/>
                <w:bCs/>
                <w:kern w:val="0"/>
                <w:sz w:val="24"/>
                <w:szCs w:val="24"/>
              </w:rPr>
              <w:t>时</w:t>
            </w:r>
          </w:p>
        </w:tc>
        <w:tc>
          <w:tcPr>
            <w:tcW w:w="993" w:type="dxa"/>
            <w:vAlign w:val="top"/>
          </w:tcPr>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陈刚</w:t>
            </w:r>
          </w:p>
        </w:tc>
        <w:tc>
          <w:tcPr>
            <w:tcW w:w="2599" w:type="dxa"/>
            <w:vAlign w:val="top"/>
          </w:tcPr>
          <w:p>
            <w:pPr>
              <w:tabs>
                <w:tab w:val="left" w:pos="1635"/>
              </w:tabs>
              <w:spacing w:line="480" w:lineRule="auto"/>
              <w:jc w:val="center"/>
              <w:rPr>
                <w:rFonts w:hint="eastAsia" w:ascii="宋体" w:hAnsi="宋体"/>
                <w:bCs/>
                <w:kern w:val="0"/>
                <w:sz w:val="24"/>
                <w:szCs w:val="24"/>
                <w:lang w:val="en-US" w:eastAsia="zh-CN"/>
              </w:rPr>
            </w:pPr>
            <w:r>
              <w:rPr>
                <w:rFonts w:hint="eastAsia" w:ascii="宋体" w:hAnsi="宋体"/>
                <w:bCs/>
                <w:kern w:val="0"/>
                <w:sz w:val="24"/>
                <w:szCs w:val="24"/>
                <w:lang w:eastAsia="zh-CN"/>
              </w:rPr>
              <w:t>李文蕊</w:t>
            </w:r>
            <w:r>
              <w:rPr>
                <w:rFonts w:hint="eastAsia" w:ascii="宋体" w:hAnsi="宋体"/>
                <w:bCs/>
                <w:kern w:val="0"/>
                <w:sz w:val="24"/>
                <w:szCs w:val="24"/>
                <w:lang w:val="en-US" w:eastAsia="zh-CN"/>
              </w:rPr>
              <w:t xml:space="preserve">  </w:t>
            </w:r>
            <w:r>
              <w:rPr>
                <w:rFonts w:hint="eastAsia" w:ascii="宋体" w:hAnsi="宋体"/>
                <w:bCs/>
                <w:kern w:val="0"/>
                <w:sz w:val="24"/>
                <w:szCs w:val="24"/>
              </w:rPr>
              <w:t>李晨晨</w:t>
            </w:r>
            <w:r>
              <w:rPr>
                <w:rFonts w:hint="eastAsia" w:ascii="宋体" w:hAnsi="宋体"/>
                <w:bCs/>
                <w:kern w:val="0"/>
                <w:sz w:val="24"/>
                <w:szCs w:val="24"/>
                <w:lang w:val="en-US" w:eastAsia="zh-CN"/>
              </w:rPr>
              <w:t xml:space="preserve"> </w:t>
            </w:r>
          </w:p>
          <w:p>
            <w:pPr>
              <w:tabs>
                <w:tab w:val="left" w:pos="1635"/>
              </w:tabs>
              <w:spacing w:line="480" w:lineRule="auto"/>
              <w:jc w:val="center"/>
              <w:rPr>
                <w:rFonts w:ascii="宋体" w:hAnsi="宋体"/>
                <w:bCs/>
                <w:kern w:val="0"/>
                <w:sz w:val="24"/>
                <w:szCs w:val="24"/>
              </w:rPr>
            </w:pPr>
            <w:r>
              <w:rPr>
                <w:rFonts w:hint="eastAsia" w:ascii="宋体" w:hAnsi="宋体"/>
                <w:bCs/>
                <w:kern w:val="0"/>
                <w:sz w:val="24"/>
                <w:szCs w:val="24"/>
              </w:rPr>
              <w:t>董奋龙</w:t>
            </w:r>
          </w:p>
        </w:tc>
        <w:tc>
          <w:tcPr>
            <w:tcW w:w="871" w:type="dxa"/>
          </w:tcPr>
          <w:p>
            <w:pPr>
              <w:tabs>
                <w:tab w:val="left" w:pos="1635"/>
              </w:tabs>
              <w:spacing w:line="480" w:lineRule="auto"/>
              <w:jc w:val="center"/>
              <w:rPr>
                <w:rFonts w:ascii="宋体" w:hAnsi="宋体"/>
                <w:bCs/>
                <w:kern w:val="0"/>
                <w:sz w:val="28"/>
                <w:szCs w:val="28"/>
              </w:rPr>
            </w:pPr>
          </w:p>
        </w:tc>
      </w:tr>
    </w:tbl>
    <w:p>
      <w:pPr>
        <w:tabs>
          <w:tab w:val="left" w:pos="1635"/>
        </w:tabs>
        <w:spacing w:line="460" w:lineRule="exact"/>
        <w:rPr>
          <w:rFonts w:ascii="宋体" w:hAnsi="宋体"/>
          <w:b/>
          <w:bCs/>
        </w:rPr>
        <w:sectPr>
          <w:pgSz w:w="11906" w:h="16838"/>
          <w:pgMar w:top="1440" w:right="1800" w:bottom="1440" w:left="1800" w:header="851" w:footer="992" w:gutter="0"/>
          <w:cols w:space="425" w:num="1"/>
          <w:docGrid w:type="lines" w:linePitch="312" w:charSpace="0"/>
        </w:sectPr>
      </w:pPr>
    </w:p>
    <w:tbl>
      <w:tblPr>
        <w:tblStyle w:val="21"/>
        <w:tblpPr w:leftFromText="180" w:rightFromText="180" w:vertAnchor="text" w:horzAnchor="page" w:tblpX="974" w:tblpY="260"/>
        <w:tblOverlap w:val="never"/>
        <w:tblW w:w="151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2551"/>
        <w:gridCol w:w="1134"/>
        <w:gridCol w:w="1418"/>
        <w:gridCol w:w="1417"/>
        <w:gridCol w:w="1276"/>
        <w:gridCol w:w="1418"/>
        <w:gridCol w:w="1275"/>
        <w:gridCol w:w="993"/>
        <w:gridCol w:w="1275"/>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5134" w:type="dxa"/>
            <w:gridSpan w:val="11"/>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hint="eastAsia" w:ascii="宋体" w:hAnsi="宋体" w:cs="宋体" w:eastAsiaTheme="minorEastAsia"/>
                <w:sz w:val="24"/>
                <w:lang w:eastAsia="zh-CN"/>
              </w:rPr>
            </w:pPr>
            <w:r>
              <w:rPr>
                <w:rFonts w:hint="eastAsia" w:ascii="宋体" w:hAnsi="宋体" w:cs="宋体"/>
                <w:b/>
                <w:bCs/>
                <w:sz w:val="28"/>
                <w:szCs w:val="28"/>
                <w:lang w:eastAsia="zh-CN"/>
              </w:rPr>
              <w:t>吹扫</w:t>
            </w:r>
            <w:r>
              <w:rPr>
                <w:rFonts w:hint="eastAsia" w:ascii="宋体" w:hAnsi="宋体"/>
                <w:b/>
                <w:sz w:val="28"/>
                <w:szCs w:val="28"/>
                <w:lang w:eastAsia="zh-CN"/>
              </w:rPr>
              <w:t>负责班组及</w:t>
            </w:r>
            <w:r>
              <w:rPr>
                <w:rFonts w:hint="eastAsia" w:ascii="宋体" w:hAnsi="宋体"/>
                <w:b/>
                <w:sz w:val="28"/>
                <w:szCs w:val="28"/>
              </w:rPr>
              <w:t>人员安排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959"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班组</w:t>
            </w: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系统名称</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负责人</w:t>
            </w: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給汽位置</w:t>
            </w: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給汽时间</w:t>
            </w:r>
          </w:p>
        </w:tc>
        <w:tc>
          <w:tcPr>
            <w:tcW w:w="4962" w:type="dxa"/>
            <w:gridSpan w:val="4"/>
            <w:tcBorders>
              <w:top w:val="single" w:color="auto" w:sz="4" w:space="0"/>
              <w:left w:val="single" w:color="auto" w:sz="4" w:space="0"/>
              <w:right w:val="single" w:color="auto" w:sz="4" w:space="0"/>
            </w:tcBorders>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hint="eastAsia" w:ascii="宋体" w:hAnsi="宋体" w:cs="宋体"/>
                <w:sz w:val="24"/>
              </w:rPr>
            </w:pPr>
          </w:p>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lang w:eastAsia="zh-CN"/>
              </w:rPr>
              <w:t>每次</w:t>
            </w:r>
            <w:r>
              <w:rPr>
                <w:rFonts w:hint="eastAsia" w:ascii="宋体" w:hAnsi="宋体" w:cs="宋体"/>
                <w:sz w:val="24"/>
              </w:rPr>
              <w:t>检查情况</w:t>
            </w: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停汽时间</w:t>
            </w: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检查人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59"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一班</w:t>
            </w: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ascii="宋体" w:hAnsi="宋体" w:cs="宋体"/>
                <w:sz w:val="24"/>
                <w:szCs w:val="24"/>
              </w:rPr>
              <w:t>原油系统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hint="eastAsia" w:ascii="宋体" w:hAnsi="宋体" w:cs="宋体" w:eastAsiaTheme="minorEastAsia"/>
                <w:sz w:val="24"/>
                <w:szCs w:val="24"/>
                <w:lang w:eastAsia="zh-CN"/>
              </w:rPr>
            </w:pPr>
            <w:r>
              <w:rPr>
                <w:rFonts w:hint="eastAsia" w:ascii="宋体" w:hAnsi="宋体" w:cs="宋体"/>
                <w:sz w:val="24"/>
                <w:szCs w:val="24"/>
                <w:lang w:eastAsia="zh-CN"/>
              </w:rPr>
              <w:t>闪底油系统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ascii="宋体" w:hAnsi="宋体" w:cs="宋体"/>
                <w:sz w:val="24"/>
                <w:szCs w:val="24"/>
              </w:rPr>
              <w:t>渣油系统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hint="eastAsia" w:ascii="宋体" w:hAnsi="宋体" w:cs="宋体" w:eastAsiaTheme="minorEastAsia"/>
                <w:sz w:val="24"/>
                <w:szCs w:val="24"/>
                <w:lang w:eastAsia="zh-CN"/>
              </w:rPr>
            </w:pPr>
            <w:r>
              <w:rPr>
                <w:rFonts w:hint="eastAsia" w:ascii="宋体" w:hAnsi="宋体" w:cs="宋体"/>
                <w:sz w:val="24"/>
                <w:szCs w:val="24"/>
                <w:lang w:eastAsia="zh-CN"/>
              </w:rPr>
              <w:t>热进料系统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ascii="宋体" w:hAnsi="宋体" w:cs="宋体"/>
                <w:sz w:val="24"/>
                <w:szCs w:val="24"/>
              </w:rPr>
              <w:t>与</w:t>
            </w:r>
            <w:r>
              <w:rPr>
                <w:rFonts w:hint="eastAsia" w:ascii="宋体" w:hAnsi="宋体" w:cs="宋体"/>
                <w:sz w:val="24"/>
                <w:szCs w:val="24"/>
                <w:lang w:eastAsia="zh-CN"/>
              </w:rPr>
              <w:t>各</w:t>
            </w:r>
            <w:r>
              <w:rPr>
                <w:rFonts w:hint="eastAsia" w:ascii="宋体" w:hAnsi="宋体" w:cs="宋体"/>
                <w:sz w:val="24"/>
                <w:szCs w:val="24"/>
              </w:rPr>
              <w:t>系统相连的分支污油线</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959"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二班</w:t>
            </w: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sz w:val="24"/>
                <w:szCs w:val="24"/>
              </w:rPr>
              <w:t>燃料油系统及各火嘴</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sz w:val="24"/>
                <w:szCs w:val="24"/>
              </w:rPr>
              <w:t>高低压瓦斯系统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sz w:val="24"/>
                <w:szCs w:val="24"/>
              </w:rPr>
              <w:t>塔顶安全放空系统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sz w:val="24"/>
                <w:szCs w:val="24"/>
              </w:rPr>
              <w:t>汽油及次品汽油系统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sz w:val="24"/>
                <w:szCs w:val="24"/>
              </w:rPr>
            </w:pPr>
            <w:r>
              <w:rPr>
                <w:rFonts w:hint="eastAsia"/>
                <w:sz w:val="24"/>
                <w:szCs w:val="24"/>
              </w:rPr>
              <w:t>不凝气系统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三班</w:t>
            </w: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sz w:val="24"/>
                <w:szCs w:val="24"/>
              </w:rPr>
              <w:t>脱盐罐</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sz w:val="24"/>
                <w:szCs w:val="24"/>
              </w:rPr>
              <w:t>脱注水、</w:t>
            </w:r>
            <w:r>
              <w:rPr>
                <w:rFonts w:hint="eastAsia"/>
                <w:sz w:val="24"/>
                <w:szCs w:val="24"/>
                <w:lang w:eastAsia="zh-CN"/>
              </w:rPr>
              <w:t>二</w:t>
            </w:r>
            <w:r>
              <w:rPr>
                <w:rFonts w:hint="eastAsia"/>
                <w:sz w:val="24"/>
                <w:szCs w:val="24"/>
              </w:rPr>
              <w:t>注系统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hint="eastAsia"/>
                <w:sz w:val="24"/>
                <w:szCs w:val="24"/>
              </w:rPr>
            </w:pPr>
            <w:r>
              <w:rPr>
                <w:rFonts w:hint="eastAsia"/>
                <w:sz w:val="24"/>
                <w:szCs w:val="24"/>
              </w:rPr>
              <w:t>进出装置燃料油</w:t>
            </w:r>
            <w:r>
              <w:rPr>
                <w:rFonts w:hint="eastAsia"/>
                <w:sz w:val="24"/>
                <w:szCs w:val="24"/>
                <w:lang w:eastAsia="zh-CN"/>
              </w:rPr>
              <w:t>、重污油</w:t>
            </w:r>
            <w:r>
              <w:rPr>
                <w:rFonts w:hint="eastAsia"/>
                <w:sz w:val="24"/>
                <w:szCs w:val="24"/>
              </w:rPr>
              <w:t>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szCs w:val="24"/>
              </w:rPr>
            </w:pPr>
            <w:r>
              <w:rPr>
                <w:rFonts w:hint="eastAsia"/>
                <w:sz w:val="24"/>
                <w:szCs w:val="24"/>
              </w:rPr>
              <w:t>破乳剂系统（视情况）</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r>
              <w:rPr>
                <w:rFonts w:hint="eastAsia" w:ascii="宋体" w:hAnsi="宋体" w:cs="宋体"/>
                <w:sz w:val="24"/>
              </w:rPr>
              <w:t>四班</w:t>
            </w: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sz w:val="24"/>
                <w:szCs w:val="24"/>
              </w:rPr>
            </w:pPr>
            <w:r>
              <w:rPr>
                <w:rFonts w:hint="eastAsia"/>
                <w:sz w:val="24"/>
                <w:szCs w:val="24"/>
                <w:lang w:eastAsia="zh-CN"/>
              </w:rPr>
              <w:t>顶循、一中、二中</w:t>
            </w:r>
            <w:r>
              <w:rPr>
                <w:rFonts w:hint="eastAsia"/>
                <w:sz w:val="24"/>
                <w:szCs w:val="24"/>
              </w:rPr>
              <w:t>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hint="eastAsia" w:eastAsiaTheme="minorEastAsia"/>
                <w:sz w:val="24"/>
                <w:szCs w:val="24"/>
                <w:lang w:eastAsia="zh-CN"/>
              </w:rPr>
            </w:pPr>
            <w:r>
              <w:rPr>
                <w:rFonts w:hint="eastAsia"/>
                <w:sz w:val="24"/>
                <w:szCs w:val="24"/>
              </w:rPr>
              <w:t>一、二、三线带封油</w:t>
            </w:r>
            <w:r>
              <w:rPr>
                <w:rFonts w:hint="eastAsia"/>
                <w:sz w:val="24"/>
                <w:szCs w:val="24"/>
                <w:lang w:eastAsia="zh-CN"/>
              </w:rPr>
              <w:t>系统（二线至气柜）</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sz w:val="24"/>
                <w:szCs w:val="24"/>
              </w:rPr>
            </w:pPr>
            <w:r>
              <w:rPr>
                <w:rFonts w:hint="eastAsia"/>
                <w:sz w:val="24"/>
                <w:szCs w:val="24"/>
              </w:rPr>
              <w:t>重沸器系统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320" w:lineRule="exact"/>
              <w:jc w:val="left"/>
              <w:textAlignment w:val="auto"/>
              <w:rPr>
                <w:rFonts w:ascii="宋体" w:hAnsi="宋体" w:cs="宋体"/>
                <w:sz w:val="24"/>
              </w:rPr>
            </w:pPr>
          </w:p>
        </w:tc>
        <w:tc>
          <w:tcPr>
            <w:tcW w:w="255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sz w:val="24"/>
                <w:szCs w:val="24"/>
              </w:rPr>
            </w:pPr>
            <w:r>
              <w:rPr>
                <w:rFonts w:hint="eastAsia"/>
                <w:sz w:val="24"/>
                <w:szCs w:val="24"/>
              </w:rPr>
              <w:t>次品柴油系统</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6"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993" w:type="dxa"/>
            <w:tcBorders>
              <w:top w:val="single" w:color="auto" w:sz="4" w:space="0"/>
              <w:left w:val="single" w:color="auto" w:sz="4" w:space="0"/>
              <w:bottom w:val="single" w:color="auto" w:sz="4" w:space="0"/>
              <w:right w:val="single" w:color="auto" w:sz="4" w:space="0"/>
            </w:tcBorders>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27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tabs>
                <w:tab w:val="left" w:pos="6496"/>
              </w:tabs>
              <w:kinsoku/>
              <w:wordWrap/>
              <w:overflowPunct/>
              <w:topLinePunct w:val="0"/>
              <w:autoSpaceDE/>
              <w:autoSpaceDN/>
              <w:bidi w:val="0"/>
              <w:adjustRightInd/>
              <w:snapToGrid/>
              <w:spacing w:line="320" w:lineRule="exact"/>
              <w:jc w:val="center"/>
              <w:textAlignment w:val="auto"/>
              <w:rPr>
                <w:rFonts w:ascii="宋体" w:hAnsi="宋体" w:cs="宋体"/>
                <w:sz w:val="24"/>
              </w:rPr>
            </w:pPr>
          </w:p>
        </w:tc>
      </w:tr>
    </w:tbl>
    <w:p>
      <w:pPr>
        <w:keepNext w:val="0"/>
        <w:keepLines w:val="0"/>
        <w:pageBreakBefore w:val="0"/>
        <w:tabs>
          <w:tab w:val="left" w:pos="1635"/>
        </w:tabs>
        <w:kinsoku/>
        <w:wordWrap/>
        <w:overflowPunct/>
        <w:topLinePunct w:val="0"/>
        <w:autoSpaceDE/>
        <w:autoSpaceDN/>
        <w:bidi w:val="0"/>
        <w:adjustRightInd/>
        <w:snapToGrid/>
        <w:spacing w:line="320" w:lineRule="exact"/>
        <w:textAlignment w:val="auto"/>
        <w:rPr>
          <w:rFonts w:hint="default" w:ascii="宋体" w:hAnsi="宋体" w:eastAsiaTheme="minorEastAsia"/>
          <w:b/>
          <w:bCs/>
          <w:lang w:val="en-US" w:eastAsia="zh-CN"/>
        </w:rPr>
        <w:sectPr>
          <w:pgSz w:w="16838" w:h="11906" w:orient="landscape"/>
          <w:pgMar w:top="1463" w:right="1440" w:bottom="1463" w:left="1440" w:header="851" w:footer="992" w:gutter="0"/>
          <w:cols w:space="425" w:num="1"/>
          <w:docGrid w:type="lines" w:linePitch="312" w:charSpace="0"/>
        </w:sectPr>
      </w:pPr>
    </w:p>
    <w:p>
      <w:pPr>
        <w:tabs>
          <w:tab w:val="left" w:pos="1635"/>
        </w:tabs>
        <w:spacing w:line="460" w:lineRule="exact"/>
        <w:rPr>
          <w:rFonts w:ascii="宋体" w:hAnsi="宋体"/>
          <w:b/>
          <w:bCs/>
          <w:sz w:val="28"/>
          <w:szCs w:val="28"/>
        </w:rPr>
      </w:pPr>
    </w:p>
    <w:p>
      <w:pPr>
        <w:tabs>
          <w:tab w:val="left" w:pos="1635"/>
        </w:tabs>
        <w:spacing w:line="460" w:lineRule="exact"/>
        <w:rPr>
          <w:rFonts w:hint="eastAsia" w:ascii="宋体" w:hAnsi="宋体" w:eastAsia="宋体" w:cs="宋体"/>
          <w:b/>
          <w:sz w:val="28"/>
          <w:szCs w:val="28"/>
          <w:lang w:eastAsia="zh-CN"/>
        </w:rPr>
      </w:pPr>
      <w:r>
        <w:rPr>
          <w:rFonts w:hint="eastAsia" w:ascii="宋体" w:hAnsi="宋体" w:eastAsia="宋体" w:cs="宋体"/>
          <w:b/>
          <w:sz w:val="28"/>
          <w:szCs w:val="28"/>
          <w:lang w:eastAsia="zh-CN"/>
        </w:rPr>
        <w:t>五</w:t>
      </w:r>
      <w:r>
        <w:rPr>
          <w:rFonts w:hint="eastAsia" w:ascii="宋体" w:hAnsi="宋体" w:eastAsia="宋体" w:cs="宋体"/>
          <w:b/>
          <w:sz w:val="28"/>
          <w:szCs w:val="28"/>
        </w:rPr>
        <w:t>、停工</w:t>
      </w:r>
      <w:r>
        <w:rPr>
          <w:rFonts w:hint="eastAsia" w:ascii="宋体" w:hAnsi="宋体" w:eastAsia="宋体" w:cs="宋体"/>
          <w:b/>
          <w:sz w:val="28"/>
          <w:szCs w:val="28"/>
          <w:lang w:eastAsia="zh-CN"/>
        </w:rPr>
        <w:t>步骤：</w:t>
      </w:r>
    </w:p>
    <w:p>
      <w:pPr>
        <w:pStyle w:val="41"/>
        <w:spacing w:line="360" w:lineRule="exact"/>
        <w:ind w:firstLine="0" w:firstLineChars="0"/>
        <w:rPr>
          <w:rFonts w:hint="eastAsia" w:ascii="宋体" w:hAnsi="宋体" w:eastAsia="宋体" w:cs="宋体"/>
          <w:b/>
          <w:sz w:val="28"/>
          <w:szCs w:val="28"/>
        </w:rPr>
      </w:pPr>
    </w:p>
    <w:p>
      <w:pPr>
        <w:pStyle w:val="41"/>
        <w:spacing w:line="360" w:lineRule="exact"/>
        <w:ind w:firstLine="281" w:firstLineChars="100"/>
        <w:rPr>
          <w:rFonts w:hint="eastAsia" w:ascii="宋体" w:hAnsi="宋体" w:eastAsia="宋体" w:cs="宋体"/>
          <w:b/>
          <w:sz w:val="28"/>
          <w:szCs w:val="28"/>
          <w:lang w:eastAsia="zh-CN"/>
        </w:rPr>
      </w:pPr>
      <w:r>
        <w:rPr>
          <w:rFonts w:hint="eastAsia" w:ascii="宋体" w:hAnsi="宋体" w:eastAsia="宋体" w:cs="宋体"/>
          <w:b/>
          <w:sz w:val="28"/>
          <w:szCs w:val="28"/>
          <w:lang w:eastAsia="zh-CN"/>
        </w:rPr>
        <w:t>本次停工步骤按照以下</w:t>
      </w:r>
      <w:r>
        <w:rPr>
          <w:rFonts w:hint="eastAsia" w:ascii="宋体" w:hAnsi="宋体" w:eastAsia="宋体" w:cs="宋体"/>
          <w:b/>
          <w:sz w:val="28"/>
          <w:szCs w:val="28"/>
        </w:rPr>
        <w:t>标准</w:t>
      </w:r>
      <w:r>
        <w:rPr>
          <w:rFonts w:hint="eastAsia" w:ascii="宋体" w:hAnsi="宋体" w:eastAsia="宋体" w:cs="宋体"/>
          <w:b/>
          <w:sz w:val="28"/>
          <w:szCs w:val="28"/>
          <w:lang w:eastAsia="zh-CN"/>
        </w:rPr>
        <w:t>步骤填写</w:t>
      </w:r>
    </w:p>
    <w:p>
      <w:pPr>
        <w:pStyle w:val="41"/>
        <w:spacing w:line="360" w:lineRule="exact"/>
        <w:ind w:firstLine="2249" w:firstLineChars="800"/>
        <w:rPr>
          <w:rFonts w:hint="eastAsia" w:ascii="宋体" w:hAnsi="宋体" w:eastAsia="宋体" w:cs="宋体"/>
          <w:b/>
          <w:sz w:val="28"/>
          <w:szCs w:val="28"/>
        </w:rPr>
      </w:pPr>
      <w:r>
        <w:rPr>
          <w:rFonts w:hint="eastAsia" w:ascii="宋体" w:hAnsi="宋体" w:eastAsia="宋体" w:cs="宋体"/>
          <w:b/>
          <w:sz w:val="28"/>
          <w:szCs w:val="28"/>
        </w:rPr>
        <w:t>作业步骤说明及</w:t>
      </w:r>
      <w:r>
        <w:rPr>
          <w:rFonts w:hint="eastAsia" w:ascii="宋体" w:hAnsi="宋体" w:eastAsia="宋体" w:cs="宋体"/>
          <w:b/>
          <w:sz w:val="28"/>
          <w:szCs w:val="28"/>
          <w:lang w:eastAsia="zh-CN"/>
        </w:rPr>
        <w:t>填写</w:t>
      </w:r>
      <w:r>
        <w:rPr>
          <w:rFonts w:hint="eastAsia" w:ascii="宋体" w:hAnsi="宋体" w:eastAsia="宋体" w:cs="宋体"/>
          <w:b/>
          <w:sz w:val="28"/>
          <w:szCs w:val="28"/>
        </w:rPr>
        <w:t xml:space="preserve">要求  </w:t>
      </w:r>
    </w:p>
    <w:tbl>
      <w:tblPr>
        <w:tblStyle w:val="21"/>
        <w:tblW w:w="8969"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896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0" w:hRule="atLeast"/>
          <w:jc w:val="center"/>
        </w:trPr>
        <w:tc>
          <w:tcPr>
            <w:tcW w:w="8969" w:type="dxa"/>
            <w:tcBorders>
              <w:top w:val="single" w:color="000000" w:sz="12" w:space="0"/>
              <w:left w:val="single" w:color="000000" w:sz="12" w:space="0"/>
              <w:bottom w:val="single" w:color="000000" w:sz="6" w:space="0"/>
              <w:right w:val="single" w:color="000000" w:sz="12" w:space="0"/>
            </w:tcBorders>
            <w:vAlign w:val="center"/>
          </w:tcPr>
          <w:p>
            <w:pPr>
              <w:pStyle w:val="39"/>
              <w:spacing w:line="360" w:lineRule="auto"/>
              <w:rPr>
                <w:rFonts w:hint="eastAsia" w:ascii="宋体" w:hAnsi="宋体" w:eastAsia="宋体" w:cs="宋体"/>
                <w:sz w:val="28"/>
                <w:szCs w:val="28"/>
              </w:rPr>
            </w:pPr>
            <w:r>
              <w:rPr>
                <w:rFonts w:hint="eastAsia" w:ascii="宋体" w:hAnsi="宋体" w:eastAsia="宋体" w:cs="宋体"/>
                <w:sz w:val="28"/>
                <w:szCs w:val="28"/>
              </w:rPr>
              <w:t>一、图例</w:t>
            </w:r>
          </w:p>
          <w:p>
            <w:pPr>
              <w:pStyle w:val="39"/>
              <w:spacing w:line="360" w:lineRule="auto"/>
              <w:rPr>
                <w:rFonts w:hint="eastAsia" w:ascii="宋体" w:hAnsi="宋体" w:eastAsia="宋体" w:cs="宋体"/>
                <w:sz w:val="28"/>
                <w:szCs w:val="28"/>
              </w:rPr>
            </w:pPr>
            <w:r>
              <w:rPr>
                <w:rFonts w:hint="eastAsia" w:ascii="宋体" w:hAnsi="宋体" w:eastAsia="宋体" w:cs="宋体"/>
                <w:sz w:val="28"/>
                <w:szCs w:val="28"/>
              </w:rPr>
              <w:t>[  ]表示操作；(  )表示确认；&lt;&gt;表示安全 ； */*表示协同操作</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0" w:hRule="atLeast"/>
          <w:jc w:val="center"/>
        </w:trPr>
        <w:tc>
          <w:tcPr>
            <w:tcW w:w="8969" w:type="dxa"/>
            <w:tcBorders>
              <w:top w:val="single" w:color="000000" w:sz="6" w:space="0"/>
              <w:left w:val="single" w:color="000000" w:sz="12" w:space="0"/>
              <w:bottom w:val="single" w:color="000000" w:sz="6" w:space="0"/>
              <w:right w:val="single" w:color="000000" w:sz="12" w:space="0"/>
            </w:tcBorders>
            <w:vAlign w:val="center"/>
          </w:tcPr>
          <w:p>
            <w:pPr>
              <w:pStyle w:val="39"/>
              <w:spacing w:line="360" w:lineRule="auto"/>
              <w:rPr>
                <w:rFonts w:hint="eastAsia" w:ascii="宋体" w:hAnsi="宋体" w:eastAsia="宋体" w:cs="宋体"/>
                <w:sz w:val="28"/>
                <w:szCs w:val="28"/>
              </w:rPr>
            </w:pPr>
            <w:r>
              <w:rPr>
                <w:rFonts w:hint="eastAsia" w:ascii="宋体" w:hAnsi="宋体" w:eastAsia="宋体" w:cs="宋体"/>
                <w:sz w:val="28"/>
                <w:szCs w:val="28"/>
              </w:rPr>
              <w:t>二、岗位</w:t>
            </w:r>
          </w:p>
          <w:p>
            <w:pPr>
              <w:pStyle w:val="39"/>
              <w:spacing w:line="360" w:lineRule="auto"/>
              <w:jc w:val="both"/>
              <w:rPr>
                <w:rFonts w:hint="eastAsia" w:ascii="宋体" w:hAnsi="宋体" w:eastAsia="宋体" w:cs="宋体"/>
                <w:sz w:val="28"/>
                <w:szCs w:val="28"/>
              </w:rPr>
            </w:pPr>
            <w:r>
              <w:rPr>
                <w:rFonts w:hint="eastAsia" w:ascii="宋体" w:hAnsi="宋体" w:eastAsia="宋体" w:cs="宋体"/>
                <w:sz w:val="28"/>
                <w:szCs w:val="28"/>
              </w:rPr>
              <w:t>指：表示指挥；技：表示技术人员；班：表示班长；内：表示内操；外：表示外操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0" w:hRule="atLeast"/>
          <w:jc w:val="center"/>
        </w:trPr>
        <w:tc>
          <w:tcPr>
            <w:tcW w:w="8969" w:type="dxa"/>
            <w:tcBorders>
              <w:top w:val="single" w:color="000000" w:sz="6" w:space="0"/>
              <w:left w:val="single" w:color="000000" w:sz="12" w:space="0"/>
              <w:bottom w:val="single" w:color="000000" w:sz="12" w:space="0"/>
              <w:right w:val="single" w:color="000000" w:sz="12" w:space="0"/>
            </w:tcBorders>
            <w:vAlign w:val="center"/>
          </w:tcPr>
          <w:p>
            <w:pPr>
              <w:pStyle w:val="39"/>
              <w:spacing w:line="360" w:lineRule="auto"/>
              <w:rPr>
                <w:rFonts w:hint="eastAsia" w:ascii="宋体" w:hAnsi="宋体" w:eastAsia="宋体" w:cs="宋体"/>
                <w:sz w:val="28"/>
                <w:szCs w:val="28"/>
              </w:rPr>
            </w:pPr>
            <w:r>
              <w:rPr>
                <w:rFonts w:hint="eastAsia" w:ascii="宋体" w:hAnsi="宋体" w:eastAsia="宋体" w:cs="宋体"/>
                <w:sz w:val="28"/>
                <w:szCs w:val="28"/>
              </w:rPr>
              <w:t>三、填写要求</w:t>
            </w:r>
          </w:p>
          <w:p>
            <w:pPr>
              <w:pStyle w:val="39"/>
              <w:spacing w:line="360" w:lineRule="auto"/>
              <w:rPr>
                <w:rFonts w:hint="eastAsia" w:ascii="宋体" w:hAnsi="宋体" w:eastAsia="宋体" w:cs="宋体"/>
                <w:sz w:val="28"/>
                <w:szCs w:val="28"/>
              </w:rPr>
            </w:pPr>
            <w:r>
              <w:rPr>
                <w:rFonts w:hint="eastAsia" w:ascii="宋体" w:hAnsi="宋体" w:eastAsia="宋体" w:cs="宋体"/>
                <w:sz w:val="28"/>
                <w:szCs w:val="28"/>
              </w:rPr>
              <w:t>1、执行步骤完成后，在[  ]、(  )、&lt;&gt;内打“√”；</w:t>
            </w:r>
          </w:p>
        </w:tc>
      </w:tr>
    </w:tbl>
    <w:p>
      <w:pPr>
        <w:tabs>
          <w:tab w:val="left" w:pos="1635"/>
        </w:tabs>
        <w:spacing w:line="460" w:lineRule="exact"/>
        <w:rPr>
          <w:rFonts w:hint="eastAsia" w:ascii="宋体" w:hAnsi="宋体" w:eastAsia="宋体" w:cs="宋体"/>
          <w:sz w:val="28"/>
          <w:szCs w:val="28"/>
        </w:rPr>
      </w:pPr>
    </w:p>
    <w:p>
      <w:pPr>
        <w:tabs>
          <w:tab w:val="left" w:pos="1635"/>
        </w:tabs>
        <w:spacing w:line="460" w:lineRule="exac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（一）、停工前准备工作：</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技/班  [  ]</w:t>
      </w:r>
      <w:r>
        <w:rPr>
          <w:rFonts w:hint="eastAsia" w:ascii="宋体" w:hAnsi="宋体" w:eastAsia="宋体" w:cs="宋体"/>
          <w:sz w:val="28"/>
          <w:szCs w:val="28"/>
        </w:rPr>
        <w:softHyphen/>
      </w:r>
      <w:r>
        <w:rPr>
          <w:rFonts w:hint="eastAsia" w:ascii="宋体" w:hAnsi="宋体" w:eastAsia="宋体" w:cs="宋体"/>
          <w:sz w:val="28"/>
          <w:szCs w:val="28"/>
        </w:rPr>
        <w:t>－停工前根据调度安排停常顶压缩机。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技/班  [  ]</w:t>
      </w:r>
      <w:r>
        <w:rPr>
          <w:rFonts w:hint="eastAsia" w:ascii="宋体" w:hAnsi="宋体" w:eastAsia="宋体" w:cs="宋体"/>
          <w:sz w:val="28"/>
          <w:szCs w:val="28"/>
        </w:rPr>
        <w:softHyphen/>
      </w:r>
      <w:r>
        <w:rPr>
          <w:rFonts w:hint="eastAsia" w:ascii="宋体" w:hAnsi="宋体" w:eastAsia="宋体" w:cs="宋体"/>
          <w:sz w:val="28"/>
          <w:szCs w:val="28"/>
        </w:rPr>
        <w:t>－停工前两天把蒸汽引至装置各区域，排净管线内存水。</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技/班  [  ]</w:t>
      </w:r>
      <w:r>
        <w:rPr>
          <w:rFonts w:hint="eastAsia" w:ascii="宋体" w:hAnsi="宋体" w:eastAsia="宋体" w:cs="宋体"/>
          <w:sz w:val="28"/>
          <w:szCs w:val="28"/>
        </w:rPr>
        <w:softHyphen/>
      </w:r>
      <w:r>
        <w:rPr>
          <w:rFonts w:hint="eastAsia" w:ascii="宋体" w:hAnsi="宋体" w:eastAsia="宋体" w:cs="宋体"/>
          <w:sz w:val="28"/>
          <w:szCs w:val="28"/>
        </w:rPr>
        <w:t>－停工前两天贯通次品汽、柴油线及重污油线保持畅通。</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技/班  [  ]</w:t>
      </w:r>
      <w:r>
        <w:rPr>
          <w:rFonts w:hint="eastAsia" w:ascii="宋体" w:hAnsi="宋体" w:eastAsia="宋体" w:cs="宋体"/>
          <w:sz w:val="28"/>
          <w:szCs w:val="28"/>
        </w:rPr>
        <w:softHyphen/>
      </w:r>
      <w:r>
        <w:rPr>
          <w:rFonts w:hint="eastAsia" w:ascii="宋体" w:hAnsi="宋体" w:eastAsia="宋体" w:cs="宋体"/>
          <w:sz w:val="28"/>
          <w:szCs w:val="28"/>
        </w:rPr>
        <w:t>－停工前一天连接好塔底排污短接。</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技/班  [  ]</w:t>
      </w:r>
      <w:r>
        <w:rPr>
          <w:rFonts w:hint="eastAsia" w:ascii="宋体" w:hAnsi="宋体" w:eastAsia="宋体" w:cs="宋体"/>
          <w:sz w:val="28"/>
          <w:szCs w:val="28"/>
        </w:rPr>
        <w:softHyphen/>
      </w:r>
      <w:r>
        <w:rPr>
          <w:rFonts w:hint="eastAsia" w:ascii="宋体" w:hAnsi="宋体" w:eastAsia="宋体" w:cs="宋体"/>
          <w:sz w:val="28"/>
          <w:szCs w:val="28"/>
        </w:rPr>
        <w:t xml:space="preserve">－停工前一天给水冷器水程放空接好皮带。   </w:t>
      </w:r>
    </w:p>
    <w:p>
      <w:pPr>
        <w:tabs>
          <w:tab w:val="left" w:pos="1635"/>
        </w:tabs>
        <w:spacing w:line="460" w:lineRule="exact"/>
        <w:rPr>
          <w:rFonts w:hint="eastAsia" w:ascii="宋体" w:hAnsi="宋体" w:eastAsia="宋体" w:cs="宋体"/>
          <w:sz w:val="28"/>
          <w:szCs w:val="28"/>
        </w:rPr>
      </w:pPr>
    </w:p>
    <w:tbl>
      <w:tblPr>
        <w:tblStyle w:val="21"/>
        <w:tblW w:w="6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8"/>
        <w:gridCol w:w="2324"/>
        <w:gridCol w:w="2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658"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操作执行人</w:t>
            </w:r>
          </w:p>
        </w:tc>
        <w:tc>
          <w:tcPr>
            <w:tcW w:w="232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确认人</w:t>
            </w:r>
          </w:p>
        </w:tc>
        <w:tc>
          <w:tcPr>
            <w:tcW w:w="232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658" w:type="dxa"/>
          </w:tcPr>
          <w:p>
            <w:pPr>
              <w:spacing w:line="360" w:lineRule="auto"/>
              <w:rPr>
                <w:rFonts w:hint="eastAsia" w:ascii="宋体" w:hAnsi="宋体" w:eastAsia="宋体" w:cs="宋体"/>
                <w:kern w:val="0"/>
                <w:sz w:val="28"/>
                <w:szCs w:val="28"/>
              </w:rPr>
            </w:pPr>
          </w:p>
        </w:tc>
        <w:tc>
          <w:tcPr>
            <w:tcW w:w="2324" w:type="dxa"/>
          </w:tcPr>
          <w:p>
            <w:pPr>
              <w:spacing w:line="360" w:lineRule="auto"/>
              <w:rPr>
                <w:rFonts w:hint="eastAsia" w:ascii="宋体" w:hAnsi="宋体" w:eastAsia="宋体" w:cs="宋体"/>
                <w:kern w:val="0"/>
                <w:sz w:val="28"/>
                <w:szCs w:val="28"/>
              </w:rPr>
            </w:pPr>
          </w:p>
        </w:tc>
        <w:tc>
          <w:tcPr>
            <w:tcW w:w="2324" w:type="dxa"/>
          </w:tcPr>
          <w:p>
            <w:pPr>
              <w:spacing w:line="360" w:lineRule="auto"/>
              <w:rPr>
                <w:rFonts w:hint="eastAsia" w:ascii="宋体" w:hAnsi="宋体" w:eastAsia="宋体" w:cs="宋体"/>
                <w:kern w:val="0"/>
                <w:sz w:val="28"/>
                <w:szCs w:val="28"/>
              </w:rPr>
            </w:pPr>
          </w:p>
        </w:tc>
      </w:tr>
    </w:tbl>
    <w:tbl>
      <w:tblPr>
        <w:tblStyle w:val="21"/>
        <w:tblpPr w:leftFromText="180" w:rightFromText="180" w:vertAnchor="text" w:horzAnchor="margin" w:tblpXSpec="center" w:tblpY="414"/>
        <w:tblW w:w="6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6179" w:type="dxa"/>
            <w:vAlign w:val="center"/>
          </w:tcPr>
          <w:p>
            <w:pPr>
              <w:adjustRightInd w:val="0"/>
              <w:spacing w:line="360" w:lineRule="exact"/>
              <w:jc w:val="center"/>
              <w:rPr>
                <w:rFonts w:hint="eastAsia" w:ascii="宋体" w:hAnsi="宋体" w:eastAsia="宋体" w:cs="宋体"/>
                <w:sz w:val="28"/>
                <w:szCs w:val="28"/>
              </w:rPr>
            </w:pPr>
            <w:r>
              <w:rPr>
                <w:rFonts w:hint="eastAsia" w:ascii="宋体" w:hAnsi="宋体" w:eastAsia="宋体" w:cs="宋体"/>
                <w:sz w:val="28"/>
                <w:szCs w:val="28"/>
              </w:rPr>
              <w:t>此时状态S</w:t>
            </w:r>
            <w:r>
              <w:rPr>
                <w:rFonts w:hint="eastAsia" w:ascii="宋体" w:hAnsi="宋体" w:eastAsia="宋体" w:cs="宋体"/>
                <w:sz w:val="28"/>
                <w:szCs w:val="28"/>
                <w:vertAlign w:val="subscript"/>
              </w:rPr>
              <w:t>0</w:t>
            </w:r>
          </w:p>
          <w:p>
            <w:pPr>
              <w:adjustRightInd w:val="0"/>
              <w:spacing w:line="360" w:lineRule="exact"/>
              <w:rPr>
                <w:rFonts w:hint="eastAsia" w:ascii="宋体" w:hAnsi="宋体" w:eastAsia="宋体" w:cs="宋体"/>
                <w:b/>
                <w:sz w:val="28"/>
                <w:szCs w:val="28"/>
              </w:rPr>
            </w:pPr>
            <w:r>
              <w:rPr>
                <w:rFonts w:hint="eastAsia" w:ascii="宋体" w:hAnsi="宋体" w:eastAsia="宋体" w:cs="宋体"/>
                <w:sz w:val="28"/>
                <w:szCs w:val="28"/>
              </w:rPr>
              <w:t>常顶压缩机停机，次品汽、柴油及重污油线已贯通，具备停工条件。</w:t>
            </w:r>
          </w:p>
        </w:tc>
      </w:tr>
    </w:tbl>
    <w:p>
      <w:pPr>
        <w:tabs>
          <w:tab w:val="left" w:pos="1228"/>
        </w:tabs>
        <w:bidi w:val="0"/>
        <w:jc w:val="left"/>
        <w:rPr>
          <w:rFonts w:hint="eastAsia" w:ascii="宋体" w:hAnsi="宋体" w:eastAsia="宋体" w:cs="宋体"/>
          <w:sz w:val="28"/>
          <w:szCs w:val="28"/>
          <w:lang w:val="en-US" w:eastAsia="zh-CN"/>
        </w:rPr>
        <w:sectPr>
          <w:pgSz w:w="11906" w:h="16838"/>
          <w:pgMar w:top="1440" w:right="1800" w:bottom="1440" w:left="1800" w:header="851" w:footer="992" w:gutter="0"/>
          <w:cols w:space="425" w:num="1"/>
          <w:docGrid w:type="lines" w:linePitch="312" w:charSpace="0"/>
        </w:sectPr>
      </w:pPr>
    </w:p>
    <w:p>
      <w:pPr>
        <w:tabs>
          <w:tab w:val="left" w:pos="1635"/>
        </w:tabs>
        <w:spacing w:line="460" w:lineRule="exact"/>
        <w:rPr>
          <w:rFonts w:hint="eastAsia" w:ascii="宋体" w:hAnsi="宋体" w:eastAsia="宋体" w:cs="宋体"/>
          <w:sz w:val="28"/>
          <w:szCs w:val="28"/>
        </w:rPr>
      </w:pP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lang w:val="en-US" w:eastAsia="zh-CN"/>
        </w:rPr>
        <w:t>（二）</w:t>
      </w:r>
      <w:r>
        <w:rPr>
          <w:rFonts w:hint="eastAsia" w:ascii="宋体" w:hAnsi="宋体" w:eastAsia="宋体" w:cs="宋体"/>
          <w:b/>
          <w:sz w:val="28"/>
          <w:szCs w:val="28"/>
        </w:rPr>
        <w:t>、降量：</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sz w:val="28"/>
          <w:szCs w:val="28"/>
        </w:rPr>
        <w:t>内   [  ]－加热炉六路进料总量按20 t/h降量。</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sz w:val="28"/>
          <w:szCs w:val="28"/>
        </w:rPr>
        <w:t>内   [  ]－关小塔C-1002底通汽量，同时注意调节产品质量，保证产品合格。</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sz w:val="28"/>
          <w:szCs w:val="28"/>
        </w:rPr>
        <w:t>内   [  ]－及时调节炉温，炉出口按正常指标控制。</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]－控制好各塔底液位，防止机泵抽空。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]－降量同时降低电脱盐注水。</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]－加热炉进料流量降至120t/h时降量完毕。</w:t>
      </w:r>
    </w:p>
    <w:p>
      <w:pPr>
        <w:tabs>
          <w:tab w:val="left" w:pos="1635"/>
        </w:tabs>
        <w:spacing w:line="460" w:lineRule="exact"/>
        <w:rPr>
          <w:rFonts w:hint="eastAsia" w:ascii="宋体" w:hAnsi="宋体" w:eastAsia="宋体" w:cs="宋体"/>
          <w:sz w:val="28"/>
          <w:szCs w:val="28"/>
        </w:rPr>
      </w:pPr>
    </w:p>
    <w:tbl>
      <w:tblPr>
        <w:tblStyle w:val="21"/>
        <w:tblW w:w="6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8"/>
        <w:gridCol w:w="2324"/>
        <w:gridCol w:w="2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658"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操作执行人</w:t>
            </w:r>
          </w:p>
        </w:tc>
        <w:tc>
          <w:tcPr>
            <w:tcW w:w="232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确认人</w:t>
            </w:r>
          </w:p>
        </w:tc>
        <w:tc>
          <w:tcPr>
            <w:tcW w:w="232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658" w:type="dxa"/>
          </w:tcPr>
          <w:p>
            <w:pPr>
              <w:spacing w:line="360" w:lineRule="auto"/>
              <w:rPr>
                <w:rFonts w:hint="eastAsia" w:ascii="宋体" w:hAnsi="宋体" w:eastAsia="宋体" w:cs="宋体"/>
                <w:kern w:val="0"/>
                <w:sz w:val="28"/>
                <w:szCs w:val="28"/>
              </w:rPr>
            </w:pPr>
          </w:p>
        </w:tc>
        <w:tc>
          <w:tcPr>
            <w:tcW w:w="2324" w:type="dxa"/>
          </w:tcPr>
          <w:p>
            <w:pPr>
              <w:spacing w:line="360" w:lineRule="auto"/>
              <w:rPr>
                <w:rFonts w:hint="eastAsia" w:ascii="宋体" w:hAnsi="宋体" w:eastAsia="宋体" w:cs="宋体"/>
                <w:kern w:val="0"/>
                <w:sz w:val="28"/>
                <w:szCs w:val="28"/>
              </w:rPr>
            </w:pPr>
          </w:p>
        </w:tc>
        <w:tc>
          <w:tcPr>
            <w:tcW w:w="2324" w:type="dxa"/>
          </w:tcPr>
          <w:p>
            <w:pPr>
              <w:spacing w:line="360" w:lineRule="auto"/>
              <w:rPr>
                <w:rFonts w:hint="eastAsia" w:ascii="宋体" w:hAnsi="宋体" w:eastAsia="宋体" w:cs="宋体"/>
                <w:kern w:val="0"/>
                <w:sz w:val="28"/>
                <w:szCs w:val="28"/>
              </w:rPr>
            </w:pPr>
          </w:p>
        </w:tc>
      </w:tr>
    </w:tbl>
    <w:tbl>
      <w:tblPr>
        <w:tblStyle w:val="21"/>
        <w:tblpPr w:leftFromText="180" w:rightFromText="180" w:vertAnchor="text" w:horzAnchor="margin" w:tblpXSpec="center" w:tblpY="360"/>
        <w:tblW w:w="6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6179" w:type="dxa"/>
            <w:vAlign w:val="center"/>
          </w:tcPr>
          <w:p>
            <w:pPr>
              <w:adjustRightInd w:val="0"/>
              <w:spacing w:line="360" w:lineRule="exact"/>
              <w:jc w:val="center"/>
              <w:rPr>
                <w:rFonts w:hint="eastAsia" w:ascii="宋体" w:hAnsi="宋体" w:eastAsia="宋体" w:cs="宋体"/>
                <w:sz w:val="28"/>
                <w:szCs w:val="28"/>
              </w:rPr>
            </w:pPr>
            <w:r>
              <w:rPr>
                <w:rFonts w:hint="eastAsia" w:ascii="宋体" w:hAnsi="宋体" w:eastAsia="宋体" w:cs="宋体"/>
                <w:sz w:val="28"/>
                <w:szCs w:val="28"/>
              </w:rPr>
              <w:t>此时状态S</w:t>
            </w:r>
            <w:r>
              <w:rPr>
                <w:rFonts w:hint="eastAsia" w:ascii="宋体" w:hAnsi="宋体" w:eastAsia="宋体" w:cs="宋体"/>
                <w:sz w:val="28"/>
                <w:szCs w:val="28"/>
                <w:vertAlign w:val="subscript"/>
              </w:rPr>
              <w:t>1</w:t>
            </w:r>
          </w:p>
          <w:p>
            <w:pPr>
              <w:adjustRightInd w:val="0"/>
              <w:spacing w:line="360" w:lineRule="exact"/>
              <w:rPr>
                <w:rFonts w:hint="eastAsia" w:ascii="宋体" w:hAnsi="宋体" w:eastAsia="宋体" w:cs="宋体"/>
                <w:b/>
                <w:sz w:val="28"/>
                <w:szCs w:val="28"/>
              </w:rPr>
            </w:pPr>
            <w:r>
              <w:rPr>
                <w:rFonts w:hint="eastAsia" w:ascii="宋体" w:hAnsi="宋体" w:eastAsia="宋体" w:cs="宋体"/>
                <w:sz w:val="28"/>
                <w:szCs w:val="28"/>
              </w:rPr>
              <w:t>加热炉进料流量降至120t/h，具备降温条件。</w:t>
            </w:r>
          </w:p>
        </w:tc>
      </w:tr>
    </w:tbl>
    <w:p>
      <w:pPr>
        <w:rPr>
          <w:rFonts w:hint="eastAsia" w:ascii="宋体" w:hAnsi="宋体" w:eastAsia="宋体" w:cs="宋体"/>
          <w:sz w:val="28"/>
          <w:szCs w:val="28"/>
        </w:rPr>
      </w:pPr>
    </w:p>
    <w:p>
      <w:pPr>
        <w:rPr>
          <w:rFonts w:hint="eastAsia" w:ascii="宋体" w:hAnsi="宋体" w:eastAsia="宋体" w:cs="宋体"/>
          <w:sz w:val="28"/>
          <w:szCs w:val="28"/>
        </w:rPr>
      </w:pPr>
    </w:p>
    <w:p>
      <w:pPr>
        <w:tabs>
          <w:tab w:val="left" w:pos="1635"/>
        </w:tabs>
        <w:spacing w:line="460" w:lineRule="exact"/>
        <w:rPr>
          <w:rFonts w:hint="eastAsia" w:ascii="宋体" w:hAnsi="宋体" w:eastAsia="宋体" w:cs="宋体"/>
          <w:b/>
          <w:sz w:val="28"/>
          <w:szCs w:val="28"/>
        </w:rPr>
      </w:pPr>
    </w:p>
    <w:p>
      <w:pPr>
        <w:tabs>
          <w:tab w:val="left" w:pos="1635"/>
        </w:tabs>
        <w:spacing w:line="460" w:lineRule="exact"/>
        <w:rPr>
          <w:rFonts w:hint="eastAsia" w:ascii="宋体" w:hAnsi="宋体" w:eastAsia="宋体" w:cs="宋体"/>
          <w:b/>
          <w:sz w:val="28"/>
          <w:szCs w:val="28"/>
        </w:rPr>
      </w:pP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lang w:val="en-US" w:eastAsia="zh-CN"/>
        </w:rPr>
        <w:t>（三）</w:t>
      </w:r>
      <w:r>
        <w:rPr>
          <w:rFonts w:hint="eastAsia" w:ascii="宋体" w:hAnsi="宋体" w:eastAsia="宋体" w:cs="宋体"/>
          <w:b/>
          <w:sz w:val="28"/>
          <w:szCs w:val="28"/>
        </w:rPr>
        <w:t>、降温及改循环：</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]－炉出口温度按30~40℃/h降温。</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]－炉出口温度降至300℃时，常压塔自上而下关侧线，轻油下压清洗塔盘。</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]－停止C-1002底通汽及各侧线通汽（关通汽进塔根部阀），蒸汽在各调节阀底放空。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班   [  ]－汇报调度，联系原油付炼，装置改开路循环（热循环）。</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]－检查冷换设备，防止憋压泄漏。</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]－原油及渣油质量流量计改走付线。</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]－炉出口温度降至250℃时炉子熄火，停鼓、引风机，改自然通风。</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]－侧线及中断泵抽空时，关泵出口阀，停泵。</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]－当炉膛温度降至200℃以下，打开人孔，看火窗、防爆门、风门及烟道挡板，进行通风自然冷却。</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]－停电脱盐注、脱水泵，关闭注水根部阀。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]－停电脱盐超声波及变压器电。</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]－C－1002顶温度降至80℃时，停塔顶冷回流和顶循环回流。</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]－关汽油泵和顶循泵出口阀，停泵，装置冷循环。</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技/班  [  ]</w:t>
      </w:r>
      <w:r>
        <w:rPr>
          <w:rFonts w:hint="eastAsia" w:ascii="宋体" w:hAnsi="宋体" w:eastAsia="宋体" w:cs="宋体"/>
          <w:sz w:val="28"/>
          <w:szCs w:val="28"/>
        </w:rPr>
        <w:softHyphen/>
      </w:r>
      <w:r>
        <w:rPr>
          <w:rFonts w:hint="eastAsia" w:ascii="宋体" w:hAnsi="宋体" w:eastAsia="宋体" w:cs="宋体"/>
          <w:sz w:val="28"/>
          <w:szCs w:val="28"/>
        </w:rPr>
        <w:t>－停原油泵、闪底泵和渣油泵，装置停循环。</w:t>
      </w:r>
    </w:p>
    <w:p>
      <w:pPr>
        <w:tabs>
          <w:tab w:val="left" w:pos="1635"/>
        </w:tabs>
        <w:spacing w:line="460" w:lineRule="exact"/>
        <w:rPr>
          <w:rFonts w:hint="eastAsia" w:ascii="宋体" w:hAnsi="宋体" w:eastAsia="宋体" w:cs="宋体"/>
          <w:sz w:val="28"/>
          <w:szCs w:val="28"/>
        </w:rPr>
      </w:pPr>
    </w:p>
    <w:tbl>
      <w:tblPr>
        <w:tblStyle w:val="21"/>
        <w:tblW w:w="7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4"/>
        <w:gridCol w:w="2324"/>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237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操作执行人</w:t>
            </w:r>
          </w:p>
        </w:tc>
        <w:tc>
          <w:tcPr>
            <w:tcW w:w="232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确认人</w:t>
            </w:r>
          </w:p>
        </w:tc>
        <w:tc>
          <w:tcPr>
            <w:tcW w:w="2882"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2374" w:type="dxa"/>
          </w:tcPr>
          <w:p>
            <w:pPr>
              <w:spacing w:line="360" w:lineRule="auto"/>
              <w:rPr>
                <w:rFonts w:hint="eastAsia" w:ascii="宋体" w:hAnsi="宋体" w:eastAsia="宋体" w:cs="宋体"/>
                <w:kern w:val="0"/>
                <w:sz w:val="28"/>
                <w:szCs w:val="28"/>
              </w:rPr>
            </w:pPr>
          </w:p>
        </w:tc>
        <w:tc>
          <w:tcPr>
            <w:tcW w:w="2324" w:type="dxa"/>
          </w:tcPr>
          <w:p>
            <w:pPr>
              <w:spacing w:line="360" w:lineRule="auto"/>
              <w:rPr>
                <w:rFonts w:hint="eastAsia" w:ascii="宋体" w:hAnsi="宋体" w:eastAsia="宋体" w:cs="宋体"/>
                <w:kern w:val="0"/>
                <w:sz w:val="28"/>
                <w:szCs w:val="28"/>
              </w:rPr>
            </w:pPr>
          </w:p>
        </w:tc>
        <w:tc>
          <w:tcPr>
            <w:tcW w:w="2882" w:type="dxa"/>
          </w:tcPr>
          <w:p>
            <w:pPr>
              <w:spacing w:line="360" w:lineRule="auto"/>
              <w:rPr>
                <w:rFonts w:hint="eastAsia" w:ascii="宋体" w:hAnsi="宋体" w:eastAsia="宋体" w:cs="宋体"/>
                <w:kern w:val="0"/>
                <w:sz w:val="28"/>
                <w:szCs w:val="28"/>
              </w:rPr>
            </w:pPr>
          </w:p>
        </w:tc>
      </w:tr>
    </w:tbl>
    <w:tbl>
      <w:tblPr>
        <w:tblStyle w:val="21"/>
        <w:tblpPr w:leftFromText="180" w:rightFromText="180" w:vertAnchor="text" w:horzAnchor="margin" w:tblpXSpec="center" w:tblpY="360"/>
        <w:tblW w:w="6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6179" w:type="dxa"/>
            <w:vAlign w:val="center"/>
          </w:tcPr>
          <w:p>
            <w:pPr>
              <w:adjustRightInd w:val="0"/>
              <w:spacing w:line="360" w:lineRule="exact"/>
              <w:jc w:val="center"/>
              <w:rPr>
                <w:rFonts w:hint="eastAsia" w:ascii="宋体" w:hAnsi="宋体" w:eastAsia="宋体" w:cs="宋体"/>
                <w:sz w:val="28"/>
                <w:szCs w:val="28"/>
              </w:rPr>
            </w:pPr>
            <w:r>
              <w:rPr>
                <w:rFonts w:hint="eastAsia" w:ascii="宋体" w:hAnsi="宋体" w:eastAsia="宋体" w:cs="宋体"/>
                <w:sz w:val="28"/>
                <w:szCs w:val="28"/>
              </w:rPr>
              <w:t>此时状态S</w:t>
            </w:r>
            <w:r>
              <w:rPr>
                <w:rFonts w:hint="eastAsia" w:ascii="宋体" w:hAnsi="宋体" w:eastAsia="宋体" w:cs="宋体"/>
                <w:sz w:val="28"/>
                <w:szCs w:val="28"/>
                <w:vertAlign w:val="subscript"/>
              </w:rPr>
              <w:t>2</w:t>
            </w:r>
          </w:p>
          <w:p>
            <w:pPr>
              <w:adjustRightInd w:val="0"/>
              <w:spacing w:line="360" w:lineRule="exact"/>
              <w:rPr>
                <w:rFonts w:hint="eastAsia" w:ascii="宋体" w:hAnsi="宋体" w:eastAsia="宋体" w:cs="宋体"/>
                <w:sz w:val="28"/>
                <w:szCs w:val="28"/>
              </w:rPr>
            </w:pPr>
            <w:r>
              <w:rPr>
                <w:rFonts w:hint="eastAsia" w:ascii="宋体" w:hAnsi="宋体" w:eastAsia="宋体" w:cs="宋体"/>
                <w:sz w:val="28"/>
                <w:szCs w:val="28"/>
              </w:rPr>
              <w:t>当塔顶温度降至80℃以下，装置停冷循环后，具备退油条件。</w:t>
            </w:r>
          </w:p>
        </w:tc>
      </w:tr>
    </w:tbl>
    <w:p>
      <w:pPr>
        <w:tabs>
          <w:tab w:val="left" w:pos="1635"/>
        </w:tabs>
        <w:spacing w:line="460" w:lineRule="exact"/>
        <w:rPr>
          <w:rFonts w:hint="eastAsia" w:ascii="宋体" w:hAnsi="宋体" w:eastAsia="宋体" w:cs="宋体"/>
          <w:b/>
          <w:sz w:val="28"/>
          <w:szCs w:val="28"/>
        </w:rPr>
      </w:pPr>
    </w:p>
    <w:p>
      <w:pPr>
        <w:tabs>
          <w:tab w:val="left" w:pos="1635"/>
        </w:tabs>
        <w:spacing w:line="460" w:lineRule="exact"/>
        <w:rPr>
          <w:rFonts w:hint="eastAsia" w:ascii="宋体" w:hAnsi="宋体" w:eastAsia="宋体" w:cs="宋体"/>
          <w:b/>
          <w:sz w:val="28"/>
          <w:szCs w:val="28"/>
        </w:rPr>
      </w:pPr>
    </w:p>
    <w:p>
      <w:pPr>
        <w:tabs>
          <w:tab w:val="left" w:pos="1635"/>
        </w:tabs>
        <w:spacing w:line="460" w:lineRule="exact"/>
        <w:rPr>
          <w:rFonts w:hint="eastAsia" w:ascii="宋体" w:hAnsi="宋体" w:eastAsia="宋体" w:cs="宋体"/>
          <w:b/>
          <w:sz w:val="28"/>
          <w:szCs w:val="28"/>
        </w:rPr>
      </w:pPr>
    </w:p>
    <w:p>
      <w:pPr>
        <w:tabs>
          <w:tab w:val="left" w:pos="1635"/>
        </w:tabs>
        <w:spacing w:line="460" w:lineRule="exact"/>
        <w:rPr>
          <w:rFonts w:hint="eastAsia" w:ascii="宋体" w:hAnsi="宋体" w:eastAsia="宋体" w:cs="宋体"/>
          <w:b/>
          <w:sz w:val="28"/>
          <w:szCs w:val="28"/>
        </w:rPr>
      </w:pP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lang w:val="en-US" w:eastAsia="zh-CN"/>
        </w:rPr>
        <w:t>（四）</w:t>
      </w:r>
      <w:r>
        <w:rPr>
          <w:rFonts w:hint="eastAsia" w:ascii="宋体" w:hAnsi="宋体" w:eastAsia="宋体" w:cs="宋体"/>
          <w:b/>
          <w:sz w:val="28"/>
          <w:szCs w:val="28"/>
        </w:rPr>
        <w:t>、退油：退油前质量流量计走付线。（34小时）</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退油注意事项：</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lang w:val="en-US" w:eastAsia="zh-CN"/>
        </w:rPr>
        <w:t>a</w:t>
      </w:r>
      <w:r>
        <w:rPr>
          <w:rFonts w:hint="eastAsia" w:ascii="宋体" w:hAnsi="宋体" w:eastAsia="宋体" w:cs="宋体"/>
          <w:sz w:val="28"/>
          <w:szCs w:val="28"/>
        </w:rPr>
        <w:t>、在退油时，当蒸汽将设备管线内油都吹入塔内后，用泵送油至原油罐，这时必须停汽停泵，保证其它系统有足够的蒸汽退油。</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lang w:val="en-US" w:eastAsia="zh-CN"/>
        </w:rPr>
        <w:t>b</w:t>
      </w:r>
      <w:r>
        <w:rPr>
          <w:rFonts w:hint="eastAsia" w:ascii="宋体" w:hAnsi="宋体" w:eastAsia="宋体" w:cs="宋体"/>
          <w:sz w:val="28"/>
          <w:szCs w:val="28"/>
        </w:rPr>
        <w:t>、退脱盐罐内的油时，用水将原油顶至污油系统。脱盐罐水化验合格后排入污水。</w:t>
      </w:r>
    </w:p>
    <w:p>
      <w:pPr>
        <w:tabs>
          <w:tab w:val="left" w:pos="1635"/>
        </w:tabs>
        <w:spacing w:line="460" w:lineRule="exact"/>
        <w:ind w:firstLine="420" w:firstLineChars="150"/>
        <w:rPr>
          <w:rFonts w:hint="eastAsia" w:ascii="宋体" w:hAnsi="宋体" w:eastAsia="宋体" w:cs="宋体"/>
          <w:sz w:val="28"/>
          <w:szCs w:val="28"/>
        </w:rPr>
      </w:pPr>
      <w:r>
        <w:rPr>
          <w:rFonts w:hint="eastAsia" w:ascii="宋体" w:hAnsi="宋体" w:eastAsia="宋体" w:cs="宋体"/>
          <w:sz w:val="28"/>
          <w:szCs w:val="28"/>
          <w:lang w:val="en-US" w:eastAsia="zh-CN"/>
        </w:rPr>
        <w:t>c</w:t>
      </w:r>
      <w:r>
        <w:rPr>
          <w:rFonts w:hint="eastAsia" w:ascii="宋体" w:hAnsi="宋体" w:eastAsia="宋体" w:cs="宋体"/>
          <w:sz w:val="28"/>
          <w:szCs w:val="28"/>
        </w:rPr>
        <w:t>、各给汽点给汽前必须排尽存水，防止水击。</w:t>
      </w:r>
    </w:p>
    <w:p>
      <w:pPr>
        <w:tabs>
          <w:tab w:val="left" w:pos="1635"/>
        </w:tabs>
        <w:spacing w:line="460" w:lineRule="exact"/>
        <w:ind w:firstLine="420" w:firstLineChars="150"/>
        <w:rPr>
          <w:rFonts w:hint="eastAsia" w:ascii="宋体" w:hAnsi="宋体" w:eastAsia="宋体" w:cs="宋体"/>
          <w:sz w:val="28"/>
          <w:szCs w:val="28"/>
        </w:rPr>
      </w:pPr>
      <w:r>
        <w:rPr>
          <w:rFonts w:hint="eastAsia" w:ascii="宋体" w:hAnsi="宋体" w:eastAsia="宋体" w:cs="宋体"/>
          <w:sz w:val="28"/>
          <w:szCs w:val="28"/>
          <w:lang w:val="en-US" w:eastAsia="zh-CN"/>
        </w:rPr>
        <w:t>d</w:t>
      </w:r>
      <w:r>
        <w:rPr>
          <w:rFonts w:hint="eastAsia" w:ascii="宋体" w:hAnsi="宋体" w:eastAsia="宋体" w:cs="宋体"/>
          <w:sz w:val="28"/>
          <w:szCs w:val="28"/>
        </w:rPr>
        <w:t>、退油时渣油出装置温度不大于80℃。</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rPr>
        <w:t>（1）退脱盐罐油</w:t>
      </w:r>
    </w:p>
    <w:p>
      <w:pPr>
        <w:tabs>
          <w:tab w:val="left" w:pos="1635"/>
        </w:tabs>
        <w:spacing w:line="460" w:lineRule="exact"/>
        <w:rPr>
          <w:rFonts w:hint="eastAsia" w:ascii="宋体" w:hAnsi="宋体" w:eastAsia="宋体" w:cs="宋体"/>
          <w:sz w:val="28"/>
          <w:szCs w:val="28"/>
          <w:lang w:eastAsia="zh-CN"/>
        </w:rPr>
      </w:pPr>
      <w:r>
        <w:rPr>
          <w:rFonts w:hint="eastAsia" w:ascii="宋体" w:hAnsi="宋体" w:eastAsia="宋体" w:cs="宋体"/>
          <w:b/>
          <w:sz w:val="28"/>
          <w:szCs w:val="28"/>
        </w:rPr>
        <w:t>流程：</w:t>
      </w:r>
      <w:r>
        <w:rPr>
          <w:rFonts w:hint="eastAsia" w:ascii="宋体" w:hAnsi="宋体" w:eastAsia="宋体" w:cs="宋体"/>
          <w:sz w:val="28"/>
          <w:szCs w:val="28"/>
        </w:rPr>
        <w:t>D－1001／1进口注水</w:t>
      </w:r>
      <w:r>
        <w:rPr>
          <w:rFonts w:hint="eastAsia" w:ascii="宋体" w:hAnsi="宋体" w:eastAsia="宋体" w:cs="宋体"/>
          <w:sz w:val="28"/>
          <w:szCs w:val="28"/>
          <w:lang w:eastAsia="zh-CN"/>
        </w:rPr>
        <w:t>，用水将</w:t>
      </w:r>
      <w:r>
        <w:rPr>
          <w:rFonts w:hint="eastAsia" w:ascii="宋体" w:hAnsi="宋体" w:eastAsia="宋体" w:cs="宋体"/>
          <w:sz w:val="28"/>
          <w:szCs w:val="28"/>
        </w:rPr>
        <w:t>D－1001／1</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2,3油置换走正常流程，然后分别单独切出</w:t>
      </w:r>
      <w:r>
        <w:rPr>
          <w:rFonts w:hint="eastAsia" w:ascii="宋体" w:hAnsi="宋体" w:eastAsia="宋体" w:cs="宋体"/>
          <w:sz w:val="28"/>
          <w:szCs w:val="28"/>
          <w:lang w:eastAsia="zh-CN"/>
        </w:rPr>
        <w:t>，水化验合格，底排凝。</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sz w:val="28"/>
          <w:szCs w:val="28"/>
        </w:rPr>
        <w:t>注意事项</w:t>
      </w:r>
      <w:r>
        <w:rPr>
          <w:rFonts w:hint="eastAsia" w:ascii="宋体" w:hAnsi="宋体" w:eastAsia="宋体" w:cs="宋体"/>
          <w:sz w:val="28"/>
          <w:szCs w:val="28"/>
        </w:rPr>
        <w:t>：</w:t>
      </w:r>
      <w:r>
        <w:rPr>
          <w:rFonts w:hint="eastAsia" w:ascii="宋体" w:hAnsi="宋体" w:eastAsia="宋体" w:cs="宋体"/>
          <w:sz w:val="28"/>
          <w:szCs w:val="28"/>
          <w:lang w:val="en-US" w:eastAsia="zh-CN"/>
        </w:rPr>
        <w:t>a</w:t>
      </w:r>
      <w:r>
        <w:rPr>
          <w:rFonts w:hint="eastAsia" w:ascii="宋体" w:hAnsi="宋体" w:eastAsia="宋体" w:cs="宋体"/>
          <w:sz w:val="28"/>
          <w:szCs w:val="28"/>
        </w:rPr>
        <w:t>、罐压力保持在0.3～0.5MPa；</w:t>
      </w:r>
    </w:p>
    <w:p>
      <w:pPr>
        <w:tabs>
          <w:tab w:val="left" w:pos="1635"/>
        </w:tabs>
        <w:spacing w:line="460" w:lineRule="exact"/>
        <w:ind w:firstLine="1400" w:firstLineChars="500"/>
        <w:rPr>
          <w:rFonts w:hint="eastAsia" w:ascii="宋体" w:hAnsi="宋体" w:eastAsia="宋体" w:cs="宋体"/>
          <w:sz w:val="28"/>
          <w:szCs w:val="28"/>
        </w:rPr>
      </w:pPr>
      <w:r>
        <w:rPr>
          <w:rFonts w:hint="eastAsia" w:ascii="宋体" w:hAnsi="宋体" w:eastAsia="宋体" w:cs="宋体"/>
          <w:sz w:val="28"/>
          <w:szCs w:val="28"/>
          <w:lang w:val="en-US" w:eastAsia="zh-CN"/>
        </w:rPr>
        <w:t>b</w:t>
      </w:r>
      <w:r>
        <w:rPr>
          <w:rFonts w:hint="eastAsia" w:ascii="宋体" w:hAnsi="宋体" w:eastAsia="宋体" w:cs="宋体"/>
          <w:sz w:val="28"/>
          <w:szCs w:val="28"/>
        </w:rPr>
        <w:t>、禁止三个脱盐罐同时退油；</w:t>
      </w:r>
    </w:p>
    <w:p>
      <w:pPr>
        <w:tabs>
          <w:tab w:val="left" w:pos="1635"/>
        </w:tabs>
        <w:spacing w:line="460" w:lineRule="exact"/>
        <w:ind w:firstLine="1400" w:firstLineChars="500"/>
        <w:rPr>
          <w:rFonts w:hint="eastAsia" w:ascii="宋体" w:hAnsi="宋体" w:eastAsia="宋体" w:cs="宋体"/>
          <w:sz w:val="28"/>
          <w:szCs w:val="28"/>
        </w:rPr>
      </w:pPr>
      <w:r>
        <w:rPr>
          <w:rFonts w:hint="eastAsia" w:ascii="宋体" w:hAnsi="宋体" w:eastAsia="宋体" w:cs="宋体"/>
          <w:sz w:val="28"/>
          <w:szCs w:val="28"/>
          <w:lang w:val="en-US" w:eastAsia="zh-CN"/>
        </w:rPr>
        <w:t>c</w:t>
      </w:r>
      <w:r>
        <w:rPr>
          <w:rFonts w:hint="eastAsia" w:ascii="宋体" w:hAnsi="宋体" w:eastAsia="宋体" w:cs="宋体"/>
          <w:sz w:val="28"/>
          <w:szCs w:val="28"/>
        </w:rPr>
        <w:t>、化验</w:t>
      </w:r>
      <w:r>
        <w:rPr>
          <w:rFonts w:hint="eastAsia" w:ascii="宋体" w:hAnsi="宋体" w:eastAsia="宋体" w:cs="宋体"/>
          <w:sz w:val="28"/>
          <w:szCs w:val="28"/>
          <w:lang w:eastAsia="zh-CN"/>
        </w:rPr>
        <w:t>电脱盐</w:t>
      </w:r>
      <w:r>
        <w:rPr>
          <w:rFonts w:hint="eastAsia" w:ascii="宋体" w:hAnsi="宋体" w:eastAsia="宋体" w:cs="宋体"/>
          <w:sz w:val="28"/>
          <w:szCs w:val="28"/>
        </w:rPr>
        <w:t>排水</w:t>
      </w:r>
      <w:r>
        <w:rPr>
          <w:rFonts w:hint="eastAsia" w:ascii="宋体" w:hAnsi="宋体" w:eastAsia="宋体" w:cs="宋体"/>
          <w:sz w:val="28"/>
          <w:szCs w:val="28"/>
          <w:lang w:eastAsia="zh-CN"/>
        </w:rPr>
        <w:t>，</w:t>
      </w:r>
      <w:r>
        <w:rPr>
          <w:rFonts w:hint="eastAsia" w:ascii="宋体" w:hAnsi="宋体" w:eastAsia="宋体" w:cs="宋体"/>
          <w:sz w:val="28"/>
          <w:szCs w:val="28"/>
        </w:rPr>
        <w:t>合格后排污水。</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]－开脱盐罐D－1001／1～3开副线。</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sz w:val="28"/>
          <w:szCs w:val="28"/>
        </w:rPr>
        <w:t>外   [  ]－开</w:t>
      </w:r>
      <w:r>
        <w:rPr>
          <w:rFonts w:hint="eastAsia" w:ascii="宋体" w:hAnsi="宋体" w:eastAsia="宋体" w:cs="宋体"/>
          <w:sz w:val="28"/>
          <w:szCs w:val="28"/>
        </w:rPr>
        <w:tab/>
      </w:r>
      <w:r>
        <w:rPr>
          <w:rFonts w:hint="eastAsia" w:ascii="宋体" w:hAnsi="宋体" w:eastAsia="宋体" w:cs="宋体"/>
          <w:sz w:val="28"/>
          <w:szCs w:val="28"/>
        </w:rPr>
        <w:t>P－1011给一级注水。</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sz w:val="28"/>
          <w:szCs w:val="28"/>
        </w:rPr>
        <w:t>外   [  ]－打开三级安全阀跨线。</w:t>
      </w:r>
    </w:p>
    <w:p>
      <w:pPr>
        <w:tabs>
          <w:tab w:val="left" w:pos="1635"/>
        </w:tabs>
        <w:spacing w:line="460" w:lineRule="exact"/>
        <w:outlineLvl w:val="0"/>
        <w:rPr>
          <w:rFonts w:hint="eastAsia" w:ascii="宋体" w:hAnsi="宋体" w:eastAsia="宋体" w:cs="宋体"/>
          <w:b/>
          <w:bCs/>
          <w:sz w:val="28"/>
          <w:szCs w:val="28"/>
        </w:rPr>
      </w:pPr>
      <w:r>
        <w:rPr>
          <w:rFonts w:hint="eastAsia" w:ascii="宋体" w:hAnsi="宋体" w:eastAsia="宋体" w:cs="宋体"/>
          <w:b/>
          <w:bCs/>
          <w:sz w:val="28"/>
          <w:szCs w:val="28"/>
        </w:rPr>
        <w:t>（2）退顶循及中段油：</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b/>
          <w:sz w:val="28"/>
          <w:szCs w:val="28"/>
        </w:rPr>
        <w:t>流程：</w:t>
      </w:r>
      <w:r>
        <w:rPr>
          <w:rFonts w:hint="eastAsia" w:ascii="宋体" w:hAnsi="宋体" w:eastAsia="宋体" w:cs="宋体"/>
          <w:sz w:val="28"/>
          <w:szCs w:val="28"/>
        </w:rPr>
        <w:t>从各中段抽出阀后给汽→P－1008／1.2、P－1009、P－1010／1.2付线→各中段换热流程及付线→C－1002→P-1007渣油系统→重污油线→原油罐。</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b/>
          <w:sz w:val="28"/>
          <w:szCs w:val="28"/>
        </w:rPr>
        <w:t>注意事项：</w:t>
      </w:r>
      <w:r>
        <w:rPr>
          <w:rFonts w:hint="eastAsia" w:ascii="宋体" w:hAnsi="宋体" w:eastAsia="宋体" w:cs="宋体"/>
          <w:sz w:val="28"/>
          <w:szCs w:val="28"/>
        </w:rPr>
        <w:t>稍开塔顶安全阀付线，控制好塔顶不超压。</w:t>
      </w:r>
    </w:p>
    <w:p>
      <w:pPr>
        <w:tabs>
          <w:tab w:val="left" w:pos="1635"/>
        </w:tabs>
        <w:spacing w:line="460" w:lineRule="exact"/>
        <w:outlineLvl w:val="0"/>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sz w:val="28"/>
          <w:szCs w:val="28"/>
        </w:rPr>
        <w:t>外   [  ]－开顶循、一二中泵付线，关闭泵进出口阀；</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sz w:val="28"/>
          <w:szCs w:val="28"/>
        </w:rPr>
        <w:t>外   [  ]－开顶循、一二中调节阀付线；</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sz w:val="28"/>
          <w:szCs w:val="28"/>
        </w:rPr>
        <w:t>外   [  ]－关顶循、一二中常压塔抽出阀；</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sz w:val="28"/>
          <w:szCs w:val="28"/>
        </w:rPr>
        <w:t>外   [  ]－开顶循、一二中给汽吹扫阀门。</w:t>
      </w:r>
    </w:p>
    <w:p>
      <w:pPr>
        <w:tabs>
          <w:tab w:val="left" w:pos="1635"/>
        </w:tabs>
        <w:spacing w:line="460" w:lineRule="exact"/>
        <w:outlineLvl w:val="0"/>
        <w:rPr>
          <w:rFonts w:hint="eastAsia" w:ascii="宋体" w:hAnsi="宋体" w:eastAsia="宋体" w:cs="宋体"/>
          <w:b/>
          <w:sz w:val="28"/>
          <w:szCs w:val="28"/>
        </w:rPr>
      </w:pPr>
      <w:r>
        <w:rPr>
          <w:rFonts w:hint="eastAsia" w:ascii="宋体" w:hAnsi="宋体" w:eastAsia="宋体" w:cs="宋体"/>
          <w:b/>
          <w:sz w:val="28"/>
          <w:szCs w:val="28"/>
        </w:rPr>
        <w:t>（3）退原油系统内油：</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b/>
          <w:sz w:val="28"/>
          <w:szCs w:val="28"/>
        </w:rPr>
        <w:t>流程：</w:t>
      </w:r>
      <w:r>
        <w:rPr>
          <w:rFonts w:hint="eastAsia" w:ascii="宋体" w:hAnsi="宋体" w:eastAsia="宋体" w:cs="宋体"/>
          <w:sz w:val="28"/>
          <w:szCs w:val="28"/>
        </w:rPr>
        <w:t>原油开工循环线给汽→P－1001／1.2付线→脱前换热系统→D－1001／1～3付线→脱后换热系统→C－1001→P－1002／2→C－1002→渣油线→污油线→原油罐。</w:t>
      </w:r>
    </w:p>
    <w:p>
      <w:pPr>
        <w:tabs>
          <w:tab w:val="left" w:pos="1635"/>
        </w:tabs>
        <w:spacing w:line="460" w:lineRule="exact"/>
        <w:ind w:left="1653" w:hanging="1653" w:hangingChars="588"/>
        <w:outlineLvl w:val="0"/>
        <w:rPr>
          <w:rFonts w:hint="eastAsia" w:ascii="宋体" w:hAnsi="宋体" w:eastAsia="宋体" w:cs="宋体"/>
          <w:sz w:val="28"/>
          <w:szCs w:val="28"/>
        </w:rPr>
      </w:pPr>
      <w:r>
        <w:rPr>
          <w:rFonts w:hint="eastAsia" w:ascii="宋体" w:hAnsi="宋体" w:eastAsia="宋体" w:cs="宋体"/>
          <w:b/>
          <w:sz w:val="28"/>
          <w:szCs w:val="28"/>
        </w:rPr>
        <w:t>注意事项：</w:t>
      </w:r>
      <w:r>
        <w:rPr>
          <w:rFonts w:hint="eastAsia" w:ascii="宋体" w:hAnsi="宋体" w:eastAsia="宋体" w:cs="宋体"/>
          <w:sz w:val="28"/>
          <w:szCs w:val="28"/>
          <w:lang w:val="en-US" w:eastAsia="zh-CN"/>
        </w:rPr>
        <w:t>a</w:t>
      </w:r>
      <w:r>
        <w:rPr>
          <w:rFonts w:hint="eastAsia" w:ascii="宋体" w:hAnsi="宋体" w:eastAsia="宋体" w:cs="宋体"/>
          <w:sz w:val="28"/>
          <w:szCs w:val="28"/>
        </w:rPr>
        <w:t>、由于原油流程较长，脱后两路可以从E-1</w:t>
      </w:r>
      <w:r>
        <w:rPr>
          <w:rFonts w:hint="eastAsia" w:ascii="宋体" w:hAnsi="宋体" w:eastAsia="宋体" w:cs="宋体"/>
          <w:sz w:val="28"/>
          <w:szCs w:val="28"/>
          <w:lang w:val="en-US" w:eastAsia="zh-CN"/>
        </w:rPr>
        <w:t>0</w:t>
      </w:r>
      <w:r>
        <w:rPr>
          <w:rFonts w:hint="eastAsia" w:ascii="宋体" w:hAnsi="宋体" w:eastAsia="宋体" w:cs="宋体"/>
          <w:sz w:val="28"/>
          <w:szCs w:val="28"/>
        </w:rPr>
        <w:t>03</w:t>
      </w:r>
      <w:r>
        <w:rPr>
          <w:rFonts w:hint="eastAsia" w:ascii="宋体" w:hAnsi="宋体" w:eastAsia="宋体" w:cs="宋体"/>
          <w:sz w:val="28"/>
          <w:szCs w:val="28"/>
          <w:lang w:val="en-US" w:eastAsia="zh-CN"/>
        </w:rPr>
        <w:t>/1,2</w:t>
      </w:r>
      <w:r>
        <w:rPr>
          <w:rFonts w:hint="eastAsia" w:ascii="宋体" w:hAnsi="宋体" w:eastAsia="宋体" w:cs="宋体"/>
          <w:sz w:val="28"/>
          <w:szCs w:val="28"/>
        </w:rPr>
        <w:t>和E-1006</w:t>
      </w:r>
      <w:r>
        <w:rPr>
          <w:rFonts w:hint="eastAsia" w:ascii="宋体" w:hAnsi="宋体" w:eastAsia="宋体" w:cs="宋体"/>
          <w:sz w:val="28"/>
          <w:szCs w:val="28"/>
          <w:lang w:val="en-US" w:eastAsia="zh-CN"/>
        </w:rPr>
        <w:t>/3,4</w:t>
      </w:r>
      <w:r>
        <w:rPr>
          <w:rFonts w:hint="eastAsia" w:ascii="宋体" w:hAnsi="宋体" w:eastAsia="宋体" w:cs="宋体"/>
          <w:sz w:val="28"/>
          <w:szCs w:val="28"/>
        </w:rPr>
        <w:t>前给接力蒸汽吹扫退油。</w:t>
      </w:r>
    </w:p>
    <w:p>
      <w:pPr>
        <w:tabs>
          <w:tab w:val="left" w:pos="1635"/>
        </w:tabs>
        <w:spacing w:line="460" w:lineRule="exact"/>
        <w:ind w:left="1639" w:leftChars="665" w:hanging="243" w:hangingChars="87"/>
        <w:outlineLvl w:val="0"/>
        <w:rPr>
          <w:rFonts w:hint="eastAsia" w:ascii="宋体" w:hAnsi="宋体" w:eastAsia="宋体" w:cs="宋体"/>
          <w:sz w:val="28"/>
          <w:szCs w:val="28"/>
        </w:rPr>
      </w:pPr>
      <w:r>
        <w:rPr>
          <w:rFonts w:hint="eastAsia" w:ascii="宋体" w:hAnsi="宋体" w:eastAsia="宋体" w:cs="宋体"/>
          <w:sz w:val="28"/>
          <w:szCs w:val="28"/>
          <w:lang w:val="en-US" w:eastAsia="zh-CN"/>
        </w:rPr>
        <w:t>b</w:t>
      </w:r>
      <w:r>
        <w:rPr>
          <w:rFonts w:hint="eastAsia" w:ascii="宋体" w:hAnsi="宋体" w:eastAsia="宋体" w:cs="宋体"/>
          <w:sz w:val="28"/>
          <w:szCs w:val="28"/>
        </w:rPr>
        <w:t>、吹扫时缓慢打开给汽，待原油泵付线不憋压时开大吹扫阀。</w:t>
      </w:r>
    </w:p>
    <w:p>
      <w:pPr>
        <w:tabs>
          <w:tab w:val="left" w:pos="1635"/>
        </w:tabs>
        <w:spacing w:line="460" w:lineRule="exact"/>
        <w:outlineLvl w:val="0"/>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60" w:lineRule="exact"/>
        <w:ind w:left="1400" w:hanging="1400" w:hangingChars="500"/>
        <w:outlineLvl w:val="0"/>
        <w:rPr>
          <w:rFonts w:hint="eastAsia" w:ascii="宋体" w:hAnsi="宋体" w:eastAsia="宋体" w:cs="宋体"/>
          <w:sz w:val="28"/>
          <w:szCs w:val="28"/>
        </w:rPr>
      </w:pPr>
      <w:r>
        <w:rPr>
          <w:rFonts w:hint="eastAsia" w:ascii="宋体" w:hAnsi="宋体" w:eastAsia="宋体" w:cs="宋体"/>
          <w:sz w:val="28"/>
          <w:szCs w:val="28"/>
        </w:rPr>
        <w:t>外   [  ]－开原油、闪底</w:t>
      </w:r>
      <w:r>
        <w:rPr>
          <w:rFonts w:hint="eastAsia" w:ascii="宋体" w:hAnsi="宋体" w:eastAsia="宋体" w:cs="宋体"/>
          <w:sz w:val="28"/>
          <w:szCs w:val="28"/>
          <w:lang w:eastAsia="zh-CN"/>
        </w:rPr>
        <w:t>泵</w:t>
      </w:r>
      <w:r>
        <w:rPr>
          <w:rFonts w:hint="eastAsia" w:ascii="宋体" w:hAnsi="宋体" w:eastAsia="宋体" w:cs="宋体"/>
          <w:sz w:val="28"/>
          <w:szCs w:val="28"/>
        </w:rPr>
        <w:t>（</w:t>
      </w:r>
      <w:r>
        <w:rPr>
          <w:rFonts w:hint="eastAsia" w:ascii="宋体" w:hAnsi="宋体" w:eastAsia="宋体" w:cs="宋体"/>
          <w:sz w:val="28"/>
          <w:szCs w:val="28"/>
          <w:lang w:val="en-US" w:eastAsia="zh-CN"/>
        </w:rPr>
        <w:t>P-1002/1</w:t>
      </w:r>
      <w:r>
        <w:rPr>
          <w:rFonts w:hint="eastAsia" w:ascii="宋体" w:hAnsi="宋体" w:eastAsia="宋体" w:cs="宋体"/>
          <w:sz w:val="28"/>
          <w:szCs w:val="28"/>
        </w:rPr>
        <w:t>）、渣油泵付线，关闭泵进出口阀；</w:t>
      </w:r>
    </w:p>
    <w:p>
      <w:pPr>
        <w:tabs>
          <w:tab w:val="left" w:pos="1635"/>
        </w:tabs>
        <w:spacing w:line="460" w:lineRule="exact"/>
        <w:outlineLvl w:val="0"/>
        <w:rPr>
          <w:rFonts w:hint="eastAsia" w:ascii="宋体" w:hAnsi="宋体" w:eastAsia="宋体" w:cs="宋体"/>
          <w:sz w:val="28"/>
          <w:szCs w:val="28"/>
        </w:rPr>
      </w:pPr>
      <w:r>
        <w:rPr>
          <w:rFonts w:hint="eastAsia" w:ascii="宋体" w:hAnsi="宋体" w:eastAsia="宋体" w:cs="宋体"/>
          <w:sz w:val="28"/>
          <w:szCs w:val="28"/>
        </w:rPr>
        <w:t>外   [  ]－关原油罐界区付炼阀门；</w:t>
      </w:r>
    </w:p>
    <w:p>
      <w:pPr>
        <w:tabs>
          <w:tab w:val="left" w:pos="1635"/>
        </w:tabs>
        <w:spacing w:line="460" w:lineRule="exact"/>
        <w:outlineLvl w:val="0"/>
        <w:rPr>
          <w:rFonts w:hint="eastAsia" w:ascii="宋体" w:hAnsi="宋体" w:eastAsia="宋体" w:cs="宋体"/>
          <w:b/>
          <w:sz w:val="28"/>
          <w:szCs w:val="28"/>
        </w:rPr>
      </w:pPr>
      <w:r>
        <w:rPr>
          <w:rFonts w:hint="eastAsia" w:ascii="宋体" w:hAnsi="宋体" w:eastAsia="宋体" w:cs="宋体"/>
          <w:sz w:val="28"/>
          <w:szCs w:val="28"/>
        </w:rPr>
        <w:t>外   [  ]－开循环线原油吹扫蒸汽阀门。</w:t>
      </w:r>
    </w:p>
    <w:p>
      <w:pPr>
        <w:tabs>
          <w:tab w:val="left" w:pos="1635"/>
        </w:tabs>
        <w:spacing w:line="460" w:lineRule="exact"/>
        <w:rPr>
          <w:rFonts w:hint="eastAsia" w:ascii="宋体" w:hAnsi="宋体" w:eastAsia="宋体" w:cs="宋体"/>
          <w:b/>
          <w:sz w:val="28"/>
          <w:szCs w:val="28"/>
        </w:rPr>
      </w:pPr>
      <w:bookmarkStart w:id="2" w:name="_Toc144347833"/>
      <w:r>
        <w:rPr>
          <w:rFonts w:hint="eastAsia" w:ascii="宋体" w:hAnsi="宋体" w:eastAsia="宋体" w:cs="宋体"/>
          <w:b/>
          <w:sz w:val="28"/>
          <w:szCs w:val="28"/>
        </w:rPr>
        <w:t>（4）</w:t>
      </w:r>
      <w:bookmarkEnd w:id="2"/>
      <w:r>
        <w:rPr>
          <w:rFonts w:hint="eastAsia" w:ascii="宋体" w:hAnsi="宋体" w:eastAsia="宋体" w:cs="宋体"/>
          <w:b/>
          <w:sz w:val="28"/>
          <w:szCs w:val="28"/>
        </w:rPr>
        <w:t>退加热炉炉管内油：</w:t>
      </w:r>
    </w:p>
    <w:p>
      <w:pPr>
        <w:tabs>
          <w:tab w:val="left" w:pos="1635"/>
        </w:tabs>
        <w:spacing w:line="460" w:lineRule="exact"/>
        <w:ind w:left="826" w:hanging="826" w:hangingChars="294"/>
        <w:rPr>
          <w:rFonts w:hint="eastAsia" w:ascii="宋体" w:hAnsi="宋体" w:eastAsia="宋体" w:cs="宋体"/>
          <w:b/>
          <w:sz w:val="28"/>
          <w:szCs w:val="28"/>
        </w:rPr>
      </w:pPr>
      <w:r>
        <w:rPr>
          <w:rFonts w:hint="eastAsia" w:ascii="宋体" w:hAnsi="宋体" w:eastAsia="宋体" w:cs="宋体"/>
          <w:b/>
          <w:sz w:val="28"/>
          <w:szCs w:val="28"/>
        </w:rPr>
        <w:t>流程：</w:t>
      </w:r>
      <w:r>
        <w:rPr>
          <w:rFonts w:hint="eastAsia" w:ascii="宋体" w:hAnsi="宋体" w:eastAsia="宋体" w:cs="宋体"/>
          <w:sz w:val="28"/>
          <w:szCs w:val="28"/>
        </w:rPr>
        <w:t>a、C－1001底抽出阀后给汽→P－1002／1.2付线→E－1005／1（管）→E－1006／1（管）→E－100</w:t>
      </w:r>
      <w:r>
        <w:rPr>
          <w:rFonts w:hint="eastAsia" w:ascii="宋体" w:hAnsi="宋体" w:eastAsia="宋体" w:cs="宋体"/>
          <w:sz w:val="28"/>
          <w:szCs w:val="28"/>
          <w:lang w:val="en-US" w:eastAsia="zh-CN"/>
        </w:rPr>
        <w:t>7</w:t>
      </w:r>
      <w:r>
        <w:rPr>
          <w:rFonts w:hint="eastAsia" w:ascii="宋体" w:hAnsi="宋体" w:eastAsia="宋体" w:cs="宋体"/>
          <w:sz w:val="28"/>
          <w:szCs w:val="28"/>
        </w:rPr>
        <w:t>／1</w:t>
      </w:r>
      <w:r>
        <w:rPr>
          <w:rFonts w:hint="eastAsia" w:ascii="宋体" w:hAnsi="宋体" w:eastAsia="宋体" w:cs="宋体"/>
          <w:sz w:val="28"/>
          <w:szCs w:val="28"/>
          <w:lang w:val="en-US" w:eastAsia="zh-CN"/>
        </w:rPr>
        <w:t>-4</w:t>
      </w:r>
      <w:r>
        <w:rPr>
          <w:rFonts w:hint="eastAsia" w:ascii="宋体" w:hAnsi="宋体" w:eastAsia="宋体" w:cs="宋体"/>
          <w:sz w:val="28"/>
          <w:szCs w:val="28"/>
        </w:rPr>
        <w:t>（管）→F－1001→ C－1002；</w:t>
      </w:r>
    </w:p>
    <w:p>
      <w:pPr>
        <w:tabs>
          <w:tab w:val="left" w:pos="1635"/>
        </w:tabs>
        <w:spacing w:line="460" w:lineRule="exact"/>
        <w:ind w:firstLine="840" w:firstLineChars="300"/>
        <w:rPr>
          <w:rFonts w:hint="eastAsia" w:ascii="宋体" w:hAnsi="宋体" w:eastAsia="宋体" w:cs="宋体"/>
          <w:b/>
          <w:sz w:val="28"/>
          <w:szCs w:val="28"/>
        </w:rPr>
      </w:pPr>
      <w:r>
        <w:rPr>
          <w:rFonts w:hint="eastAsia" w:ascii="宋体" w:hAnsi="宋体" w:eastAsia="宋体" w:cs="宋体"/>
          <w:sz w:val="28"/>
          <w:szCs w:val="28"/>
        </w:rPr>
        <w:t>b、从F－1001六路进料调节阀后给汽扫至C－1002；</w:t>
      </w:r>
    </w:p>
    <w:p>
      <w:pPr>
        <w:tabs>
          <w:tab w:val="left" w:pos="1635"/>
        </w:tabs>
        <w:spacing w:line="460" w:lineRule="exact"/>
        <w:ind w:left="451" w:leftChars="215" w:firstLine="420" w:firstLineChars="150"/>
        <w:rPr>
          <w:rFonts w:hint="eastAsia" w:ascii="宋体" w:hAnsi="宋体" w:eastAsia="宋体" w:cs="宋体"/>
          <w:sz w:val="28"/>
          <w:szCs w:val="28"/>
        </w:rPr>
      </w:pPr>
      <w:r>
        <w:rPr>
          <w:rFonts w:hint="eastAsia" w:ascii="宋体" w:hAnsi="宋体" w:eastAsia="宋体" w:cs="宋体"/>
          <w:sz w:val="28"/>
          <w:szCs w:val="28"/>
        </w:rPr>
        <w:t>c、C－1002内油→P－1007／1.2→E－1007／1~10（壳）→E－1012／1.2（壳）→渣油线→污油线→ 原油罐。</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]－关C－1001塔底阀门；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]－开C－1001吹扫蒸汽阀门；</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sz w:val="28"/>
          <w:szCs w:val="28"/>
        </w:rPr>
        <w:t>外   [  ]－开炉管吹扫蒸汽阀门；</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sz w:val="28"/>
          <w:szCs w:val="28"/>
        </w:rPr>
        <w:t>内/外   [  ]－C－1002液位上升至50%时，启动渣油泵外送塔内油品。</w:t>
      </w:r>
    </w:p>
    <w:p>
      <w:pPr>
        <w:tabs>
          <w:tab w:val="left" w:pos="1635"/>
        </w:tabs>
        <w:spacing w:line="460" w:lineRule="exact"/>
        <w:outlineLvl w:val="0"/>
        <w:rPr>
          <w:rFonts w:hint="eastAsia" w:ascii="宋体" w:hAnsi="宋体" w:eastAsia="宋体" w:cs="宋体"/>
          <w:b/>
          <w:sz w:val="28"/>
          <w:szCs w:val="28"/>
        </w:rPr>
      </w:pPr>
      <w:r>
        <w:rPr>
          <w:rFonts w:hint="eastAsia" w:ascii="宋体" w:hAnsi="宋体" w:eastAsia="宋体" w:cs="宋体"/>
          <w:b/>
          <w:sz w:val="28"/>
          <w:szCs w:val="28"/>
        </w:rPr>
        <w:t>（</w:t>
      </w:r>
      <w:r>
        <w:rPr>
          <w:rFonts w:hint="eastAsia" w:ascii="宋体" w:hAnsi="宋体" w:eastAsia="宋体" w:cs="宋体"/>
          <w:b/>
          <w:sz w:val="28"/>
          <w:szCs w:val="28"/>
          <w:lang w:val="en-US" w:eastAsia="zh-CN"/>
        </w:rPr>
        <w:t>5</w:t>
      </w:r>
      <w:r>
        <w:rPr>
          <w:rFonts w:hint="eastAsia" w:ascii="宋体" w:hAnsi="宋体" w:eastAsia="宋体" w:cs="宋体"/>
          <w:b/>
          <w:sz w:val="28"/>
          <w:szCs w:val="28"/>
        </w:rPr>
        <w:t>）渣油系统及燃料油系统内油</w:t>
      </w:r>
    </w:p>
    <w:p>
      <w:pPr>
        <w:tabs>
          <w:tab w:val="left" w:pos="1635"/>
        </w:tabs>
        <w:spacing w:line="460" w:lineRule="exact"/>
        <w:ind w:left="1124" w:hanging="1124" w:hangingChars="400"/>
        <w:rPr>
          <w:rFonts w:hint="eastAsia" w:ascii="宋体" w:hAnsi="宋体" w:eastAsia="宋体" w:cs="宋体"/>
          <w:sz w:val="28"/>
          <w:szCs w:val="28"/>
        </w:rPr>
      </w:pPr>
      <w:r>
        <w:rPr>
          <w:rFonts w:hint="eastAsia" w:ascii="宋体" w:hAnsi="宋体" w:eastAsia="宋体" w:cs="宋体"/>
          <w:b/>
          <w:sz w:val="28"/>
          <w:szCs w:val="28"/>
        </w:rPr>
        <w:t>流程：</w:t>
      </w:r>
      <w:r>
        <w:rPr>
          <w:rFonts w:hint="eastAsia" w:ascii="宋体" w:hAnsi="宋体" w:eastAsia="宋体" w:cs="宋体"/>
          <w:sz w:val="28"/>
          <w:szCs w:val="28"/>
        </w:rPr>
        <w:t>a、渣油系统内油：从C－1002底抽出阀后给汽→P－1007／1.2付线→E－1007／1~10（壳）→E－1012／1.2（壳）→渣油线→原油罐。</w:t>
      </w:r>
    </w:p>
    <w:p>
      <w:pPr>
        <w:tabs>
          <w:tab w:val="left" w:pos="1635"/>
        </w:tabs>
        <w:spacing w:line="460" w:lineRule="exact"/>
        <w:ind w:left="1398" w:leftChars="399" w:hanging="560" w:hangingChars="200"/>
        <w:rPr>
          <w:rFonts w:hint="eastAsia" w:ascii="宋体" w:hAnsi="宋体" w:eastAsia="宋体" w:cs="宋体"/>
          <w:sz w:val="28"/>
          <w:szCs w:val="28"/>
        </w:rPr>
      </w:pPr>
      <w:r>
        <w:rPr>
          <w:rFonts w:hint="eastAsia" w:ascii="宋体" w:hAnsi="宋体" w:eastAsia="宋体" w:cs="宋体"/>
          <w:sz w:val="28"/>
          <w:szCs w:val="28"/>
        </w:rPr>
        <w:t>b、燃料油系统内油：从E－1</w:t>
      </w:r>
      <w:r>
        <w:rPr>
          <w:rFonts w:hint="eastAsia" w:ascii="宋体" w:hAnsi="宋体" w:eastAsia="宋体" w:cs="宋体"/>
          <w:sz w:val="28"/>
          <w:szCs w:val="28"/>
          <w:lang w:val="en-US" w:eastAsia="zh-CN"/>
        </w:rPr>
        <w:t>007</w:t>
      </w:r>
      <w:r>
        <w:rPr>
          <w:rFonts w:hint="eastAsia" w:ascii="宋体" w:hAnsi="宋体" w:eastAsia="宋体" w:cs="宋体"/>
          <w:sz w:val="28"/>
          <w:szCs w:val="28"/>
        </w:rPr>
        <w:t>／1</w:t>
      </w:r>
      <w:r>
        <w:rPr>
          <w:rFonts w:hint="eastAsia" w:ascii="宋体" w:hAnsi="宋体" w:eastAsia="宋体" w:cs="宋体"/>
          <w:sz w:val="28"/>
          <w:szCs w:val="28"/>
          <w:lang w:val="en-US" w:eastAsia="zh-CN"/>
        </w:rPr>
        <w:t>0</w:t>
      </w:r>
      <w:r>
        <w:rPr>
          <w:rFonts w:hint="eastAsia" w:ascii="宋体" w:hAnsi="宋体" w:eastAsia="宋体" w:cs="宋体"/>
          <w:sz w:val="28"/>
          <w:szCs w:val="28"/>
        </w:rPr>
        <w:t>后燃油抽出阀后及各火咀处给汽→渣油系统→渣油线→原油罐。</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]－关闭常压塔底抽出阀门；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]－打开渣油水冷器放空阀门，排净管程存水；</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]－开塔底吹扫蒸汽阀门；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]－开E－</w:t>
      </w:r>
      <w:r>
        <w:rPr>
          <w:rFonts w:hint="eastAsia" w:ascii="宋体" w:hAnsi="宋体" w:eastAsia="宋体" w:cs="宋体"/>
          <w:sz w:val="28"/>
          <w:szCs w:val="28"/>
          <w:lang w:val="en-US" w:eastAsia="zh-CN"/>
        </w:rPr>
        <w:t>1007</w:t>
      </w:r>
      <w:r>
        <w:rPr>
          <w:rFonts w:hint="eastAsia" w:ascii="宋体" w:hAnsi="宋体" w:eastAsia="宋体" w:cs="宋体"/>
          <w:sz w:val="28"/>
          <w:szCs w:val="28"/>
        </w:rPr>
        <w:t>／1</w:t>
      </w:r>
      <w:r>
        <w:rPr>
          <w:rFonts w:hint="eastAsia" w:ascii="宋体" w:hAnsi="宋体" w:eastAsia="宋体" w:cs="宋体"/>
          <w:sz w:val="28"/>
          <w:szCs w:val="28"/>
          <w:lang w:val="en-US" w:eastAsia="zh-CN"/>
        </w:rPr>
        <w:t>0</w:t>
      </w:r>
      <w:r>
        <w:rPr>
          <w:rFonts w:hint="eastAsia" w:ascii="宋体" w:hAnsi="宋体" w:eastAsia="宋体" w:cs="宋体"/>
          <w:sz w:val="28"/>
          <w:szCs w:val="28"/>
        </w:rPr>
        <w:t>后燃料油吹扫阀门及流量计前燃料油返回阀门；</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rPr>
        <w:t>（</w:t>
      </w:r>
      <w:r>
        <w:rPr>
          <w:rFonts w:hint="eastAsia" w:ascii="宋体" w:hAnsi="宋体" w:eastAsia="宋体" w:cs="宋体"/>
          <w:b/>
          <w:sz w:val="28"/>
          <w:szCs w:val="28"/>
          <w:lang w:val="en-US" w:eastAsia="zh-CN"/>
        </w:rPr>
        <w:t>6</w:t>
      </w:r>
      <w:r>
        <w:rPr>
          <w:rFonts w:hint="eastAsia" w:ascii="宋体" w:hAnsi="宋体" w:eastAsia="宋体" w:cs="宋体"/>
          <w:b/>
          <w:sz w:val="28"/>
          <w:szCs w:val="28"/>
        </w:rPr>
        <w:t>）汽油及侧线油</w:t>
      </w:r>
    </w:p>
    <w:p>
      <w:pPr>
        <w:tabs>
          <w:tab w:val="left" w:pos="1635"/>
        </w:tabs>
        <w:spacing w:line="460" w:lineRule="exact"/>
        <w:ind w:left="1124" w:hanging="1124" w:hangingChars="400"/>
        <w:rPr>
          <w:rFonts w:hint="eastAsia" w:ascii="宋体" w:hAnsi="宋体" w:eastAsia="宋体" w:cs="宋体"/>
          <w:sz w:val="28"/>
          <w:szCs w:val="28"/>
        </w:rPr>
      </w:pPr>
      <w:r>
        <w:rPr>
          <w:rFonts w:hint="eastAsia" w:ascii="宋体" w:hAnsi="宋体" w:eastAsia="宋体" w:cs="宋体"/>
          <w:b/>
          <w:bCs/>
          <w:sz w:val="28"/>
          <w:szCs w:val="28"/>
        </w:rPr>
        <w:t>流程：</w:t>
      </w:r>
      <w:r>
        <w:rPr>
          <w:rFonts w:hint="eastAsia" w:ascii="宋体" w:hAnsi="宋体" w:eastAsia="宋体" w:cs="宋体"/>
          <w:bCs/>
          <w:sz w:val="28"/>
          <w:szCs w:val="28"/>
        </w:rPr>
        <w:t>a、侧线油：</w:t>
      </w:r>
      <w:r>
        <w:rPr>
          <w:rFonts w:hint="eastAsia" w:ascii="宋体" w:hAnsi="宋体" w:eastAsia="宋体" w:cs="宋体"/>
          <w:sz w:val="28"/>
          <w:szCs w:val="28"/>
        </w:rPr>
        <w:t>退一、二、三线油先用侧线泵将C-1003内油抽完后停泵，关闭C-1003抽出阀，从阀后给汽将油退至油品罐区。（泵走付线，侧线冷却器水程放空，三线空冷处给接力蒸汽）。</w:t>
      </w:r>
    </w:p>
    <w:p>
      <w:pPr>
        <w:tabs>
          <w:tab w:val="left" w:pos="1635"/>
        </w:tabs>
        <w:spacing w:line="460" w:lineRule="exact"/>
        <w:ind w:left="1118" w:leftChars="399" w:hanging="280" w:hangingChars="100"/>
        <w:rPr>
          <w:rFonts w:hint="eastAsia" w:ascii="宋体" w:hAnsi="宋体" w:eastAsia="宋体" w:cs="宋体"/>
          <w:sz w:val="28"/>
          <w:szCs w:val="28"/>
        </w:rPr>
      </w:pPr>
      <w:r>
        <w:rPr>
          <w:rFonts w:hint="eastAsia" w:ascii="宋体" w:hAnsi="宋体" w:eastAsia="宋体" w:cs="宋体"/>
          <w:bCs/>
          <w:sz w:val="28"/>
          <w:szCs w:val="28"/>
        </w:rPr>
        <w:t>b、汽油系统油：</w:t>
      </w:r>
      <w:r>
        <w:rPr>
          <w:rFonts w:hint="eastAsia" w:ascii="宋体" w:hAnsi="宋体" w:eastAsia="宋体" w:cs="宋体"/>
          <w:sz w:val="28"/>
          <w:szCs w:val="28"/>
        </w:rPr>
        <w:t>D-1002内油</w:t>
      </w:r>
      <w:r>
        <w:rPr>
          <w:rFonts w:hint="eastAsia" w:ascii="宋体" w:hAnsi="宋体" w:eastAsia="宋体" w:cs="宋体"/>
          <w:b/>
          <w:sz w:val="28"/>
          <w:szCs w:val="28"/>
        </w:rPr>
        <w:t>→</w:t>
      </w:r>
      <w:r>
        <w:rPr>
          <w:rFonts w:hint="eastAsia" w:ascii="宋体" w:hAnsi="宋体" w:eastAsia="宋体" w:cs="宋体"/>
          <w:sz w:val="28"/>
          <w:szCs w:val="28"/>
        </w:rPr>
        <w:t>P-1003/1.2</w:t>
      </w:r>
      <w:r>
        <w:rPr>
          <w:rFonts w:hint="eastAsia" w:ascii="宋体" w:hAnsi="宋体" w:eastAsia="宋体" w:cs="宋体"/>
          <w:b/>
          <w:sz w:val="28"/>
          <w:szCs w:val="28"/>
        </w:rPr>
        <w:t>→</w:t>
      </w:r>
      <w:r>
        <w:rPr>
          <w:rFonts w:hint="eastAsia" w:ascii="宋体" w:hAnsi="宋体" w:eastAsia="宋体" w:cs="宋体"/>
          <w:sz w:val="28"/>
          <w:szCs w:val="28"/>
        </w:rPr>
        <w:t>罐区。回流罐D-1002内油退完后停泵，然后从P-1003/1进口给水一路</w:t>
      </w:r>
      <w:r>
        <w:rPr>
          <w:rFonts w:hint="eastAsia" w:ascii="宋体" w:hAnsi="宋体" w:eastAsia="宋体" w:cs="宋体"/>
          <w:b/>
          <w:sz w:val="28"/>
          <w:szCs w:val="28"/>
        </w:rPr>
        <w:t>→</w:t>
      </w:r>
      <w:r>
        <w:rPr>
          <w:rFonts w:hint="eastAsia" w:ascii="宋体" w:hAnsi="宋体" w:eastAsia="宋体" w:cs="宋体"/>
          <w:sz w:val="28"/>
          <w:szCs w:val="28"/>
        </w:rPr>
        <w:t>D-1010</w:t>
      </w:r>
      <w:r>
        <w:rPr>
          <w:rFonts w:hint="eastAsia" w:ascii="宋体" w:hAnsi="宋体" w:eastAsia="宋体" w:cs="宋体"/>
          <w:b/>
          <w:sz w:val="28"/>
          <w:szCs w:val="28"/>
        </w:rPr>
        <w:t>→</w:t>
      </w:r>
      <w:r>
        <w:rPr>
          <w:rFonts w:hint="eastAsia" w:ascii="宋体" w:hAnsi="宋体" w:eastAsia="宋体" w:cs="宋体"/>
          <w:sz w:val="28"/>
          <w:szCs w:val="28"/>
        </w:rPr>
        <w:t>罐区，另两路分别进闪蒸塔和常压塔。</w:t>
      </w:r>
    </w:p>
    <w:p>
      <w:pPr>
        <w:tabs>
          <w:tab w:val="left" w:pos="1635"/>
        </w:tabs>
        <w:spacing w:line="460" w:lineRule="exact"/>
        <w:rPr>
          <w:rFonts w:hint="eastAsia" w:ascii="宋体" w:hAnsi="宋体" w:eastAsia="宋体" w:cs="宋体"/>
          <w:sz w:val="28"/>
          <w:szCs w:val="28"/>
        </w:rPr>
      </w:pPr>
    </w:p>
    <w:p>
      <w:pPr>
        <w:tabs>
          <w:tab w:val="left" w:pos="1635"/>
        </w:tabs>
        <w:spacing w:line="460" w:lineRule="exact"/>
        <w:rPr>
          <w:rFonts w:hint="eastAsia" w:ascii="宋体" w:hAnsi="宋体" w:eastAsia="宋体" w:cs="宋体"/>
          <w:sz w:val="28"/>
          <w:szCs w:val="28"/>
        </w:rPr>
      </w:pP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]－开一、二、三线泵，把汽提塔内油送完；</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]－关闭各侧线汽提塔底抽出阀门；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]－开一、二、三线泵付线，关闭泵进出口阀；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]－启动汽油泵，把汽油罐内油送完，停泵；</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]－开P－1103／1进口水阀门，把管线内汽油水顶至罐区。</w:t>
      </w:r>
    </w:p>
    <w:p>
      <w:pPr>
        <w:tabs>
          <w:tab w:val="left" w:pos="1635"/>
        </w:tabs>
        <w:spacing w:line="460" w:lineRule="exact"/>
        <w:rPr>
          <w:rFonts w:hint="eastAsia" w:ascii="宋体" w:hAnsi="宋体" w:eastAsia="宋体" w:cs="宋体"/>
          <w:sz w:val="28"/>
          <w:szCs w:val="28"/>
        </w:rPr>
      </w:pPr>
    </w:p>
    <w:tbl>
      <w:tblPr>
        <w:tblStyle w:val="21"/>
        <w:tblW w:w="7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4"/>
        <w:gridCol w:w="2324"/>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237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操作执行人</w:t>
            </w:r>
          </w:p>
        </w:tc>
        <w:tc>
          <w:tcPr>
            <w:tcW w:w="232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确认人</w:t>
            </w:r>
          </w:p>
        </w:tc>
        <w:tc>
          <w:tcPr>
            <w:tcW w:w="2882"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2374" w:type="dxa"/>
          </w:tcPr>
          <w:p>
            <w:pPr>
              <w:spacing w:line="360" w:lineRule="auto"/>
              <w:rPr>
                <w:rFonts w:hint="eastAsia" w:ascii="宋体" w:hAnsi="宋体" w:eastAsia="宋体" w:cs="宋体"/>
                <w:kern w:val="0"/>
                <w:sz w:val="28"/>
                <w:szCs w:val="28"/>
              </w:rPr>
            </w:pPr>
          </w:p>
        </w:tc>
        <w:tc>
          <w:tcPr>
            <w:tcW w:w="2324" w:type="dxa"/>
          </w:tcPr>
          <w:p>
            <w:pPr>
              <w:spacing w:line="360" w:lineRule="auto"/>
              <w:rPr>
                <w:rFonts w:hint="eastAsia" w:ascii="宋体" w:hAnsi="宋体" w:eastAsia="宋体" w:cs="宋体"/>
                <w:kern w:val="0"/>
                <w:sz w:val="28"/>
                <w:szCs w:val="28"/>
              </w:rPr>
            </w:pPr>
          </w:p>
        </w:tc>
        <w:tc>
          <w:tcPr>
            <w:tcW w:w="2882" w:type="dxa"/>
          </w:tcPr>
          <w:p>
            <w:pPr>
              <w:spacing w:line="360" w:lineRule="auto"/>
              <w:rPr>
                <w:rFonts w:hint="eastAsia" w:ascii="宋体" w:hAnsi="宋体" w:eastAsia="宋体" w:cs="宋体"/>
                <w:kern w:val="0"/>
                <w:sz w:val="28"/>
                <w:szCs w:val="28"/>
              </w:rPr>
            </w:pPr>
          </w:p>
        </w:tc>
      </w:tr>
    </w:tbl>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lang w:val="en-US" w:eastAsia="zh-CN"/>
        </w:rPr>
        <w:t>（五）</w:t>
      </w:r>
      <w:r>
        <w:rPr>
          <w:rFonts w:hint="eastAsia" w:ascii="宋体" w:hAnsi="宋体" w:eastAsia="宋体" w:cs="宋体"/>
          <w:b/>
          <w:sz w:val="28"/>
          <w:szCs w:val="28"/>
        </w:rPr>
        <w:t>、装置吹扫：（</w:t>
      </w:r>
      <w:r>
        <w:rPr>
          <w:rFonts w:hint="eastAsia" w:ascii="宋体" w:hAnsi="宋体" w:eastAsia="宋体" w:cs="宋体"/>
          <w:b/>
          <w:sz w:val="28"/>
          <w:szCs w:val="28"/>
          <w:lang w:val="en-US" w:eastAsia="zh-CN"/>
        </w:rPr>
        <w:t>72</w:t>
      </w:r>
      <w:r>
        <w:rPr>
          <w:rFonts w:hint="eastAsia" w:ascii="宋体" w:hAnsi="宋体" w:eastAsia="宋体" w:cs="宋体"/>
          <w:b/>
          <w:sz w:val="28"/>
          <w:szCs w:val="28"/>
        </w:rPr>
        <w:t>小时）</w:t>
      </w:r>
    </w:p>
    <w:p>
      <w:pPr>
        <w:tabs>
          <w:tab w:val="left" w:pos="1635"/>
        </w:tabs>
        <w:spacing w:line="460" w:lineRule="exact"/>
        <w:ind w:firstLine="548" w:firstLineChars="196"/>
        <w:rPr>
          <w:rFonts w:hint="eastAsia" w:ascii="宋体" w:hAnsi="宋体" w:eastAsia="宋体" w:cs="宋体"/>
          <w:sz w:val="28"/>
          <w:szCs w:val="28"/>
        </w:rPr>
      </w:pPr>
      <w:r>
        <w:rPr>
          <w:rFonts w:hint="eastAsia" w:ascii="宋体" w:hAnsi="宋体" w:eastAsia="宋体" w:cs="宋体"/>
          <w:sz w:val="28"/>
          <w:szCs w:val="28"/>
        </w:rPr>
        <w:t>常压装置退油和吹扫互相穿插，当系统内重油通过渣油泵全部送至原油罐区后，关闭常压塔底抽出阀门，打开渣油罐底阀，给汽吹扫渣油线时 ，装置进入全面吹扫阶段。吹扫原则为先重油系统后轻油系统，先大系统后小系统。所有质量流量计走付线，冷却器水程放空。</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吹扫时注意事项：</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1、吹扫前做好各项检查及联系工作，流程是否正确，严防吹扫时串线伤人及设备事故。</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2、吹扫时统一指挥，以保证足够的蒸汽压力，有主有次，确保吹扫效果。</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3、吹扫前要排尽冷凝水，缓慢开汽，防止水击，憋坏设备。</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4、备用设备，付线管线也要吹扫，防止死角存油。</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5、扫线后打开低点排凝泄压，冬季防冻防凝。</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6、吹扫时注意塔顶压力变化，严防超压冲翻塔盘或损坏设备。</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7、吹扫时间为轻油设备管线不少于48h，重油设备管线不少于72h.</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8、冷却器吹扫时，一定要断开循环水，排净存水，打开水程放空，防止憋压。</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9、吹扫前各质量流量计改付线，各调节阀走付线。</w:t>
      </w:r>
    </w:p>
    <w:p>
      <w:pPr>
        <w:tabs>
          <w:tab w:val="left" w:pos="1635"/>
        </w:tabs>
        <w:spacing w:line="460" w:lineRule="exact"/>
        <w:ind w:left="781" w:leftChars="172" w:hanging="420" w:hangingChars="150"/>
        <w:rPr>
          <w:rFonts w:hint="eastAsia" w:ascii="宋体" w:hAnsi="宋体" w:eastAsia="宋体" w:cs="宋体"/>
          <w:sz w:val="28"/>
          <w:szCs w:val="28"/>
        </w:rPr>
      </w:pPr>
      <w:r>
        <w:rPr>
          <w:rFonts w:hint="eastAsia" w:ascii="宋体" w:hAnsi="宋体" w:eastAsia="宋体" w:cs="宋体"/>
          <w:sz w:val="28"/>
          <w:szCs w:val="28"/>
        </w:rPr>
        <w:t>10、停工吹扫时每个过程必须作好详细记录。</w:t>
      </w:r>
    </w:p>
    <w:p>
      <w:pPr>
        <w:tabs>
          <w:tab w:val="left" w:pos="1635"/>
        </w:tabs>
        <w:spacing w:line="460" w:lineRule="exact"/>
        <w:rPr>
          <w:rFonts w:hint="eastAsia" w:ascii="宋体" w:hAnsi="宋体" w:eastAsia="宋体" w:cs="宋体"/>
          <w:b/>
          <w:bCs/>
          <w:sz w:val="28"/>
          <w:szCs w:val="28"/>
        </w:rPr>
      </w:pPr>
      <w:r>
        <w:rPr>
          <w:rFonts w:hint="eastAsia" w:ascii="宋体" w:hAnsi="宋体" w:eastAsia="宋体" w:cs="宋体"/>
          <w:b/>
          <w:bCs/>
          <w:sz w:val="28"/>
          <w:szCs w:val="28"/>
        </w:rPr>
        <w:t>（1）渣油系统：</w:t>
      </w:r>
      <w:r>
        <w:rPr>
          <w:rFonts w:hint="eastAsia" w:ascii="宋体" w:hAnsi="宋体" w:eastAsia="宋体" w:cs="宋体"/>
          <w:sz w:val="28"/>
          <w:szCs w:val="28"/>
        </w:rPr>
        <w:t>（责任班组：一班）</w:t>
      </w:r>
    </w:p>
    <w:p>
      <w:pPr>
        <w:tabs>
          <w:tab w:val="left" w:pos="412"/>
        </w:tabs>
        <w:rPr>
          <w:rFonts w:hint="eastAsia" w:ascii="宋体" w:hAnsi="宋体" w:eastAsia="宋体" w:cs="宋体"/>
          <w:sz w:val="28"/>
          <w:szCs w:val="28"/>
        </w:rPr>
      </w:pPr>
      <w:r>
        <w:rPr>
          <w:rFonts w:hint="eastAsia" w:ascii="宋体" w:hAnsi="宋体" w:eastAsia="宋体" w:cs="宋体"/>
          <w:b/>
          <w:sz w:val="28"/>
          <w:szCs w:val="28"/>
        </w:rPr>
        <w:t>流程：</w:t>
      </w:r>
      <w:r>
        <w:rPr>
          <w:rFonts w:hint="eastAsia" w:ascii="宋体" w:hAnsi="宋体" w:eastAsia="宋体" w:cs="宋体"/>
          <w:sz w:val="28"/>
          <w:szCs w:val="28"/>
        </w:rPr>
        <w:t>从C-1002底抽出阀后给汽</w:t>
      </w:r>
      <w:r>
        <w:rPr>
          <w:rFonts w:hint="eastAsia" w:ascii="宋体" w:hAnsi="宋体" w:eastAsia="宋体" w:cs="宋体"/>
          <w:b/>
          <w:sz w:val="28"/>
          <w:szCs w:val="28"/>
        </w:rPr>
        <w:t>→</w:t>
      </w:r>
      <w:r>
        <w:rPr>
          <w:rFonts w:hint="eastAsia" w:ascii="宋体" w:hAnsi="宋体" w:eastAsia="宋体" w:cs="宋体"/>
          <w:sz w:val="28"/>
          <w:szCs w:val="28"/>
        </w:rPr>
        <w:t>P-1007付线</w:t>
      </w:r>
      <w:r>
        <w:rPr>
          <w:rFonts w:hint="eastAsia" w:ascii="宋体" w:hAnsi="宋体" w:eastAsia="宋体" w:cs="宋体"/>
          <w:b/>
          <w:sz w:val="28"/>
          <w:szCs w:val="28"/>
        </w:rPr>
        <w:t>→</w:t>
      </w:r>
      <w:r>
        <w:rPr>
          <w:rFonts w:hint="eastAsia" w:ascii="宋体" w:hAnsi="宋体" w:eastAsia="宋体" w:cs="宋体"/>
          <w:sz w:val="28"/>
          <w:szCs w:val="28"/>
        </w:rPr>
        <w:t>E-1007/1-10</w:t>
      </w:r>
      <w:r>
        <w:rPr>
          <w:rFonts w:hint="eastAsia" w:ascii="宋体" w:hAnsi="宋体" w:eastAsia="宋体" w:cs="宋体"/>
          <w:b/>
          <w:sz w:val="28"/>
          <w:szCs w:val="28"/>
        </w:rPr>
        <w:t>→</w:t>
      </w:r>
      <w:r>
        <w:rPr>
          <w:rFonts w:hint="eastAsia" w:ascii="宋体" w:hAnsi="宋体" w:eastAsia="宋体" w:cs="宋体"/>
          <w:sz w:val="28"/>
          <w:szCs w:val="28"/>
        </w:rPr>
        <w:t xml:space="preserve"> E—1012/1.2</w:t>
      </w:r>
      <w:r>
        <w:rPr>
          <w:rFonts w:hint="eastAsia" w:ascii="宋体" w:hAnsi="宋体" w:eastAsia="宋体" w:cs="宋体"/>
          <w:sz w:val="28"/>
          <w:szCs w:val="28"/>
          <w:lang w:val="en-US" w:eastAsia="zh-CN"/>
        </w:rPr>
        <w:t>.3</w:t>
      </w:r>
      <w:r>
        <w:rPr>
          <w:rFonts w:hint="eastAsia" w:ascii="宋体" w:hAnsi="宋体" w:eastAsia="宋体" w:cs="宋体"/>
          <w:b/>
          <w:sz w:val="28"/>
          <w:szCs w:val="28"/>
        </w:rPr>
        <w:t>→渣油罐区</w:t>
      </w:r>
      <w:r>
        <w:rPr>
          <w:rFonts w:hint="eastAsia" w:ascii="宋体" w:hAnsi="宋体" w:eastAsia="宋体" w:cs="宋体"/>
          <w:sz w:val="28"/>
          <w:szCs w:val="28"/>
        </w:rPr>
        <w:t>。</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班   [  ]－汇报调度，联系油品工打开渣油进罐阀门。</w:t>
      </w:r>
    </w:p>
    <w:p>
      <w:pPr>
        <w:rPr>
          <w:rFonts w:hint="eastAsia" w:ascii="宋体" w:hAnsi="宋体" w:eastAsia="宋体" w:cs="宋体"/>
          <w:sz w:val="28"/>
          <w:szCs w:val="28"/>
        </w:rPr>
      </w:pPr>
      <w:r>
        <w:rPr>
          <w:rFonts w:hint="eastAsia" w:ascii="宋体" w:hAnsi="宋体" w:eastAsia="宋体" w:cs="宋体"/>
          <w:b/>
          <w:bCs/>
          <w:sz w:val="28"/>
          <w:szCs w:val="28"/>
        </w:rPr>
        <w:t>（2）</w:t>
      </w:r>
      <w:r>
        <w:rPr>
          <w:rFonts w:hint="eastAsia" w:ascii="宋体" w:hAnsi="宋体" w:eastAsia="宋体" w:cs="宋体"/>
          <w:b/>
          <w:sz w:val="28"/>
          <w:szCs w:val="28"/>
        </w:rPr>
        <w:t>原油系统：</w:t>
      </w:r>
      <w:r>
        <w:rPr>
          <w:rFonts w:hint="eastAsia" w:ascii="宋体" w:hAnsi="宋体" w:eastAsia="宋体" w:cs="宋体"/>
          <w:sz w:val="28"/>
          <w:szCs w:val="28"/>
        </w:rPr>
        <w:t>（责任班组：一班）</w:t>
      </w:r>
    </w:p>
    <w:p>
      <w:pPr>
        <w:ind w:left="6" w:hanging="5" w:hangingChars="2"/>
        <w:rPr>
          <w:rFonts w:hint="eastAsia" w:ascii="宋体" w:hAnsi="宋体" w:eastAsia="宋体" w:cs="宋体"/>
          <w:sz w:val="28"/>
          <w:szCs w:val="28"/>
        </w:rPr>
      </w:pPr>
      <w:r>
        <w:rPr>
          <w:rFonts w:hint="eastAsia" w:ascii="宋体" w:hAnsi="宋体" w:eastAsia="宋体" w:cs="宋体"/>
          <w:sz w:val="28"/>
          <w:szCs w:val="28"/>
        </w:rPr>
        <w:t>从原油进装置阀前给汽→原油罐。</w:t>
      </w:r>
    </w:p>
    <w:p>
      <w:pPr>
        <w:ind w:left="6" w:hanging="5" w:hangingChars="2"/>
        <w:rPr>
          <w:rFonts w:hint="eastAsia" w:ascii="宋体" w:hAnsi="宋体" w:eastAsia="宋体" w:cs="宋体"/>
          <w:sz w:val="28"/>
          <w:szCs w:val="28"/>
        </w:rPr>
      </w:pPr>
      <w:r>
        <w:rPr>
          <w:rFonts w:hint="eastAsia" w:ascii="宋体" w:hAnsi="宋体" w:eastAsia="宋体" w:cs="宋体"/>
          <w:sz w:val="28"/>
          <w:szCs w:val="28"/>
        </w:rPr>
        <w:t>从原油进装置阀后给汽P-1001付线→原油流量计付线</w:t>
      </w:r>
      <w:r>
        <w:rPr>
          <w:rFonts w:hint="eastAsia" w:ascii="宋体" w:hAnsi="宋体" w:eastAsia="宋体" w:cs="宋体"/>
          <w:b/>
          <w:sz w:val="28"/>
          <w:szCs w:val="28"/>
        </w:rPr>
        <w:t>→</w:t>
      </w:r>
      <w:r>
        <w:rPr>
          <w:rFonts w:hint="eastAsia" w:ascii="宋体" w:hAnsi="宋体" w:eastAsia="宋体" w:cs="宋体"/>
          <w:sz w:val="28"/>
          <w:szCs w:val="28"/>
        </w:rPr>
        <w:t>脱前两路换热原油系统→脱盐罐付线→脱后两路换热原油系统→ C-1001顶放空至C-1002，塔底液体P-1002→污油线。</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bCs/>
          <w:sz w:val="28"/>
          <w:szCs w:val="28"/>
        </w:rPr>
        <w:t>（3）与原油及渣油相连的污油线。</w:t>
      </w:r>
      <w:r>
        <w:rPr>
          <w:rFonts w:hint="eastAsia" w:ascii="宋体" w:hAnsi="宋体" w:eastAsia="宋体" w:cs="宋体"/>
          <w:sz w:val="28"/>
          <w:szCs w:val="28"/>
        </w:rPr>
        <w:t>（责任班组：一班）</w:t>
      </w:r>
    </w:p>
    <w:p>
      <w:pPr>
        <w:tabs>
          <w:tab w:val="left" w:pos="1635"/>
        </w:tabs>
        <w:spacing w:line="460" w:lineRule="exact"/>
        <w:rPr>
          <w:rFonts w:hint="eastAsia" w:ascii="宋体" w:hAnsi="宋体" w:eastAsia="宋体" w:cs="宋体"/>
          <w:b/>
          <w:spacing w:val="-6"/>
          <w:sz w:val="28"/>
          <w:szCs w:val="28"/>
        </w:rPr>
      </w:pPr>
      <w:r>
        <w:rPr>
          <w:rFonts w:hint="eastAsia" w:ascii="宋体" w:hAnsi="宋体" w:eastAsia="宋体" w:cs="宋体"/>
          <w:b/>
          <w:spacing w:val="-6"/>
          <w:sz w:val="28"/>
          <w:szCs w:val="28"/>
        </w:rPr>
        <w:t>步骤：</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]－开雾化蒸汽吹扫阀门。</w:t>
      </w:r>
    </w:p>
    <w:p>
      <w:pPr>
        <w:tabs>
          <w:tab w:val="left" w:pos="1635"/>
        </w:tabs>
        <w:spacing w:line="460" w:lineRule="exact"/>
        <w:rPr>
          <w:rFonts w:hint="eastAsia" w:ascii="宋体" w:hAnsi="宋体" w:eastAsia="宋体" w:cs="宋体"/>
          <w:spacing w:val="-6"/>
          <w:sz w:val="28"/>
          <w:szCs w:val="28"/>
        </w:rPr>
      </w:pPr>
      <w:r>
        <w:rPr>
          <w:rFonts w:hint="eastAsia" w:ascii="宋体" w:hAnsi="宋体" w:eastAsia="宋体" w:cs="宋体"/>
          <w:sz w:val="28"/>
          <w:szCs w:val="28"/>
        </w:rPr>
        <w:t>班   [  ]－联系油品工，开罐底付炼阀门；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]－开界区原油付炼阀门吹扫付炼线；</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]－电脱盐罐原油退完后，关闭罐底退油阀；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]－开脱盐罐安全阀付线，开罐顶吹扫蒸汽；</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]－塔底水化验合格后开闪蒸塔、常压塔底排污阀门；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]－开闪蒸塔蒸汽阀门;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]－开重污油总线吹扫阀门；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]－开重油换热器去重污油总线阀门。</w:t>
      </w:r>
    </w:p>
    <w:p>
      <w:pPr>
        <w:tabs>
          <w:tab w:val="left" w:pos="1635"/>
        </w:tabs>
        <w:spacing w:line="460" w:lineRule="exact"/>
        <w:rPr>
          <w:rFonts w:hint="eastAsia" w:ascii="宋体" w:hAnsi="宋体" w:eastAsia="宋体" w:cs="宋体"/>
          <w:b/>
          <w:bCs/>
          <w:sz w:val="28"/>
          <w:szCs w:val="28"/>
        </w:rPr>
      </w:pPr>
      <w:r>
        <w:rPr>
          <w:rFonts w:hint="eastAsia" w:ascii="宋体" w:hAnsi="宋体" w:eastAsia="宋体" w:cs="宋体"/>
          <w:b/>
          <w:bCs/>
          <w:sz w:val="28"/>
          <w:szCs w:val="28"/>
        </w:rPr>
        <w:t xml:space="preserve">（4）装置内燃料油系统： </w:t>
      </w:r>
      <w:r>
        <w:rPr>
          <w:rFonts w:hint="eastAsia" w:ascii="宋体" w:hAnsi="宋体" w:eastAsia="宋体" w:cs="宋体"/>
          <w:sz w:val="28"/>
          <w:szCs w:val="28"/>
        </w:rPr>
        <w:t>（责任班组：二班）</w:t>
      </w:r>
    </w:p>
    <w:p>
      <w:pPr>
        <w:rPr>
          <w:rFonts w:hint="eastAsia" w:ascii="宋体" w:hAnsi="宋体" w:eastAsia="宋体" w:cs="宋体"/>
          <w:sz w:val="28"/>
          <w:szCs w:val="28"/>
        </w:rPr>
      </w:pPr>
      <w:r>
        <w:rPr>
          <w:rFonts w:hint="eastAsia" w:ascii="宋体" w:hAnsi="宋体" w:eastAsia="宋体" w:cs="宋体"/>
          <w:bCs/>
          <w:sz w:val="28"/>
          <w:szCs w:val="28"/>
        </w:rPr>
        <w:t>流程：</w:t>
      </w:r>
      <w:r>
        <w:rPr>
          <w:rFonts w:hint="eastAsia" w:ascii="宋体" w:hAnsi="宋体" w:eastAsia="宋体" w:cs="宋体"/>
          <w:sz w:val="28"/>
          <w:szCs w:val="28"/>
        </w:rPr>
        <w:t>从E-1007/10后抽出阀后给汽和各火嘴雾化蒸汽给汽</w:t>
      </w:r>
      <w:r>
        <w:rPr>
          <w:rFonts w:hint="eastAsia" w:ascii="宋体" w:hAnsi="宋体" w:eastAsia="宋体" w:cs="宋体"/>
          <w:b/>
          <w:sz w:val="28"/>
          <w:szCs w:val="28"/>
        </w:rPr>
        <w:t>→</w:t>
      </w:r>
      <w:r>
        <w:rPr>
          <w:rFonts w:hint="eastAsia" w:ascii="宋体" w:hAnsi="宋体" w:eastAsia="宋体" w:cs="宋体"/>
          <w:sz w:val="28"/>
          <w:szCs w:val="28"/>
        </w:rPr>
        <w:t>燃料油返回线</w:t>
      </w:r>
      <w:r>
        <w:rPr>
          <w:rFonts w:hint="eastAsia" w:ascii="宋体" w:hAnsi="宋体" w:eastAsia="宋体" w:cs="宋体"/>
          <w:b/>
          <w:sz w:val="28"/>
          <w:szCs w:val="28"/>
        </w:rPr>
        <w:t>→</w:t>
      </w:r>
      <w:r>
        <w:rPr>
          <w:rFonts w:hint="eastAsia" w:ascii="宋体" w:hAnsi="宋体" w:eastAsia="宋体" w:cs="宋体"/>
          <w:sz w:val="28"/>
          <w:szCs w:val="28"/>
        </w:rPr>
        <w:t>E—1012/1.2后</w:t>
      </w:r>
      <w:r>
        <w:rPr>
          <w:rFonts w:hint="eastAsia" w:ascii="宋体" w:hAnsi="宋体" w:eastAsia="宋体" w:cs="宋体"/>
          <w:b/>
          <w:sz w:val="28"/>
          <w:szCs w:val="28"/>
        </w:rPr>
        <w:t>→</w:t>
      </w:r>
      <w:r>
        <w:rPr>
          <w:rFonts w:hint="eastAsia" w:ascii="宋体" w:hAnsi="宋体" w:eastAsia="宋体" w:cs="宋体"/>
          <w:sz w:val="28"/>
          <w:szCs w:val="28"/>
        </w:rPr>
        <w:t>渣油线</w:t>
      </w:r>
      <w:r>
        <w:rPr>
          <w:rFonts w:hint="eastAsia" w:ascii="宋体" w:hAnsi="宋体" w:eastAsia="宋体" w:cs="宋体"/>
          <w:b/>
          <w:sz w:val="28"/>
          <w:szCs w:val="28"/>
        </w:rPr>
        <w:t>→渣油罐区</w:t>
      </w:r>
      <w:r>
        <w:rPr>
          <w:rFonts w:hint="eastAsia" w:ascii="宋体" w:hAnsi="宋体" w:eastAsia="宋体" w:cs="宋体"/>
          <w:sz w:val="28"/>
          <w:szCs w:val="28"/>
        </w:rPr>
        <w:t>。</w:t>
      </w:r>
    </w:p>
    <w:p>
      <w:pPr>
        <w:rPr>
          <w:rFonts w:hint="eastAsia" w:ascii="宋体" w:hAnsi="宋体" w:eastAsia="宋体" w:cs="宋体"/>
          <w:b/>
          <w:sz w:val="28"/>
          <w:szCs w:val="28"/>
        </w:rPr>
      </w:pPr>
      <w:r>
        <w:rPr>
          <w:rFonts w:hint="eastAsia" w:ascii="宋体" w:hAnsi="宋体" w:eastAsia="宋体" w:cs="宋体"/>
          <w:b/>
          <w:sz w:val="28"/>
          <w:szCs w:val="28"/>
        </w:rPr>
        <w:t>（5）、燃料气系统：</w:t>
      </w:r>
      <w:r>
        <w:rPr>
          <w:rFonts w:hint="eastAsia" w:ascii="宋体" w:hAnsi="宋体" w:eastAsia="宋体" w:cs="宋体"/>
          <w:sz w:val="28"/>
          <w:szCs w:val="28"/>
        </w:rPr>
        <w:t>（责任班组：二班）</w:t>
      </w:r>
    </w:p>
    <w:p>
      <w:pPr>
        <w:ind w:firstLine="560" w:firstLineChars="200"/>
        <w:rPr>
          <w:rFonts w:hint="eastAsia" w:ascii="宋体" w:hAnsi="宋体" w:eastAsia="宋体" w:cs="宋体"/>
          <w:sz w:val="28"/>
          <w:szCs w:val="28"/>
        </w:rPr>
      </w:pPr>
      <w:r>
        <w:rPr>
          <w:rFonts w:hint="eastAsia" w:ascii="宋体" w:hAnsi="宋体" w:eastAsia="宋体" w:cs="宋体"/>
          <w:sz w:val="28"/>
          <w:szCs w:val="28"/>
        </w:rPr>
        <w:t>高压瓦斯从加热炉上給汽，D-1</w:t>
      </w:r>
      <w:r>
        <w:rPr>
          <w:rFonts w:hint="eastAsia" w:ascii="宋体" w:hAnsi="宋体" w:eastAsia="宋体" w:cs="宋体"/>
          <w:sz w:val="28"/>
          <w:szCs w:val="28"/>
          <w:lang w:val="en-US" w:eastAsia="zh-CN"/>
        </w:rPr>
        <w:t>003</w:t>
      </w:r>
      <w:r>
        <w:rPr>
          <w:rFonts w:hint="eastAsia" w:ascii="宋体" w:hAnsi="宋体" w:eastAsia="宋体" w:cs="宋体"/>
          <w:sz w:val="28"/>
          <w:szCs w:val="28"/>
        </w:rPr>
        <w:t>顶放空</w:t>
      </w:r>
      <w:r>
        <w:rPr>
          <w:rFonts w:hint="eastAsia" w:ascii="宋体" w:hAnsi="宋体" w:eastAsia="宋体" w:cs="宋体"/>
          <w:sz w:val="28"/>
          <w:szCs w:val="28"/>
          <w:lang w:eastAsia="zh-CN"/>
        </w:rPr>
        <w:t>至</w:t>
      </w:r>
      <w:r>
        <w:rPr>
          <w:rFonts w:hint="eastAsia" w:ascii="宋体" w:hAnsi="宋体" w:eastAsia="宋体" w:cs="宋体"/>
          <w:sz w:val="28"/>
          <w:szCs w:val="28"/>
        </w:rPr>
        <w:t>D-1015。</w:t>
      </w:r>
    </w:p>
    <w:p>
      <w:pPr>
        <w:ind w:firstLine="560" w:firstLineChars="200"/>
        <w:rPr>
          <w:rFonts w:hint="eastAsia" w:ascii="宋体" w:hAnsi="宋体" w:eastAsia="宋体" w:cs="宋体"/>
          <w:sz w:val="28"/>
          <w:szCs w:val="28"/>
        </w:rPr>
      </w:pPr>
      <w:r>
        <w:rPr>
          <w:rFonts w:hint="eastAsia" w:ascii="宋体" w:hAnsi="宋体" w:eastAsia="宋体" w:cs="宋体"/>
          <w:sz w:val="28"/>
          <w:szCs w:val="28"/>
        </w:rPr>
        <w:t>低压瓦斯从D-1002顶来汽或加热炉上給汽→D-1004顶放空</w:t>
      </w:r>
      <w:r>
        <w:rPr>
          <w:rFonts w:hint="eastAsia" w:ascii="宋体" w:hAnsi="宋体" w:eastAsia="宋体" w:cs="宋体"/>
          <w:sz w:val="28"/>
          <w:szCs w:val="28"/>
          <w:lang w:eastAsia="zh-CN"/>
        </w:rPr>
        <w:t>至</w:t>
      </w:r>
      <w:r>
        <w:rPr>
          <w:rFonts w:hint="eastAsia" w:ascii="宋体" w:hAnsi="宋体" w:eastAsia="宋体" w:cs="宋体"/>
          <w:sz w:val="28"/>
          <w:szCs w:val="28"/>
        </w:rPr>
        <w:t>D-1015。</w:t>
      </w:r>
    </w:p>
    <w:p>
      <w:pPr>
        <w:rPr>
          <w:rFonts w:hint="eastAsia" w:ascii="宋体" w:hAnsi="宋体" w:eastAsia="宋体" w:cs="宋体"/>
          <w:sz w:val="28"/>
          <w:szCs w:val="28"/>
        </w:rPr>
      </w:pPr>
      <w:r>
        <w:rPr>
          <w:rFonts w:hint="eastAsia" w:ascii="宋体" w:hAnsi="宋体" w:eastAsia="宋体" w:cs="宋体"/>
          <w:b/>
          <w:sz w:val="28"/>
          <w:szCs w:val="28"/>
        </w:rPr>
        <w:t>（6）、汽油系统：</w:t>
      </w:r>
      <w:r>
        <w:rPr>
          <w:rFonts w:hint="eastAsia" w:ascii="宋体" w:hAnsi="宋体" w:eastAsia="宋体" w:cs="宋体"/>
          <w:sz w:val="28"/>
          <w:szCs w:val="28"/>
        </w:rPr>
        <w:t>（责任班组：二班）</w:t>
      </w:r>
    </w:p>
    <w:p>
      <w:pPr>
        <w:ind w:firstLine="560" w:firstLineChars="200"/>
        <w:rPr>
          <w:rFonts w:hint="eastAsia" w:ascii="宋体" w:hAnsi="宋体" w:eastAsia="宋体" w:cs="宋体"/>
          <w:sz w:val="28"/>
          <w:szCs w:val="28"/>
        </w:rPr>
      </w:pPr>
      <w:r>
        <w:rPr>
          <w:rFonts w:hint="eastAsia" w:ascii="宋体" w:hAnsi="宋体" w:eastAsia="宋体" w:cs="宋体"/>
          <w:sz w:val="28"/>
          <w:szCs w:val="28"/>
        </w:rPr>
        <w:t>蒸汽从C-1002顶挥发线→空冷器→D-1002→低压瓦斯系统放空   （</w:t>
      </w:r>
      <w:r>
        <w:rPr>
          <w:rFonts w:hint="eastAsia" w:ascii="宋体" w:hAnsi="宋体" w:eastAsia="宋体" w:cs="宋体"/>
          <w:sz w:val="28"/>
          <w:szCs w:val="28"/>
        </w:rPr>
        <w:tab/>
      </w:r>
      <w:r>
        <w:rPr>
          <w:rFonts w:hint="eastAsia" w:ascii="宋体" w:hAnsi="宋体" w:eastAsia="宋体" w:cs="宋体"/>
          <w:sz w:val="28"/>
          <w:szCs w:val="28"/>
        </w:rPr>
        <w:t>D-1015），底排凝，P-1003排凝。</w:t>
      </w:r>
    </w:p>
    <w:p>
      <w:pPr>
        <w:ind w:firstLine="422" w:firstLineChars="150"/>
        <w:rPr>
          <w:rFonts w:hint="eastAsia" w:ascii="宋体" w:hAnsi="宋体" w:eastAsia="宋体" w:cs="宋体"/>
          <w:sz w:val="28"/>
          <w:szCs w:val="28"/>
        </w:rPr>
      </w:pPr>
      <w:r>
        <w:rPr>
          <w:rFonts w:hint="eastAsia" w:ascii="宋体" w:hAnsi="宋体" w:eastAsia="宋体" w:cs="宋体"/>
          <w:b/>
          <w:sz w:val="28"/>
          <w:szCs w:val="28"/>
        </w:rPr>
        <w:t>*从P-1003/1进口给水→</w:t>
      </w:r>
      <w:r>
        <w:rPr>
          <w:rFonts w:hint="eastAsia" w:ascii="宋体" w:hAnsi="宋体" w:eastAsia="宋体" w:cs="宋体"/>
          <w:sz w:val="28"/>
          <w:szCs w:val="28"/>
        </w:rPr>
        <w:t>两路分别进闪蒸塔和常压塔。</w:t>
      </w:r>
    </w:p>
    <w:p>
      <w:pPr>
        <w:ind w:firstLine="422" w:firstLineChars="150"/>
        <w:rPr>
          <w:rFonts w:hint="eastAsia" w:ascii="宋体" w:hAnsi="宋体" w:eastAsia="宋体" w:cs="宋体"/>
          <w:b/>
          <w:sz w:val="28"/>
          <w:szCs w:val="28"/>
        </w:rPr>
      </w:pPr>
      <w:r>
        <w:rPr>
          <w:rFonts w:hint="eastAsia" w:ascii="宋体" w:hAnsi="宋体" w:eastAsia="宋体" w:cs="宋体"/>
          <w:b/>
          <w:sz w:val="28"/>
          <w:szCs w:val="28"/>
        </w:rPr>
        <w:t>*P-1003/1进口给水水洗（或用氮气）次品线→油品罐区。</w:t>
      </w:r>
    </w:p>
    <w:p>
      <w:pPr>
        <w:tabs>
          <w:tab w:val="left" w:pos="1635"/>
        </w:tabs>
        <w:spacing w:line="460" w:lineRule="exact"/>
        <w:rPr>
          <w:rFonts w:hint="eastAsia" w:ascii="宋体" w:hAnsi="宋体" w:eastAsia="宋体" w:cs="宋体"/>
          <w:b/>
          <w:bCs/>
          <w:sz w:val="28"/>
          <w:szCs w:val="28"/>
        </w:rPr>
      </w:pPr>
      <w:r>
        <w:rPr>
          <w:rFonts w:hint="eastAsia" w:ascii="宋体" w:hAnsi="宋体" w:eastAsia="宋体" w:cs="宋体"/>
          <w:b/>
          <w:bCs/>
          <w:sz w:val="28"/>
          <w:szCs w:val="28"/>
        </w:rPr>
        <w:t>（7）不凝气系统；</w:t>
      </w:r>
      <w:r>
        <w:rPr>
          <w:rFonts w:hint="eastAsia" w:ascii="宋体" w:hAnsi="宋体" w:eastAsia="宋体" w:cs="宋体"/>
          <w:sz w:val="28"/>
          <w:szCs w:val="28"/>
        </w:rPr>
        <w:t>（责任班组：二班）</w:t>
      </w:r>
    </w:p>
    <w:p>
      <w:pPr>
        <w:pStyle w:val="35"/>
        <w:numPr>
          <w:ilvl w:val="0"/>
          <w:numId w:val="0"/>
        </w:numPr>
        <w:tabs>
          <w:tab w:val="left" w:pos="1635"/>
        </w:tabs>
        <w:spacing w:line="460" w:lineRule="exact"/>
        <w:ind w:firstLine="280" w:firstLineChars="100"/>
        <w:rPr>
          <w:rFonts w:hint="eastAsia" w:ascii="宋体" w:hAnsi="宋体" w:eastAsia="宋体" w:cs="宋体"/>
          <w:sz w:val="28"/>
          <w:szCs w:val="28"/>
        </w:rPr>
      </w:pPr>
      <w:r>
        <w:rPr>
          <w:rFonts w:hint="eastAsia" w:ascii="宋体" w:hAnsi="宋体" w:eastAsia="宋体" w:cs="宋体"/>
          <w:sz w:val="28"/>
          <w:szCs w:val="28"/>
          <w:lang w:val="en-US" w:eastAsia="zh-CN"/>
        </w:rPr>
        <w:t>a、</w:t>
      </w:r>
      <w:r>
        <w:rPr>
          <w:rFonts w:hint="eastAsia" w:ascii="宋体" w:hAnsi="宋体" w:eastAsia="宋体" w:cs="宋体"/>
          <w:sz w:val="28"/>
          <w:szCs w:val="28"/>
        </w:rPr>
        <w:t>蒸汽从D－1002顶部来→D－1002→压缩机进口压力表放空。</w:t>
      </w:r>
    </w:p>
    <w:p>
      <w:pPr>
        <w:pStyle w:val="35"/>
        <w:numPr>
          <w:ilvl w:val="0"/>
          <w:numId w:val="0"/>
        </w:numPr>
        <w:tabs>
          <w:tab w:val="left" w:pos="1635"/>
        </w:tabs>
        <w:spacing w:line="460" w:lineRule="exact"/>
        <w:ind w:firstLine="280" w:firstLineChars="100"/>
        <w:rPr>
          <w:rFonts w:hint="eastAsia" w:ascii="宋体" w:hAnsi="宋体" w:eastAsia="宋体" w:cs="宋体"/>
          <w:sz w:val="28"/>
          <w:szCs w:val="28"/>
        </w:rPr>
      </w:pPr>
      <w:r>
        <w:rPr>
          <w:rFonts w:hint="eastAsia" w:ascii="宋体" w:hAnsi="宋体" w:eastAsia="宋体" w:cs="宋体"/>
          <w:sz w:val="28"/>
          <w:szCs w:val="28"/>
          <w:lang w:val="en-US" w:eastAsia="zh-CN"/>
        </w:rPr>
        <w:t>b、</w:t>
      </w:r>
      <w:r>
        <w:rPr>
          <w:rFonts w:hint="eastAsia" w:ascii="宋体" w:hAnsi="宋体" w:eastAsia="宋体" w:cs="宋体"/>
          <w:sz w:val="28"/>
          <w:szCs w:val="28"/>
        </w:rPr>
        <w:t>K－G1001出口给汽至D-201罐。</w:t>
      </w:r>
    </w:p>
    <w:p>
      <w:pPr>
        <w:pStyle w:val="35"/>
        <w:numPr>
          <w:ilvl w:val="0"/>
          <w:numId w:val="0"/>
        </w:numPr>
        <w:tabs>
          <w:tab w:val="left" w:pos="1635"/>
        </w:tabs>
        <w:spacing w:line="460" w:lineRule="exact"/>
        <w:ind w:firstLine="280" w:firstLineChars="100"/>
        <w:rPr>
          <w:rFonts w:hint="eastAsia" w:ascii="宋体" w:hAnsi="宋体" w:eastAsia="宋体" w:cs="宋体"/>
          <w:sz w:val="28"/>
          <w:szCs w:val="28"/>
        </w:rPr>
      </w:pPr>
      <w:r>
        <w:rPr>
          <w:rFonts w:hint="eastAsia" w:ascii="宋体" w:hAnsi="宋体" w:eastAsia="宋体" w:cs="宋体"/>
          <w:sz w:val="28"/>
          <w:szCs w:val="28"/>
          <w:lang w:val="en-US" w:eastAsia="zh-CN"/>
        </w:rPr>
        <w:t>c、</w:t>
      </w:r>
      <w:r>
        <w:rPr>
          <w:rFonts w:hint="eastAsia" w:ascii="宋体" w:hAnsi="宋体" w:eastAsia="宋体" w:cs="宋体"/>
          <w:sz w:val="28"/>
          <w:szCs w:val="28"/>
        </w:rPr>
        <w:t>蒸汽从汽油空冷Ec1001/</w:t>
      </w:r>
      <w:r>
        <w:rPr>
          <w:rFonts w:hint="eastAsia" w:ascii="宋体" w:hAnsi="宋体" w:eastAsia="宋体" w:cs="宋体"/>
          <w:sz w:val="28"/>
          <w:szCs w:val="28"/>
          <w:lang w:val="en-US" w:eastAsia="zh-CN"/>
        </w:rPr>
        <w:t>10</w:t>
      </w:r>
      <w:r>
        <w:rPr>
          <w:rFonts w:hint="eastAsia" w:ascii="宋体" w:hAnsi="宋体" w:eastAsia="宋体" w:cs="宋体"/>
          <w:sz w:val="28"/>
          <w:szCs w:val="28"/>
        </w:rPr>
        <w:t>来→压缩机出口安全阀付线→D-1015。</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bCs/>
          <w:sz w:val="28"/>
          <w:szCs w:val="28"/>
        </w:rPr>
        <w:t>(8)脱盐罐；</w:t>
      </w:r>
      <w:r>
        <w:rPr>
          <w:rFonts w:hint="eastAsia" w:ascii="宋体" w:hAnsi="宋体" w:eastAsia="宋体" w:cs="宋体"/>
          <w:sz w:val="28"/>
          <w:szCs w:val="28"/>
        </w:rPr>
        <w:t>（责任班组：三班）</w:t>
      </w:r>
    </w:p>
    <w:p>
      <w:pPr>
        <w:ind w:firstLine="560" w:firstLineChars="200"/>
        <w:rPr>
          <w:rFonts w:hint="eastAsia" w:ascii="宋体" w:hAnsi="宋体" w:eastAsia="宋体" w:cs="宋体"/>
          <w:sz w:val="28"/>
          <w:szCs w:val="28"/>
        </w:rPr>
      </w:pPr>
      <w:r>
        <w:rPr>
          <w:rFonts w:hint="eastAsia" w:ascii="宋体" w:hAnsi="宋体" w:eastAsia="宋体" w:cs="宋体"/>
          <w:sz w:val="28"/>
          <w:szCs w:val="28"/>
        </w:rPr>
        <w:t>电脱盐罐切出单独吹扫，每个罐进出口给汽，顶放空，底排凝（水化验合格）。</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bCs/>
          <w:sz w:val="28"/>
          <w:szCs w:val="28"/>
        </w:rPr>
        <w:t xml:space="preserve"> (9)注脱水、三注；</w:t>
      </w:r>
      <w:r>
        <w:rPr>
          <w:rFonts w:hint="eastAsia" w:ascii="宋体" w:hAnsi="宋体" w:eastAsia="宋体" w:cs="宋体"/>
          <w:sz w:val="28"/>
          <w:szCs w:val="28"/>
        </w:rPr>
        <w:t>（责任班组：三班）</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a、P－1011／1.2放空口给汽→E－1013／1.2→D－1001／1～3放空。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b、塔顶挥发线注水前放空处给汽→流量计处放空。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c、P－1011／</w:t>
      </w:r>
      <w:r>
        <w:rPr>
          <w:rFonts w:hint="eastAsia" w:ascii="宋体" w:hAnsi="宋体" w:eastAsia="宋体" w:cs="宋体"/>
          <w:sz w:val="28"/>
          <w:szCs w:val="28"/>
          <w:lang w:val="en-US" w:eastAsia="zh-CN"/>
        </w:rPr>
        <w:t>1.</w:t>
      </w:r>
      <w:r>
        <w:rPr>
          <w:rFonts w:hint="eastAsia" w:ascii="宋体" w:hAnsi="宋体" w:eastAsia="宋体" w:cs="宋体"/>
          <w:sz w:val="28"/>
          <w:szCs w:val="28"/>
        </w:rPr>
        <w:t>2进口排污处给汽→D－1005放空。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d、P－1012／1.2、P－1013进出口放空处给汽→D－1001／1～3放空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e、从一、二、三级罐底脱水线给汽</w:t>
      </w:r>
    </w:p>
    <w:p>
      <w:pPr>
        <w:tabs>
          <w:tab w:val="left" w:pos="1635"/>
        </w:tabs>
        <w:spacing w:line="460" w:lineRule="exact"/>
        <w:ind w:firstLine="2800" w:firstLineChars="1000"/>
        <w:rPr>
          <w:rFonts w:hint="eastAsia" w:ascii="宋体" w:hAnsi="宋体" w:eastAsia="宋体" w:cs="宋体"/>
          <w:sz w:val="28"/>
          <w:szCs w:val="28"/>
          <w:lang w:eastAsia="zh-CN"/>
        </w:rPr>
      </w:pPr>
      <w:r>
        <w:rPr>
          <w:rFonts w:hint="eastAsia" w:ascii="宋体" w:hAnsi="宋体" w:eastAsia="宋体" w:cs="宋体"/>
          <w:sz w:val="28"/>
          <w:szCs w:val="28"/>
        </w:rPr>
        <w:pict>
          <v:shape id="_x0000_s1045" o:spid="_x0000_s1045" style="position:absolute;left:0pt;margin-left:113.05pt;margin-top:12.9pt;height:30.5pt;width:11.45pt;z-index:251673600;mso-width-relative:page;mso-height-relative:page;" filled="f" coordsize="180,624" path="m180,624l0,624,0,0,180,0e">
            <v:path arrowok="t"/>
            <v:fill on="f" focussize="0,0"/>
            <v:stroke/>
            <v:imagedata o:title=""/>
            <o:lock v:ext="edit"/>
          </v:shape>
        </w:pict>
      </w:r>
      <w:r>
        <w:rPr>
          <w:rFonts w:hint="eastAsia" w:ascii="宋体" w:hAnsi="宋体" w:eastAsia="宋体" w:cs="宋体"/>
          <w:sz w:val="28"/>
          <w:szCs w:val="28"/>
        </w:rPr>
        <w:t>E-1013/1.2→E-1013/3.4.5→污水场放</w:t>
      </w:r>
      <w:r>
        <w:rPr>
          <w:rFonts w:hint="eastAsia" w:ascii="宋体" w:hAnsi="宋体" w:eastAsia="宋体" w:cs="宋体"/>
          <w:sz w:val="28"/>
          <w:szCs w:val="28"/>
          <w:lang w:eastAsia="zh-CN"/>
        </w:rPr>
        <w:t>空</w:t>
      </w:r>
    </w:p>
    <w:p>
      <w:pPr>
        <w:tabs>
          <w:tab w:val="left" w:pos="1635"/>
        </w:tabs>
        <w:spacing w:line="460" w:lineRule="exact"/>
        <w:ind w:firstLine="2800" w:firstLineChars="1000"/>
        <w:rPr>
          <w:rFonts w:hint="eastAsia" w:ascii="宋体" w:hAnsi="宋体" w:eastAsia="宋体" w:cs="宋体"/>
          <w:sz w:val="28"/>
          <w:szCs w:val="28"/>
        </w:rPr>
      </w:pPr>
      <w:r>
        <w:rPr>
          <w:rFonts w:hint="eastAsia" w:ascii="宋体" w:hAnsi="宋体" w:eastAsia="宋体" w:cs="宋体"/>
          <w:sz w:val="28"/>
          <w:szCs w:val="28"/>
        </w:rPr>
        <w:pict>
          <v:line id="_x0000_s1046" o:spid="_x0000_s1046" o:spt="20" style="position:absolute;left:0pt;margin-left:62.75pt;margin-top:12.75pt;height:0pt;width:36pt;z-index:251674624;mso-width-relative:page;mso-height-relative:page;" coordsize="21600,21600">
            <v:path arrowok="t"/>
            <v:fill focussize="0,0"/>
            <v:stroke endarrow="block"/>
            <v:imagedata o:title=""/>
            <o:lock v:ext="edit"/>
          </v:line>
        </w:pict>
      </w:r>
      <w:r>
        <w:rPr>
          <w:rFonts w:hint="eastAsia" w:ascii="宋体" w:hAnsi="宋体" w:eastAsia="宋体" w:cs="宋体"/>
          <w:sz w:val="28"/>
          <w:szCs w:val="28"/>
        </w:rPr>
        <w:t>D－1001／1放空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f、注缓蚀剂线：从塔顶挥发线注入点前放空处接皮带给汽→P－1016／1.2进口排凝处放空。</w:t>
      </w:r>
    </w:p>
    <w:p>
      <w:pPr>
        <w:pStyle w:val="35"/>
        <w:tabs>
          <w:tab w:val="left" w:pos="1635"/>
        </w:tabs>
        <w:spacing w:line="460" w:lineRule="exact"/>
        <w:ind w:left="0" w:leftChars="0" w:firstLine="0" w:firstLineChars="0"/>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20" w:lineRule="exact"/>
        <w:rPr>
          <w:rFonts w:hint="eastAsia" w:ascii="宋体" w:hAnsi="宋体" w:eastAsia="宋体" w:cs="宋体"/>
          <w:sz w:val="28"/>
          <w:szCs w:val="28"/>
        </w:rPr>
      </w:pPr>
      <w:r>
        <w:rPr>
          <w:rFonts w:hint="eastAsia" w:ascii="宋体" w:hAnsi="宋体" w:eastAsia="宋体" w:cs="宋体"/>
          <w:sz w:val="28"/>
          <w:szCs w:val="28"/>
        </w:rPr>
        <w:t>内   [  ]－联系油品工，改好罐区次品汽油线流程；</w:t>
      </w:r>
    </w:p>
    <w:p>
      <w:pPr>
        <w:tabs>
          <w:tab w:val="left" w:pos="1635"/>
        </w:tabs>
        <w:spacing w:line="420" w:lineRule="exact"/>
        <w:rPr>
          <w:rFonts w:hint="eastAsia" w:ascii="宋体" w:hAnsi="宋体" w:eastAsia="宋体" w:cs="宋体"/>
          <w:sz w:val="28"/>
          <w:szCs w:val="28"/>
        </w:rPr>
      </w:pPr>
      <w:r>
        <w:rPr>
          <w:rFonts w:hint="eastAsia" w:ascii="宋体" w:hAnsi="宋体" w:eastAsia="宋体" w:cs="宋体"/>
          <w:sz w:val="28"/>
          <w:szCs w:val="28"/>
        </w:rPr>
        <w:t>外   [  ]－装置口关闭汽油出装置阀门，开次品汽油出装置阀门；</w:t>
      </w:r>
    </w:p>
    <w:p>
      <w:pPr>
        <w:tabs>
          <w:tab w:val="left" w:pos="1635"/>
        </w:tabs>
        <w:spacing w:line="420" w:lineRule="exact"/>
        <w:rPr>
          <w:rFonts w:hint="eastAsia" w:ascii="宋体" w:hAnsi="宋体" w:eastAsia="宋体" w:cs="宋体"/>
          <w:sz w:val="28"/>
          <w:szCs w:val="28"/>
        </w:rPr>
      </w:pPr>
      <w:r>
        <w:rPr>
          <w:rFonts w:hint="eastAsia" w:ascii="宋体" w:hAnsi="宋体" w:eastAsia="宋体" w:cs="宋体"/>
          <w:sz w:val="28"/>
          <w:szCs w:val="28"/>
        </w:rPr>
        <w:t>外   [  ]－开P－1003／1新鲜水阀，启动汽油泵，水顶汽油至次品罐区；</w:t>
      </w:r>
    </w:p>
    <w:p>
      <w:pPr>
        <w:tabs>
          <w:tab w:val="left" w:pos="1635"/>
        </w:tabs>
        <w:spacing w:line="420" w:lineRule="exact"/>
        <w:rPr>
          <w:rFonts w:hint="eastAsia" w:ascii="宋体" w:hAnsi="宋体" w:eastAsia="宋体" w:cs="宋体"/>
          <w:sz w:val="28"/>
          <w:szCs w:val="28"/>
        </w:rPr>
      </w:pPr>
      <w:r>
        <w:rPr>
          <w:rFonts w:hint="eastAsia" w:ascii="宋体" w:hAnsi="宋体" w:eastAsia="宋体" w:cs="宋体"/>
          <w:sz w:val="28"/>
          <w:szCs w:val="28"/>
        </w:rPr>
        <w:t>内   [  ]－罐区见水后，停泵，关闭汽油泵新鲜水阀门；</w:t>
      </w:r>
    </w:p>
    <w:p>
      <w:pPr>
        <w:tabs>
          <w:tab w:val="left" w:pos="1635"/>
        </w:tabs>
        <w:spacing w:line="420" w:lineRule="exact"/>
        <w:rPr>
          <w:rFonts w:hint="eastAsia" w:ascii="宋体" w:hAnsi="宋体" w:eastAsia="宋体" w:cs="宋体"/>
          <w:sz w:val="28"/>
          <w:szCs w:val="28"/>
        </w:rPr>
      </w:pPr>
      <w:r>
        <w:rPr>
          <w:rFonts w:hint="eastAsia" w:ascii="宋体" w:hAnsi="宋体" w:eastAsia="宋体" w:cs="宋体"/>
          <w:sz w:val="28"/>
          <w:szCs w:val="28"/>
        </w:rPr>
        <w:t>外   [  ]－关汽油罐底抽出阀，开罐底次品阀；</w:t>
      </w:r>
    </w:p>
    <w:p>
      <w:pPr>
        <w:tabs>
          <w:tab w:val="left" w:pos="1635"/>
        </w:tabs>
        <w:spacing w:line="420" w:lineRule="exact"/>
        <w:rPr>
          <w:rFonts w:hint="eastAsia" w:ascii="宋体" w:hAnsi="宋体" w:eastAsia="宋体" w:cs="宋体"/>
          <w:sz w:val="28"/>
          <w:szCs w:val="28"/>
        </w:rPr>
      </w:pPr>
      <w:r>
        <w:rPr>
          <w:rFonts w:hint="eastAsia" w:ascii="宋体" w:hAnsi="宋体" w:eastAsia="宋体" w:cs="宋体"/>
          <w:sz w:val="28"/>
          <w:szCs w:val="28"/>
        </w:rPr>
        <w:t>外   [  ]－开罐底次品线吹扫蒸汽阀；</w:t>
      </w:r>
    </w:p>
    <w:p>
      <w:pPr>
        <w:tabs>
          <w:tab w:val="left" w:pos="1635"/>
        </w:tabs>
        <w:spacing w:line="420" w:lineRule="exact"/>
        <w:rPr>
          <w:rFonts w:hint="eastAsia" w:ascii="宋体" w:hAnsi="宋体" w:eastAsia="宋体" w:cs="宋体"/>
          <w:sz w:val="28"/>
          <w:szCs w:val="28"/>
        </w:rPr>
      </w:pPr>
      <w:r>
        <w:rPr>
          <w:rFonts w:hint="eastAsia" w:ascii="宋体" w:hAnsi="宋体" w:eastAsia="宋体" w:cs="宋体"/>
          <w:sz w:val="28"/>
          <w:szCs w:val="28"/>
        </w:rPr>
        <w:t>外   [  ]－联系催化分馏操作工，开K-G1001出口给汽阀；</w:t>
      </w:r>
    </w:p>
    <w:p>
      <w:pPr>
        <w:tabs>
          <w:tab w:val="left" w:pos="1635"/>
        </w:tabs>
        <w:spacing w:line="420" w:lineRule="exact"/>
        <w:rPr>
          <w:rFonts w:hint="eastAsia" w:ascii="宋体" w:hAnsi="宋体" w:eastAsia="宋体" w:cs="宋体"/>
          <w:sz w:val="28"/>
          <w:szCs w:val="28"/>
        </w:rPr>
      </w:pPr>
      <w:r>
        <w:rPr>
          <w:rFonts w:hint="eastAsia" w:ascii="宋体" w:hAnsi="宋体" w:eastAsia="宋体" w:cs="宋体"/>
          <w:sz w:val="28"/>
          <w:szCs w:val="28"/>
        </w:rPr>
        <w:t>外   [  ]－开Ec－1008至压缩机阀门和压缩机出口安全阀付线。</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]－联系污水操作工，改含盐污水流程；</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]－开二、三级脱水泵付线，关闭进出口阀门；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]－开二、三级脱盐注水阀；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]－开一、二、三及脱盐罐底脱水吹扫蒸汽阀；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]－从塔顶给汽吹扫缓蚀剂管线及泵。</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bCs/>
          <w:sz w:val="28"/>
          <w:szCs w:val="28"/>
        </w:rPr>
        <w:t>（10）侧线系统：</w:t>
      </w:r>
      <w:r>
        <w:rPr>
          <w:rFonts w:hint="eastAsia" w:ascii="宋体" w:hAnsi="宋体" w:eastAsia="宋体" w:cs="宋体"/>
          <w:sz w:val="28"/>
          <w:szCs w:val="28"/>
        </w:rPr>
        <w:t>（责任班组：四班）</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sz w:val="28"/>
          <w:szCs w:val="28"/>
        </w:rPr>
        <w:t>流程：</w:t>
      </w:r>
      <w:r>
        <w:rPr>
          <w:rFonts w:hint="eastAsia" w:ascii="宋体" w:hAnsi="宋体" w:eastAsia="宋体" w:cs="宋体"/>
          <w:sz w:val="28"/>
          <w:szCs w:val="28"/>
        </w:rPr>
        <w:t>a、三线吹扫：</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①C－1002（12层）抽出阀后给汽→C－1003下部底排凝。</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②从C－1003三线抽出阀后给汽→P－1006／1.2付线→E-1002/1（带付线）→E-1006/1-6（带付线）Ec－1002／1.2（带付线）→流量计走付线→次品柴油罐区。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 xml:space="preserve">    b、二线吹扫：</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①从C－1002（22层）抽出阀后给汽→C－1</w:t>
      </w:r>
      <w:r>
        <w:rPr>
          <w:rFonts w:hint="eastAsia" w:ascii="宋体" w:hAnsi="宋体" w:eastAsia="宋体" w:cs="宋体"/>
          <w:sz w:val="28"/>
          <w:szCs w:val="28"/>
          <w:lang w:val="en-US" w:eastAsia="zh-CN"/>
        </w:rPr>
        <w:t>0</w:t>
      </w:r>
      <w:r>
        <w:rPr>
          <w:rFonts w:hint="eastAsia" w:ascii="宋体" w:hAnsi="宋体" w:eastAsia="宋体" w:cs="宋体"/>
          <w:sz w:val="28"/>
          <w:szCs w:val="28"/>
        </w:rPr>
        <w:t>03中部底部排凝。</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②从C－1003二线抽出阀后给汽→P－1005／1.2付线→E－1004／1.2（带付线）→E－1010付线→流量计走付线→次品柴油罐区。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 xml:space="preserve">    c、一线吹扫：</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①从C－1002（34、32层）抽出阀后给汽→C－1003上部底排凝。</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②从C－1003一线抽出阀后给水（汽）→P－1004／1.2付线→E－1002/2→E－1009／1.2流量计走付线→次品汽油罐区。</w:t>
      </w:r>
    </w:p>
    <w:p>
      <w:pPr>
        <w:pStyle w:val="35"/>
        <w:numPr>
          <w:ilvl w:val="0"/>
          <w:numId w:val="0"/>
        </w:num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sym w:font="Wingdings" w:char="F083"/>
      </w:r>
      <w:r>
        <w:rPr>
          <w:rFonts w:hint="eastAsia" w:ascii="宋体" w:hAnsi="宋体" w:eastAsia="宋体" w:cs="宋体"/>
          <w:sz w:val="28"/>
          <w:szCs w:val="28"/>
        </w:rPr>
        <w:t>从C－1003一线抽出阀后给水E-1002/1（带付线）→次品汽油线。</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sz w:val="28"/>
          <w:szCs w:val="28"/>
        </w:rPr>
        <w:t>注意事项：</w:t>
      </w:r>
      <w:r>
        <w:rPr>
          <w:rFonts w:hint="eastAsia" w:ascii="宋体" w:hAnsi="宋体" w:eastAsia="宋体" w:cs="宋体"/>
          <w:sz w:val="28"/>
          <w:szCs w:val="28"/>
        </w:rPr>
        <w:t>先吹通三线后，再吹一、二线。</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bCs/>
          <w:sz w:val="28"/>
          <w:szCs w:val="28"/>
        </w:rPr>
        <w:t>（11）中段循环系统：</w:t>
      </w:r>
      <w:r>
        <w:rPr>
          <w:rFonts w:hint="eastAsia" w:ascii="宋体" w:hAnsi="宋体" w:eastAsia="宋体" w:cs="宋体"/>
          <w:sz w:val="28"/>
          <w:szCs w:val="28"/>
        </w:rPr>
        <w:t>（责任班组：四班）</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 xml:space="preserve">    a、顶循抽出阀后给汽→P－1008／1.2付线→ E－1001／1~4（管）（带付线）→C－1002放空。</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 xml:space="preserve">    b、一中抽出阀后给汽→P－1009付线→E－1003／1.2.3.4（管）（带付线）→C－1</w:t>
      </w:r>
      <w:r>
        <w:rPr>
          <w:rFonts w:hint="eastAsia" w:ascii="宋体" w:hAnsi="宋体" w:eastAsia="宋体" w:cs="宋体"/>
          <w:sz w:val="28"/>
          <w:szCs w:val="28"/>
          <w:lang w:val="en-US" w:eastAsia="zh-CN"/>
        </w:rPr>
        <w:t>00</w:t>
      </w:r>
      <w:r>
        <w:rPr>
          <w:rFonts w:hint="eastAsia" w:ascii="宋体" w:hAnsi="宋体" w:eastAsia="宋体" w:cs="宋体"/>
          <w:sz w:val="28"/>
          <w:szCs w:val="28"/>
        </w:rPr>
        <w:t>2放空。</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c、二中抽出阀后给汽→P－1</w:t>
      </w:r>
      <w:r>
        <w:rPr>
          <w:rFonts w:hint="eastAsia" w:ascii="宋体" w:hAnsi="宋体" w:eastAsia="宋体" w:cs="宋体"/>
          <w:sz w:val="28"/>
          <w:szCs w:val="28"/>
          <w:lang w:val="en-US" w:eastAsia="zh-CN"/>
        </w:rPr>
        <w:t>0</w:t>
      </w:r>
      <w:r>
        <w:rPr>
          <w:rFonts w:hint="eastAsia" w:ascii="宋体" w:hAnsi="宋体" w:eastAsia="宋体" w:cs="宋体"/>
          <w:sz w:val="28"/>
          <w:szCs w:val="28"/>
        </w:rPr>
        <w:t>10／1.2付线→ E－1005／1（壳）→E－1005／2</w:t>
      </w:r>
      <w:r>
        <w:rPr>
          <w:rFonts w:hint="eastAsia" w:ascii="宋体" w:hAnsi="宋体" w:eastAsia="宋体" w:cs="宋体"/>
          <w:sz w:val="28"/>
          <w:szCs w:val="28"/>
          <w:lang w:val="en-US" w:eastAsia="zh-CN"/>
        </w:rPr>
        <w:t>-</w:t>
      </w:r>
      <w:r>
        <w:rPr>
          <w:rFonts w:hint="eastAsia" w:ascii="宋体" w:hAnsi="宋体" w:eastAsia="宋体" w:cs="宋体"/>
          <w:sz w:val="28"/>
          <w:szCs w:val="28"/>
        </w:rPr>
        <w:t>5（壳）（带付线）→C－1002放空。</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退油时，顶循及中段已给汽，所以根据吹扫排凝情况控制给汽阀大小。</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b/>
          <w:bCs/>
          <w:sz w:val="28"/>
          <w:szCs w:val="28"/>
        </w:rPr>
        <w:t>（12）次品柴油系统</w:t>
      </w:r>
      <w:r>
        <w:rPr>
          <w:rFonts w:hint="eastAsia" w:ascii="宋体" w:hAnsi="宋体" w:eastAsia="宋体" w:cs="宋体"/>
          <w:sz w:val="28"/>
          <w:szCs w:val="28"/>
        </w:rPr>
        <w:t>（责任班组：四班）</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从装置口开工柴油线给汽→ 次品柴油罐区放空</w:t>
      </w:r>
    </w:p>
    <w:p>
      <w:pPr>
        <w:tabs>
          <w:tab w:val="left" w:pos="1635"/>
        </w:tabs>
        <w:spacing w:line="46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从加热炉给汽→柴油罐区放空</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rPr>
        <w:t>步骤：</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]－开一、二、三线常压塔抽出调节阀；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]－开一线水冷器冷却水放空阀，排净存水；</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]－开一、二、三线流量计付线阀门；</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内   [  ]－联系油品工，改好罐区次品柴油流程；</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]－关装置口一、二、三线出装置阀；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]－开装置口一线至次品汽油阀；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外   [  ]－开装置口二、三线至次品柴油阀；</w:t>
      </w:r>
    </w:p>
    <w:p>
      <w:pPr>
        <w:tabs>
          <w:tab w:val="left" w:pos="1635"/>
        </w:tabs>
        <w:spacing w:line="460" w:lineRule="exact"/>
        <w:rPr>
          <w:rFonts w:hint="eastAsia" w:ascii="宋体" w:hAnsi="宋体" w:eastAsia="宋体" w:cs="宋体"/>
          <w:b/>
          <w:sz w:val="28"/>
          <w:szCs w:val="28"/>
        </w:rPr>
      </w:pPr>
      <w:r>
        <w:rPr>
          <w:rFonts w:hint="eastAsia" w:ascii="宋体" w:hAnsi="宋体" w:eastAsia="宋体" w:cs="宋体"/>
          <w:b/>
          <w:sz w:val="28"/>
          <w:szCs w:val="28"/>
          <w:lang w:eastAsia="zh-CN"/>
        </w:rPr>
        <w:t>（六）</w:t>
      </w:r>
      <w:r>
        <w:rPr>
          <w:rFonts w:hint="eastAsia" w:ascii="宋体" w:hAnsi="宋体" w:eastAsia="宋体" w:cs="宋体"/>
          <w:b/>
          <w:sz w:val="28"/>
          <w:szCs w:val="28"/>
        </w:rPr>
        <w:t>、停汽</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（1）停汽前，稍开机泵和流量计进出口阀门，开换热器、调节阀付线阀门，把机泵、流量计、换热器、调节阀死角存油赶净。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（2）开换热器（接皮带）、流量计、机泵放空阀，检查吹扫是否干净。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（3）停装置内吹扫在蒸汽，联系油品操作工关各罐底阀。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（4）开塔顶、汽油罐顶放空阀的同时，关闭常压大油气至D-</w:t>
      </w:r>
      <w:r>
        <w:rPr>
          <w:rFonts w:hint="eastAsia" w:ascii="宋体" w:hAnsi="宋体" w:eastAsia="宋体" w:cs="宋体"/>
          <w:sz w:val="28"/>
          <w:szCs w:val="28"/>
          <w:lang w:val="en-US" w:eastAsia="zh-CN"/>
        </w:rPr>
        <w:t>1015</w:t>
      </w:r>
      <w:r>
        <w:rPr>
          <w:rFonts w:hint="eastAsia" w:ascii="宋体" w:hAnsi="宋体" w:eastAsia="宋体" w:cs="宋体"/>
          <w:sz w:val="28"/>
          <w:szCs w:val="28"/>
        </w:rPr>
        <w:t>阀，防止油气倒吸。</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（5）开调节阀、流量计、机泵等排凝阀泄压，泄压完毕排净设备管线内存水，关闭放空阀。</w:t>
      </w:r>
    </w:p>
    <w:p>
      <w:pPr>
        <w:tabs>
          <w:tab w:val="left" w:pos="1635"/>
        </w:tabs>
        <w:spacing w:line="460" w:lineRule="exact"/>
        <w:rPr>
          <w:rFonts w:hint="eastAsia" w:ascii="宋体" w:hAnsi="宋体" w:eastAsia="宋体" w:cs="宋体"/>
          <w:sz w:val="28"/>
          <w:szCs w:val="28"/>
        </w:rPr>
      </w:pPr>
      <w:r>
        <w:rPr>
          <w:rFonts w:hint="eastAsia" w:ascii="宋体" w:hAnsi="宋体" w:eastAsia="宋体" w:cs="宋体"/>
          <w:sz w:val="28"/>
          <w:szCs w:val="28"/>
        </w:rPr>
        <w:t>（6）装置加盲板、安检，开始检修。</w:t>
      </w:r>
    </w:p>
    <w:p>
      <w:pPr>
        <w:tabs>
          <w:tab w:val="left" w:pos="1635"/>
        </w:tabs>
        <w:spacing w:line="460" w:lineRule="exact"/>
        <w:rPr>
          <w:rFonts w:hint="eastAsia" w:ascii="宋体" w:hAnsi="宋体" w:eastAsia="宋体" w:cs="宋体"/>
          <w:sz w:val="28"/>
          <w:szCs w:val="28"/>
        </w:rPr>
      </w:pPr>
    </w:p>
    <w:tbl>
      <w:tblPr>
        <w:tblStyle w:val="21"/>
        <w:tblW w:w="7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4"/>
        <w:gridCol w:w="2324"/>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237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操作执行人</w:t>
            </w:r>
          </w:p>
        </w:tc>
        <w:tc>
          <w:tcPr>
            <w:tcW w:w="2324"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确认人</w:t>
            </w:r>
          </w:p>
        </w:tc>
        <w:tc>
          <w:tcPr>
            <w:tcW w:w="2882" w:type="dxa"/>
            <w:vAlign w:val="center"/>
          </w:tcPr>
          <w:p>
            <w:pPr>
              <w:spacing w:line="360" w:lineRule="auto"/>
              <w:jc w:val="center"/>
              <w:rPr>
                <w:rFonts w:hint="eastAsia" w:ascii="宋体" w:hAnsi="宋体" w:eastAsia="宋体" w:cs="宋体"/>
                <w:kern w:val="0"/>
                <w:sz w:val="28"/>
                <w:szCs w:val="28"/>
              </w:rPr>
            </w:pPr>
            <w:r>
              <w:rPr>
                <w:rFonts w:hint="eastAsia" w:ascii="宋体" w:hAnsi="宋体" w:eastAsia="宋体" w:cs="宋体"/>
                <w:kern w:val="0"/>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2374" w:type="dxa"/>
          </w:tcPr>
          <w:p>
            <w:pPr>
              <w:spacing w:line="360" w:lineRule="auto"/>
              <w:rPr>
                <w:rFonts w:hint="eastAsia" w:ascii="宋体" w:hAnsi="宋体" w:eastAsia="宋体" w:cs="宋体"/>
                <w:kern w:val="0"/>
                <w:sz w:val="28"/>
                <w:szCs w:val="28"/>
              </w:rPr>
            </w:pPr>
          </w:p>
        </w:tc>
        <w:tc>
          <w:tcPr>
            <w:tcW w:w="2324" w:type="dxa"/>
          </w:tcPr>
          <w:p>
            <w:pPr>
              <w:spacing w:line="360" w:lineRule="auto"/>
              <w:rPr>
                <w:rFonts w:hint="eastAsia" w:ascii="宋体" w:hAnsi="宋体" w:eastAsia="宋体" w:cs="宋体"/>
                <w:kern w:val="0"/>
                <w:sz w:val="28"/>
                <w:szCs w:val="28"/>
              </w:rPr>
            </w:pPr>
          </w:p>
        </w:tc>
        <w:tc>
          <w:tcPr>
            <w:tcW w:w="2882" w:type="dxa"/>
          </w:tcPr>
          <w:p>
            <w:pPr>
              <w:spacing w:line="360" w:lineRule="auto"/>
              <w:rPr>
                <w:rFonts w:hint="eastAsia" w:ascii="宋体" w:hAnsi="宋体" w:eastAsia="宋体" w:cs="宋体"/>
                <w:kern w:val="0"/>
                <w:sz w:val="28"/>
                <w:szCs w:val="28"/>
              </w:rPr>
            </w:pPr>
          </w:p>
        </w:tc>
      </w:tr>
    </w:tbl>
    <w:tbl>
      <w:tblPr>
        <w:tblStyle w:val="21"/>
        <w:tblpPr w:leftFromText="180" w:rightFromText="180" w:vertAnchor="text" w:horzAnchor="margin" w:tblpXSpec="center" w:tblpY="360"/>
        <w:tblW w:w="6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6179" w:type="dxa"/>
            <w:vAlign w:val="center"/>
          </w:tcPr>
          <w:p>
            <w:pPr>
              <w:adjustRightInd w:val="0"/>
              <w:spacing w:line="360" w:lineRule="exact"/>
              <w:jc w:val="center"/>
              <w:rPr>
                <w:rFonts w:hint="eastAsia" w:ascii="宋体" w:hAnsi="宋体" w:eastAsia="宋体" w:cs="宋体"/>
                <w:sz w:val="28"/>
                <w:szCs w:val="28"/>
              </w:rPr>
            </w:pPr>
            <w:r>
              <w:rPr>
                <w:rFonts w:hint="eastAsia" w:ascii="宋体" w:hAnsi="宋体" w:eastAsia="宋体" w:cs="宋体"/>
                <w:sz w:val="28"/>
                <w:szCs w:val="28"/>
              </w:rPr>
              <w:t>此时状态S</w:t>
            </w:r>
            <w:r>
              <w:rPr>
                <w:rFonts w:hint="eastAsia" w:ascii="宋体" w:hAnsi="宋体" w:eastAsia="宋体" w:cs="宋体"/>
                <w:sz w:val="28"/>
                <w:szCs w:val="28"/>
                <w:vertAlign w:val="subscript"/>
              </w:rPr>
              <w:t>4</w:t>
            </w:r>
          </w:p>
          <w:p>
            <w:pPr>
              <w:adjustRightInd w:val="0"/>
              <w:spacing w:line="360" w:lineRule="exact"/>
              <w:rPr>
                <w:rFonts w:hint="eastAsia" w:ascii="宋体" w:hAnsi="宋体" w:eastAsia="宋体" w:cs="宋体"/>
                <w:sz w:val="28"/>
                <w:szCs w:val="28"/>
              </w:rPr>
            </w:pPr>
            <w:r>
              <w:rPr>
                <w:rFonts w:hint="eastAsia" w:ascii="宋体" w:hAnsi="宋体" w:eastAsia="宋体" w:cs="宋体"/>
                <w:sz w:val="28"/>
                <w:szCs w:val="28"/>
              </w:rPr>
              <w:t>装置吹扫干净，加盲板安检合格后，进入检修阶段。</w:t>
            </w:r>
          </w:p>
        </w:tc>
      </w:tr>
    </w:tbl>
    <w:p>
      <w:pPr>
        <w:tabs>
          <w:tab w:val="left" w:pos="1635"/>
        </w:tabs>
        <w:spacing w:line="460" w:lineRule="exact"/>
        <w:rPr>
          <w:rFonts w:hint="eastAsia" w:ascii="宋体" w:hAnsi="宋体" w:eastAsia="宋体" w:cs="宋体"/>
          <w:sz w:val="28"/>
          <w:szCs w:val="28"/>
        </w:rPr>
      </w:pPr>
    </w:p>
    <w:p>
      <w:pPr>
        <w:rPr>
          <w:rFonts w:hint="eastAsia" w:ascii="宋体" w:hAnsi="宋体" w:eastAsia="宋体" w:cs="宋体"/>
          <w:sz w:val="28"/>
          <w:szCs w:val="28"/>
        </w:rPr>
      </w:pPr>
    </w:p>
    <w:p>
      <w:pPr>
        <w:widowControl/>
        <w:ind w:left="970" w:hanging="970" w:hangingChars="345"/>
        <w:jc w:val="center"/>
        <w:rPr>
          <w:rFonts w:hint="eastAsia" w:ascii="宋体" w:hAnsi="宋体" w:eastAsia="宋体" w:cs="宋体"/>
          <w:b/>
          <w:sz w:val="28"/>
          <w:szCs w:val="28"/>
        </w:rPr>
      </w:pPr>
    </w:p>
    <w:p>
      <w:pPr>
        <w:tabs>
          <w:tab w:val="left" w:pos="1635"/>
        </w:tabs>
        <w:spacing w:line="460" w:lineRule="exact"/>
        <w:ind w:firstLine="470" w:firstLineChars="196"/>
        <w:rPr>
          <w:sz w:val="24"/>
          <w:szCs w:val="24"/>
        </w:rPr>
      </w:pPr>
    </w:p>
    <w:p>
      <w:pPr>
        <w:tabs>
          <w:tab w:val="left" w:pos="1635"/>
        </w:tabs>
        <w:spacing w:line="460" w:lineRule="exact"/>
        <w:ind w:firstLine="470" w:firstLineChars="196"/>
        <w:rPr>
          <w:sz w:val="24"/>
          <w:szCs w:val="24"/>
        </w:rPr>
      </w:pPr>
    </w:p>
    <w:p>
      <w:pPr>
        <w:tabs>
          <w:tab w:val="left" w:pos="1635"/>
        </w:tabs>
        <w:spacing w:line="460" w:lineRule="exact"/>
        <w:ind w:firstLine="470" w:firstLineChars="196"/>
        <w:rPr>
          <w:sz w:val="24"/>
          <w:szCs w:val="24"/>
        </w:rPr>
      </w:pPr>
    </w:p>
    <w:p>
      <w:pPr>
        <w:tabs>
          <w:tab w:val="left" w:pos="1635"/>
        </w:tabs>
        <w:spacing w:line="460" w:lineRule="exact"/>
        <w:ind w:firstLine="470" w:firstLineChars="196"/>
        <w:rPr>
          <w:sz w:val="24"/>
          <w:szCs w:val="24"/>
        </w:rPr>
      </w:pPr>
    </w:p>
    <w:p>
      <w:pPr>
        <w:ind w:left="720"/>
        <w:rPr>
          <w:rFonts w:ascii="黑体" w:hAnsi="Times New Roman" w:eastAsia="黑体" w:cs="Times New Roman"/>
          <w:sz w:val="30"/>
          <w:szCs w:val="30"/>
        </w:rPr>
      </w:pPr>
    </w:p>
    <w:p>
      <w:pPr>
        <w:ind w:left="720"/>
        <w:rPr>
          <w:rFonts w:ascii="黑体" w:hAnsi="Times New Roman" w:eastAsia="黑体" w:cs="Times New Roman"/>
          <w:sz w:val="30"/>
          <w:szCs w:val="30"/>
        </w:rPr>
      </w:pPr>
    </w:p>
    <w:p>
      <w:pPr>
        <w:ind w:left="720"/>
        <w:rPr>
          <w:rFonts w:ascii="黑体" w:hAnsi="Times New Roman" w:eastAsia="黑体" w:cs="Times New Roman"/>
          <w:sz w:val="30"/>
          <w:szCs w:val="30"/>
        </w:rPr>
      </w:pPr>
    </w:p>
    <w:p>
      <w:pPr>
        <w:numPr>
          <w:ilvl w:val="0"/>
          <w:numId w:val="0"/>
        </w:numPr>
        <w:snapToGrid w:val="0"/>
        <w:spacing w:line="360" w:lineRule="auto"/>
        <w:ind w:leftChars="0"/>
        <w:rPr>
          <w:rFonts w:hint="eastAsia" w:ascii="宋体" w:hAnsi="宋体" w:cs="宋体"/>
          <w:b/>
          <w:bCs/>
          <w:sz w:val="28"/>
          <w:szCs w:val="28"/>
        </w:rPr>
      </w:pPr>
    </w:p>
    <w:p>
      <w:pPr>
        <w:ind w:left="720"/>
        <w:rPr>
          <w:rFonts w:ascii="黑体" w:hAnsi="Times New Roman" w:eastAsia="黑体" w:cs="Times New Roman"/>
          <w:sz w:val="30"/>
          <w:szCs w:val="30"/>
        </w:rPr>
      </w:pPr>
    </w:p>
    <w:p>
      <w:pPr>
        <w:ind w:left="720"/>
        <w:rPr>
          <w:rFonts w:ascii="黑体" w:hAnsi="Times New Roman" w:eastAsia="黑体" w:cs="Times New Roman"/>
          <w:sz w:val="30"/>
          <w:szCs w:val="30"/>
        </w:rPr>
      </w:pPr>
    </w:p>
    <w:p>
      <w:pPr>
        <w:rPr>
          <w:rFonts w:ascii="黑体" w:hAnsi="Times New Roman" w:eastAsia="黑体" w:cs="Times New Roman"/>
          <w:sz w:val="30"/>
          <w:szCs w:val="30"/>
        </w:rPr>
        <w:sectPr>
          <w:pgSz w:w="11906" w:h="16838"/>
          <w:pgMar w:top="1440" w:right="1800" w:bottom="1440" w:left="1800" w:header="851" w:footer="992" w:gutter="0"/>
          <w:cols w:space="425" w:num="1"/>
          <w:docGrid w:type="lines" w:linePitch="312" w:charSpace="0"/>
        </w:sectPr>
      </w:pPr>
    </w:p>
    <w:tbl>
      <w:tblPr>
        <w:tblStyle w:val="21"/>
        <w:tblW w:w="15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2995"/>
        <w:gridCol w:w="4346"/>
        <w:gridCol w:w="3401"/>
        <w:gridCol w:w="34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29" w:hRule="atLeast"/>
        </w:trPr>
        <w:tc>
          <w:tcPr>
            <w:tcW w:w="1134" w:type="dxa"/>
            <w:textDirection w:val="tbRlV"/>
          </w:tcPr>
          <w:p>
            <w:pPr>
              <w:ind w:left="113" w:right="113"/>
              <w:jc w:val="center"/>
              <w:rPr>
                <w:sz w:val="48"/>
                <w:szCs w:val="48"/>
              </w:rPr>
            </w:pPr>
            <w:r>
              <w:rPr>
                <w:rFonts w:hint="eastAsia"/>
                <w:sz w:val="48"/>
                <w:szCs w:val="48"/>
              </w:rPr>
              <w:t>渣油</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
            <w:r>
              <w:rPr>
                <w:rFonts w:hint="eastAsia"/>
                <w:lang w:val="en-US" w:eastAsia="zh-CN"/>
              </w:rPr>
              <w:t xml:space="preserve">   </w:t>
            </w:r>
            <w:r>
              <w:rPr>
                <w:rFonts w:hint="eastAsia" w:eastAsiaTheme="minorEastAsia"/>
                <w:lang w:eastAsia="zh-CN"/>
              </w:rPr>
              <w:drawing>
                <wp:inline distT="0" distB="0" distL="114300" distR="114300">
                  <wp:extent cx="8279130" cy="3474085"/>
                  <wp:effectExtent l="0" t="0" r="7620" b="12065"/>
                  <wp:docPr id="16" name="图片 16" descr="$P49C]6$%@FOLDCKA1DVO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49C]6$%@FOLDCKA1DVOF7"/>
                          <pic:cNvPicPr>
                            <a:picLocks noChangeAspect="1"/>
                          </pic:cNvPicPr>
                        </pic:nvPicPr>
                        <pic:blipFill>
                          <a:blip r:embed="rId5"/>
                          <a:stretch>
                            <a:fillRect/>
                          </a:stretch>
                        </pic:blipFill>
                        <pic:spPr>
                          <a:xfrm>
                            <a:off x="0" y="0"/>
                            <a:ext cx="8279130" cy="3474085"/>
                          </a:xfrm>
                          <a:prstGeom prst="rect">
                            <a:avLst/>
                          </a:prstGeom>
                        </pic:spPr>
                      </pic:pic>
                    </a:graphicData>
                  </a:graphic>
                </wp:inline>
              </w:drawing>
            </w:r>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8"/>
              <w:gridCol w:w="5565"/>
              <w:gridCol w:w="2220"/>
              <w:gridCol w:w="5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dxa"/>
                </w:tcPr>
                <w:p>
                  <w:pPr>
                    <w:tabs>
                      <w:tab w:val="left" w:pos="525"/>
                    </w:tabs>
                    <w:ind w:right="11"/>
                    <w:jc w:val="center"/>
                    <w:rPr>
                      <w:rFonts w:hint="eastAsia" w:ascii="宋体" w:hAnsi="宋体" w:eastAsiaTheme="minorEastAsia"/>
                      <w:sz w:val="20"/>
                      <w:szCs w:val="21"/>
                      <w:vertAlign w:val="baseline"/>
                      <w:lang w:eastAsia="zh-CN"/>
                    </w:rPr>
                  </w:pPr>
                  <w:r>
                    <w:rPr>
                      <w:rFonts w:hint="eastAsia" w:ascii="宋体" w:hAnsi="宋体"/>
                      <w:sz w:val="20"/>
                      <w:szCs w:val="21"/>
                      <w:vertAlign w:val="baseline"/>
                      <w:lang w:eastAsia="zh-CN"/>
                    </w:rPr>
                    <w:t>序号</w:t>
                  </w:r>
                </w:p>
              </w:tc>
              <w:tc>
                <w:tcPr>
                  <w:tcW w:w="5565" w:type="dxa"/>
                </w:tcPr>
                <w:p>
                  <w:pPr>
                    <w:jc w:val="center"/>
                    <w:rPr>
                      <w:rFonts w:hint="eastAsia" w:ascii="宋体" w:hAnsi="宋体"/>
                      <w:b/>
                      <w:bCs w:val="0"/>
                      <w:sz w:val="20"/>
                      <w:szCs w:val="21"/>
                      <w:vertAlign w:val="baseline"/>
                    </w:rPr>
                  </w:pPr>
                  <w:r>
                    <w:rPr>
                      <w:rFonts w:hint="eastAsia" w:ascii="宋体" w:hAnsi="宋体"/>
                      <w:b/>
                      <w:bCs w:val="0"/>
                      <w:sz w:val="20"/>
                      <w:szCs w:val="21"/>
                    </w:rPr>
                    <w:t>吹扫注意事项</w:t>
                  </w:r>
                </w:p>
              </w:tc>
              <w:tc>
                <w:tcPr>
                  <w:tcW w:w="2220" w:type="dxa"/>
                </w:tcPr>
                <w:p>
                  <w:pPr>
                    <w:tabs>
                      <w:tab w:val="left" w:pos="525"/>
                    </w:tabs>
                    <w:ind w:right="11"/>
                    <w:jc w:val="center"/>
                    <w:rPr>
                      <w:rFonts w:hint="eastAsia" w:ascii="宋体" w:hAnsi="宋体" w:eastAsiaTheme="minorEastAsia"/>
                      <w:b/>
                      <w:bCs w:val="0"/>
                      <w:sz w:val="20"/>
                      <w:szCs w:val="21"/>
                      <w:vertAlign w:val="baseline"/>
                      <w:lang w:eastAsia="zh-CN"/>
                    </w:rPr>
                  </w:pPr>
                  <w:r>
                    <w:rPr>
                      <w:rFonts w:hint="eastAsia" w:ascii="宋体" w:hAnsi="宋体"/>
                      <w:b/>
                      <w:bCs w:val="0"/>
                      <w:sz w:val="20"/>
                      <w:szCs w:val="21"/>
                      <w:vertAlign w:val="baseline"/>
                      <w:lang w:eastAsia="zh-CN"/>
                    </w:rPr>
                    <w:t>风险</w:t>
                  </w:r>
                </w:p>
              </w:tc>
              <w:tc>
                <w:tcPr>
                  <w:tcW w:w="5377" w:type="dxa"/>
                </w:tcPr>
                <w:p>
                  <w:pPr>
                    <w:tabs>
                      <w:tab w:val="left" w:pos="525"/>
                    </w:tabs>
                    <w:ind w:right="11"/>
                    <w:jc w:val="center"/>
                    <w:rPr>
                      <w:rFonts w:hint="eastAsia" w:ascii="宋体" w:hAnsi="宋体" w:eastAsiaTheme="minorEastAsia"/>
                      <w:b/>
                      <w:bCs w:val="0"/>
                      <w:sz w:val="20"/>
                      <w:szCs w:val="21"/>
                      <w:vertAlign w:val="baseline"/>
                      <w:lang w:eastAsia="zh-CN"/>
                    </w:rPr>
                  </w:pPr>
                  <w:r>
                    <w:rPr>
                      <w:rFonts w:hint="eastAsia" w:ascii="宋体" w:hAnsi="宋体"/>
                      <w:b/>
                      <w:bCs w:val="0"/>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dxa"/>
                </w:tcPr>
                <w:p>
                  <w:pPr>
                    <w:tabs>
                      <w:tab w:val="left" w:pos="525"/>
                    </w:tabs>
                    <w:ind w:right="11"/>
                    <w:jc w:val="center"/>
                    <w:rPr>
                      <w:rFonts w:hint="eastAsia" w:ascii="宋体" w:hAnsi="宋体" w:eastAsiaTheme="minorEastAsia"/>
                      <w:sz w:val="20"/>
                      <w:szCs w:val="21"/>
                      <w:vertAlign w:val="baseline"/>
                      <w:lang w:val="en-US" w:eastAsia="zh-CN"/>
                    </w:rPr>
                  </w:pPr>
                  <w:r>
                    <w:rPr>
                      <w:rFonts w:hint="eastAsia" w:ascii="宋体" w:hAnsi="宋体"/>
                      <w:sz w:val="20"/>
                      <w:szCs w:val="21"/>
                      <w:vertAlign w:val="baseline"/>
                      <w:lang w:val="en-US" w:eastAsia="zh-CN"/>
                    </w:rPr>
                    <w:t>1</w:t>
                  </w:r>
                </w:p>
              </w:tc>
              <w:tc>
                <w:tcPr>
                  <w:tcW w:w="5565" w:type="dxa"/>
                </w:tcPr>
                <w:p>
                  <w:pPr>
                    <w:rPr>
                      <w:rFonts w:hint="eastAsia" w:ascii="宋体" w:hAnsi="宋体"/>
                      <w:sz w:val="20"/>
                      <w:szCs w:val="21"/>
                      <w:vertAlign w:val="baseline"/>
                    </w:rPr>
                  </w:pPr>
                  <w:r>
                    <w:rPr>
                      <w:rFonts w:hint="eastAsia" w:ascii="宋体"/>
                      <w:bCs/>
                      <w:sz w:val="20"/>
                      <w:szCs w:val="21"/>
                    </w:rPr>
                    <w:t>吹扫前，排尽蒸汽中的冷凝水，先走副线，主线赶完油后，缓慢吹换热器。</w:t>
                  </w:r>
                </w:p>
              </w:tc>
              <w:tc>
                <w:tcPr>
                  <w:tcW w:w="2220" w:type="dxa"/>
                </w:tcPr>
                <w:p>
                  <w:pPr>
                    <w:tabs>
                      <w:tab w:val="left" w:pos="525"/>
                    </w:tabs>
                    <w:ind w:right="11"/>
                    <w:rPr>
                      <w:rFonts w:hint="eastAsia" w:ascii="宋体" w:hAnsi="宋体" w:eastAsiaTheme="minorEastAsia"/>
                      <w:sz w:val="20"/>
                      <w:szCs w:val="21"/>
                      <w:vertAlign w:val="baseline"/>
                      <w:lang w:eastAsia="zh-CN"/>
                    </w:rPr>
                  </w:pPr>
                  <w:r>
                    <w:rPr>
                      <w:rFonts w:hint="eastAsia" w:ascii="宋体" w:hAnsi="宋体"/>
                      <w:sz w:val="20"/>
                      <w:szCs w:val="21"/>
                      <w:vertAlign w:val="baseline"/>
                      <w:lang w:eastAsia="zh-CN"/>
                    </w:rPr>
                    <w:t>水击、管线拉裂、位移</w:t>
                  </w:r>
                </w:p>
              </w:tc>
              <w:tc>
                <w:tcPr>
                  <w:tcW w:w="5377" w:type="dxa"/>
                </w:tcPr>
                <w:p>
                  <w:pPr>
                    <w:tabs>
                      <w:tab w:val="left" w:pos="525"/>
                    </w:tabs>
                    <w:ind w:right="11"/>
                    <w:rPr>
                      <w:rFonts w:hint="eastAsia" w:ascii="宋体" w:hAnsi="宋体"/>
                      <w:sz w:val="20"/>
                      <w:szCs w:val="21"/>
                      <w:vertAlign w:val="baseline"/>
                    </w:rPr>
                  </w:pPr>
                  <w:r>
                    <w:rPr>
                      <w:rFonts w:hint="eastAsia" w:ascii="宋体" w:hAnsi="宋体"/>
                      <w:sz w:val="20"/>
                      <w:szCs w:val="21"/>
                      <w:vertAlign w:val="baseline"/>
                      <w:lang w:eastAsia="zh-CN"/>
                    </w:rPr>
                    <w:t>吹扫前排净蒸汽管线存水；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dxa"/>
                </w:tcPr>
                <w:p>
                  <w:pPr>
                    <w:tabs>
                      <w:tab w:val="left" w:pos="525"/>
                    </w:tabs>
                    <w:ind w:right="11"/>
                    <w:jc w:val="center"/>
                    <w:rPr>
                      <w:rFonts w:hint="eastAsia" w:ascii="宋体" w:hAnsi="宋体" w:eastAsiaTheme="minorEastAsia"/>
                      <w:sz w:val="20"/>
                      <w:szCs w:val="21"/>
                      <w:vertAlign w:val="baseline"/>
                      <w:lang w:val="en-US" w:eastAsia="zh-CN"/>
                    </w:rPr>
                  </w:pPr>
                  <w:r>
                    <w:rPr>
                      <w:rFonts w:hint="eastAsia" w:ascii="宋体" w:hAnsi="宋体"/>
                      <w:sz w:val="20"/>
                      <w:szCs w:val="21"/>
                      <w:vertAlign w:val="baseline"/>
                      <w:lang w:val="en-US" w:eastAsia="zh-CN"/>
                    </w:rPr>
                    <w:t>2</w:t>
                  </w:r>
                </w:p>
              </w:tc>
              <w:tc>
                <w:tcPr>
                  <w:tcW w:w="5565" w:type="dxa"/>
                </w:tcPr>
                <w:p>
                  <w:pPr>
                    <w:rPr>
                      <w:rFonts w:hint="eastAsia" w:ascii="宋体" w:hAnsi="宋体"/>
                      <w:sz w:val="20"/>
                      <w:szCs w:val="21"/>
                      <w:vertAlign w:val="baseline"/>
                    </w:rPr>
                  </w:pPr>
                  <w:r>
                    <w:rPr>
                      <w:rFonts w:hint="eastAsia" w:ascii="宋体" w:hAnsi="宋体"/>
                      <w:sz w:val="20"/>
                      <w:szCs w:val="21"/>
                    </w:rPr>
                    <w:t>冷却器E-1012/1.2排完循环水。</w:t>
                  </w:r>
                </w:p>
              </w:tc>
              <w:tc>
                <w:tcPr>
                  <w:tcW w:w="2220" w:type="dxa"/>
                </w:tcPr>
                <w:p>
                  <w:pPr>
                    <w:tabs>
                      <w:tab w:val="left" w:pos="525"/>
                    </w:tabs>
                    <w:ind w:right="11"/>
                    <w:rPr>
                      <w:rFonts w:hint="eastAsia" w:ascii="宋体" w:hAnsi="宋体" w:eastAsiaTheme="minorEastAsia"/>
                      <w:sz w:val="20"/>
                      <w:szCs w:val="21"/>
                      <w:vertAlign w:val="baseline"/>
                      <w:lang w:eastAsia="zh-CN"/>
                    </w:rPr>
                  </w:pPr>
                  <w:r>
                    <w:rPr>
                      <w:rFonts w:hint="eastAsia" w:ascii="宋体" w:hAnsi="宋体"/>
                      <w:sz w:val="20"/>
                      <w:szCs w:val="21"/>
                      <w:vertAlign w:val="baseline"/>
                      <w:lang w:eastAsia="zh-CN"/>
                    </w:rPr>
                    <w:t>超压、憋压损坏设备</w:t>
                  </w:r>
                </w:p>
              </w:tc>
              <w:tc>
                <w:tcPr>
                  <w:tcW w:w="5377" w:type="dxa"/>
                </w:tcPr>
                <w:p>
                  <w:pPr>
                    <w:tabs>
                      <w:tab w:val="left" w:pos="525"/>
                    </w:tabs>
                    <w:ind w:right="11"/>
                    <w:rPr>
                      <w:rFonts w:hint="eastAsia" w:ascii="宋体" w:hAnsi="宋体" w:eastAsiaTheme="minorEastAsia"/>
                      <w:sz w:val="20"/>
                      <w:szCs w:val="21"/>
                      <w:vertAlign w:val="baseline"/>
                      <w:lang w:eastAsia="zh-CN"/>
                    </w:rPr>
                  </w:pPr>
                  <w:r>
                    <w:rPr>
                      <w:rFonts w:hint="eastAsia" w:ascii="宋体" w:hAnsi="宋体"/>
                      <w:sz w:val="20"/>
                      <w:szCs w:val="21"/>
                      <w:vertAlign w:val="baseline"/>
                      <w:lang w:eastAsia="zh-CN"/>
                    </w:rPr>
                    <w:t>给汽吹扫时，要将换热器内循环水放净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68" w:type="dxa"/>
                </w:tcPr>
                <w:p>
                  <w:pPr>
                    <w:tabs>
                      <w:tab w:val="left" w:pos="525"/>
                    </w:tabs>
                    <w:ind w:right="11"/>
                    <w:jc w:val="center"/>
                    <w:rPr>
                      <w:rFonts w:hint="eastAsia" w:ascii="宋体" w:hAnsi="宋体" w:eastAsiaTheme="minorEastAsia"/>
                      <w:sz w:val="20"/>
                      <w:szCs w:val="21"/>
                      <w:vertAlign w:val="baseline"/>
                      <w:lang w:val="en-US" w:eastAsia="zh-CN"/>
                    </w:rPr>
                  </w:pPr>
                  <w:r>
                    <w:rPr>
                      <w:rFonts w:hint="eastAsia" w:ascii="宋体" w:hAnsi="宋体"/>
                      <w:sz w:val="20"/>
                      <w:szCs w:val="21"/>
                      <w:vertAlign w:val="baseline"/>
                      <w:lang w:val="en-US" w:eastAsia="zh-CN"/>
                    </w:rPr>
                    <w:t>3</w:t>
                  </w:r>
                </w:p>
              </w:tc>
              <w:tc>
                <w:tcPr>
                  <w:tcW w:w="5565" w:type="dxa"/>
                </w:tcPr>
                <w:p>
                  <w:pPr>
                    <w:tabs>
                      <w:tab w:val="left" w:pos="525"/>
                    </w:tabs>
                    <w:ind w:right="11"/>
                    <w:rPr>
                      <w:rFonts w:hint="eastAsia" w:ascii="宋体" w:hAnsi="宋体"/>
                      <w:sz w:val="20"/>
                      <w:szCs w:val="21"/>
                      <w:vertAlign w:val="baseline"/>
                    </w:rPr>
                  </w:pPr>
                  <w:r>
                    <w:rPr>
                      <w:rFonts w:hint="eastAsia" w:ascii="宋体" w:hAnsi="宋体"/>
                      <w:sz w:val="20"/>
                      <w:szCs w:val="21"/>
                    </w:rPr>
                    <w:t>未接到外排作业指令不得外排。</w:t>
                  </w:r>
                </w:p>
              </w:tc>
              <w:tc>
                <w:tcPr>
                  <w:tcW w:w="2220" w:type="dxa"/>
                </w:tcPr>
                <w:p>
                  <w:pPr>
                    <w:tabs>
                      <w:tab w:val="left" w:pos="525"/>
                    </w:tabs>
                    <w:ind w:right="11"/>
                    <w:rPr>
                      <w:rFonts w:hint="eastAsia" w:ascii="宋体" w:hAnsi="宋体" w:eastAsiaTheme="minorEastAsia"/>
                      <w:sz w:val="20"/>
                      <w:szCs w:val="21"/>
                      <w:vertAlign w:val="baseline"/>
                      <w:lang w:eastAsia="zh-CN"/>
                    </w:rPr>
                  </w:pPr>
                  <w:r>
                    <w:rPr>
                      <w:rFonts w:hint="eastAsia" w:ascii="宋体" w:hAnsi="宋体"/>
                      <w:sz w:val="20"/>
                      <w:szCs w:val="21"/>
                      <w:vertAlign w:val="baseline"/>
                      <w:lang w:eastAsia="zh-CN"/>
                    </w:rPr>
                    <w:t>污染环境</w:t>
                  </w:r>
                </w:p>
              </w:tc>
              <w:tc>
                <w:tcPr>
                  <w:tcW w:w="5377" w:type="dxa"/>
                </w:tcPr>
                <w:p>
                  <w:pPr>
                    <w:tabs>
                      <w:tab w:val="left" w:pos="525"/>
                    </w:tabs>
                    <w:ind w:right="11"/>
                    <w:rPr>
                      <w:rFonts w:hint="eastAsia" w:ascii="宋体" w:hAnsi="宋体" w:eastAsiaTheme="minorEastAsia"/>
                      <w:sz w:val="20"/>
                      <w:szCs w:val="21"/>
                      <w:vertAlign w:val="baseline"/>
                      <w:lang w:eastAsia="zh-CN"/>
                    </w:rPr>
                  </w:pPr>
                  <w:r>
                    <w:rPr>
                      <w:rFonts w:hint="eastAsia" w:ascii="宋体" w:hAnsi="宋体"/>
                      <w:sz w:val="20"/>
                      <w:szCs w:val="21"/>
                      <w:vertAlign w:val="baseline"/>
                      <w:lang w:eastAsia="zh-CN"/>
                    </w:rPr>
                    <w:t>吹扫采取密闭式吹扫，管线专人负责，禁止乱排乱放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dxa"/>
                </w:tcPr>
                <w:p>
                  <w:pPr>
                    <w:tabs>
                      <w:tab w:val="left" w:pos="525"/>
                    </w:tabs>
                    <w:ind w:right="11"/>
                    <w:jc w:val="center"/>
                    <w:rPr>
                      <w:rFonts w:hint="eastAsia" w:ascii="宋体" w:hAnsi="宋体" w:eastAsiaTheme="minorEastAsia"/>
                      <w:sz w:val="20"/>
                      <w:szCs w:val="21"/>
                      <w:vertAlign w:val="baseline"/>
                      <w:lang w:val="en-US" w:eastAsia="zh-CN"/>
                    </w:rPr>
                  </w:pPr>
                  <w:r>
                    <w:rPr>
                      <w:rFonts w:hint="eastAsia" w:ascii="宋体" w:hAnsi="宋体"/>
                      <w:sz w:val="20"/>
                      <w:szCs w:val="21"/>
                      <w:vertAlign w:val="baseline"/>
                      <w:lang w:val="en-US" w:eastAsia="zh-CN"/>
                    </w:rPr>
                    <w:t>4</w:t>
                  </w:r>
                </w:p>
              </w:tc>
              <w:tc>
                <w:tcPr>
                  <w:tcW w:w="5565" w:type="dxa"/>
                </w:tcPr>
                <w:p>
                  <w:pPr>
                    <w:tabs>
                      <w:tab w:val="left" w:pos="525"/>
                    </w:tabs>
                    <w:ind w:right="11"/>
                    <w:rPr>
                      <w:rFonts w:hint="eastAsia" w:ascii="宋体" w:hAnsi="宋体"/>
                      <w:sz w:val="20"/>
                      <w:szCs w:val="21"/>
                      <w:vertAlign w:val="baseline"/>
                    </w:rPr>
                  </w:pPr>
                  <w:r>
                    <w:rPr>
                      <w:rFonts w:hint="eastAsia" w:ascii="宋体" w:hAnsi="宋体"/>
                      <w:sz w:val="20"/>
                      <w:szCs w:val="21"/>
                    </w:rPr>
                    <w:t>调节阀、机泵、流量计走副线。</w:t>
                  </w:r>
                </w:p>
              </w:tc>
              <w:tc>
                <w:tcPr>
                  <w:tcW w:w="2220" w:type="dxa"/>
                </w:tcPr>
                <w:p>
                  <w:pPr>
                    <w:tabs>
                      <w:tab w:val="left" w:pos="525"/>
                    </w:tabs>
                    <w:ind w:right="11"/>
                    <w:rPr>
                      <w:rFonts w:hint="eastAsia" w:ascii="宋体" w:hAnsi="宋体" w:eastAsiaTheme="minorEastAsia"/>
                      <w:sz w:val="20"/>
                      <w:szCs w:val="21"/>
                      <w:vertAlign w:val="baseline"/>
                      <w:lang w:eastAsia="zh-CN"/>
                    </w:rPr>
                  </w:pPr>
                  <w:r>
                    <w:rPr>
                      <w:rFonts w:hint="eastAsia" w:ascii="宋体" w:hAnsi="宋体"/>
                      <w:sz w:val="20"/>
                      <w:szCs w:val="21"/>
                    </w:rPr>
                    <w:t>设备、仪表</w:t>
                  </w:r>
                  <w:r>
                    <w:rPr>
                      <w:rFonts w:hint="eastAsia" w:ascii="宋体" w:hAnsi="宋体"/>
                      <w:sz w:val="20"/>
                      <w:szCs w:val="21"/>
                      <w:lang w:eastAsia="zh-CN"/>
                    </w:rPr>
                    <w:t>损坏</w:t>
                  </w:r>
                </w:p>
              </w:tc>
              <w:tc>
                <w:tcPr>
                  <w:tcW w:w="5377" w:type="dxa"/>
                </w:tcPr>
                <w:p>
                  <w:pPr>
                    <w:tabs>
                      <w:tab w:val="left" w:pos="525"/>
                    </w:tabs>
                    <w:ind w:right="11"/>
                    <w:rPr>
                      <w:rFonts w:hint="eastAsia" w:ascii="宋体" w:hAnsi="宋体" w:eastAsiaTheme="minorEastAsia"/>
                      <w:sz w:val="20"/>
                      <w:szCs w:val="21"/>
                      <w:vertAlign w:val="baseline"/>
                      <w:lang w:eastAsia="zh-CN"/>
                    </w:rPr>
                  </w:pPr>
                  <w:r>
                    <w:rPr>
                      <w:rFonts w:hint="eastAsia" w:ascii="宋体" w:hAnsi="宋体"/>
                      <w:sz w:val="20"/>
                      <w:szCs w:val="21"/>
                      <w:vertAlign w:val="baseline"/>
                      <w:lang w:eastAsia="zh-CN"/>
                    </w:rPr>
                    <w:t>给汽吹扫时，由专人负责</w:t>
                  </w:r>
                  <w:r>
                    <w:rPr>
                      <w:rFonts w:hint="eastAsia" w:ascii="宋体" w:hAnsi="宋体"/>
                      <w:sz w:val="20"/>
                      <w:szCs w:val="21"/>
                    </w:rPr>
                    <w:t>调节阀、机泵、流量计</w:t>
                  </w:r>
                  <w:r>
                    <w:rPr>
                      <w:rFonts w:hint="eastAsia" w:ascii="宋体" w:hAnsi="宋体"/>
                      <w:sz w:val="20"/>
                      <w:szCs w:val="21"/>
                      <w:lang w:eastAsia="zh-CN"/>
                    </w:rPr>
                    <w:t>改</w:t>
                  </w:r>
                  <w:r>
                    <w:rPr>
                      <w:rFonts w:hint="eastAsia" w:ascii="宋体" w:hAnsi="宋体"/>
                      <w:sz w:val="20"/>
                      <w:szCs w:val="21"/>
                    </w:rPr>
                    <w:t>走副线。</w:t>
                  </w:r>
                </w:p>
              </w:tc>
            </w:tr>
          </w:tbl>
          <w:p>
            <w:pPr>
              <w:tabs>
                <w:tab w:val="left" w:pos="525"/>
              </w:tabs>
              <w:ind w:right="11"/>
              <w:rPr>
                <w:rFonts w:hint="eastAsia" w:ascii="宋体" w:hAnsi="宋体"/>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134" w:type="dxa"/>
            <w:vMerge w:val="restart"/>
          </w:tcPr>
          <w:p>
            <w:pPr>
              <w:jc w:val="center"/>
              <w:rPr>
                <w:szCs w:val="21"/>
              </w:rPr>
            </w:pPr>
          </w:p>
        </w:tc>
        <w:tc>
          <w:tcPr>
            <w:tcW w:w="2995" w:type="dxa"/>
          </w:tcPr>
          <w:p>
            <w:pPr>
              <w:jc w:val="center"/>
              <w:rPr>
                <w:szCs w:val="21"/>
              </w:rPr>
            </w:pPr>
            <w:r>
              <w:rPr>
                <w:rFonts w:hint="eastAsia" w:ascii="宋体"/>
                <w:szCs w:val="21"/>
              </w:rPr>
              <w:t>开始时间：</w:t>
            </w:r>
          </w:p>
        </w:tc>
        <w:tc>
          <w:tcPr>
            <w:tcW w:w="4346" w:type="dxa"/>
          </w:tcPr>
          <w:p>
            <w:pPr>
              <w:jc w:val="center"/>
              <w:rPr>
                <w:szCs w:val="21"/>
              </w:rPr>
            </w:pPr>
          </w:p>
        </w:tc>
        <w:tc>
          <w:tcPr>
            <w:tcW w:w="3401" w:type="dxa"/>
          </w:tcPr>
          <w:p>
            <w:pPr>
              <w:jc w:val="center"/>
              <w:rPr>
                <w:szCs w:val="21"/>
              </w:rPr>
            </w:pPr>
            <w:r>
              <w:rPr>
                <w:rFonts w:hint="eastAsia" w:ascii="宋体"/>
                <w:szCs w:val="21"/>
              </w:rPr>
              <w:t>结束时间：</w:t>
            </w:r>
          </w:p>
        </w:tc>
        <w:tc>
          <w:tcPr>
            <w:tcW w:w="3404" w:type="dxa"/>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134" w:type="dxa"/>
            <w:vMerge w:val="continue"/>
            <w:tcBorders/>
          </w:tcPr>
          <w:p>
            <w:pPr>
              <w:jc w:val="center"/>
              <w:rPr>
                <w:rFonts w:ascii="宋体"/>
                <w:szCs w:val="21"/>
              </w:rPr>
            </w:pPr>
          </w:p>
        </w:tc>
        <w:tc>
          <w:tcPr>
            <w:tcW w:w="2995" w:type="dxa"/>
          </w:tcPr>
          <w:p>
            <w:pPr>
              <w:jc w:val="center"/>
              <w:rPr>
                <w:szCs w:val="21"/>
              </w:rPr>
            </w:pPr>
            <w:r>
              <w:rPr>
                <w:rFonts w:hint="eastAsia" w:ascii="宋体"/>
                <w:szCs w:val="21"/>
              </w:rPr>
              <w:t>岗位人员</w:t>
            </w:r>
          </w:p>
        </w:tc>
        <w:tc>
          <w:tcPr>
            <w:tcW w:w="4346" w:type="dxa"/>
          </w:tcPr>
          <w:p>
            <w:pPr>
              <w:jc w:val="center"/>
              <w:rPr>
                <w:szCs w:val="21"/>
              </w:rPr>
            </w:pPr>
            <w:r>
              <w:rPr>
                <w:rFonts w:hint="eastAsia" w:ascii="宋体"/>
                <w:szCs w:val="21"/>
                <w:lang w:eastAsia="zh-CN"/>
              </w:rPr>
              <w:t>责任</w:t>
            </w:r>
            <w:r>
              <w:rPr>
                <w:rFonts w:hint="eastAsia" w:ascii="宋体"/>
                <w:szCs w:val="21"/>
              </w:rPr>
              <w:t>班长</w:t>
            </w:r>
          </w:p>
        </w:tc>
        <w:tc>
          <w:tcPr>
            <w:tcW w:w="3401" w:type="dxa"/>
          </w:tcPr>
          <w:p>
            <w:pPr>
              <w:jc w:val="center"/>
              <w:rPr>
                <w:rFonts w:ascii="宋体"/>
                <w:szCs w:val="21"/>
              </w:rPr>
            </w:pPr>
            <w:r>
              <w:rPr>
                <w:rFonts w:hint="eastAsia" w:ascii="宋体"/>
                <w:szCs w:val="21"/>
              </w:rPr>
              <w:t>技术员</w:t>
            </w:r>
          </w:p>
        </w:tc>
        <w:tc>
          <w:tcPr>
            <w:tcW w:w="3404" w:type="dxa"/>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134" w:type="dxa"/>
          </w:tcPr>
          <w:p>
            <w:pPr>
              <w:rPr>
                <w:szCs w:val="21"/>
              </w:rPr>
            </w:pPr>
            <w:r>
              <w:rPr>
                <w:rFonts w:hint="eastAsia" w:ascii="宋体"/>
                <w:szCs w:val="21"/>
              </w:rPr>
              <w:t>负责人：</w:t>
            </w:r>
          </w:p>
        </w:tc>
        <w:tc>
          <w:tcPr>
            <w:tcW w:w="2995" w:type="dxa"/>
          </w:tcPr>
          <w:p>
            <w:pPr>
              <w:ind w:firstLine="630" w:firstLineChars="300"/>
              <w:jc w:val="both"/>
              <w:rPr>
                <w:rFonts w:hint="default" w:eastAsiaTheme="minorEastAsia"/>
                <w:szCs w:val="21"/>
                <w:lang w:val="en-US" w:eastAsia="zh-CN"/>
              </w:rPr>
            </w:pPr>
            <w:r>
              <w:rPr>
                <w:rFonts w:hint="eastAsia"/>
                <w:szCs w:val="21"/>
                <w:lang w:eastAsia="zh-CN"/>
              </w:rPr>
              <w:t>李晨晨</w:t>
            </w:r>
            <w:r>
              <w:rPr>
                <w:rFonts w:hint="eastAsia"/>
                <w:szCs w:val="21"/>
                <w:lang w:val="en-US" w:eastAsia="zh-CN"/>
              </w:rPr>
              <w:t xml:space="preserve"> 董奋龙</w:t>
            </w:r>
          </w:p>
        </w:tc>
        <w:tc>
          <w:tcPr>
            <w:tcW w:w="4346" w:type="dxa"/>
          </w:tcPr>
          <w:p>
            <w:pPr>
              <w:ind w:firstLine="1680" w:firstLineChars="800"/>
              <w:jc w:val="both"/>
              <w:rPr>
                <w:rFonts w:hint="eastAsia" w:eastAsiaTheme="minorEastAsia"/>
                <w:szCs w:val="21"/>
                <w:lang w:eastAsia="zh-CN"/>
              </w:rPr>
            </w:pPr>
            <w:r>
              <w:rPr>
                <w:rFonts w:hint="eastAsia"/>
                <w:szCs w:val="21"/>
                <w:lang w:eastAsia="zh-CN"/>
              </w:rPr>
              <w:t>陈</w:t>
            </w:r>
            <w:r>
              <w:rPr>
                <w:rFonts w:hint="eastAsia"/>
                <w:szCs w:val="21"/>
                <w:lang w:val="en-US" w:eastAsia="zh-CN"/>
              </w:rPr>
              <w:t xml:space="preserve">  </w:t>
            </w:r>
            <w:r>
              <w:rPr>
                <w:rFonts w:hint="eastAsia"/>
                <w:szCs w:val="21"/>
                <w:lang w:eastAsia="zh-CN"/>
              </w:rPr>
              <w:t>刚</w:t>
            </w:r>
          </w:p>
        </w:tc>
        <w:tc>
          <w:tcPr>
            <w:tcW w:w="3401" w:type="dxa"/>
          </w:tcPr>
          <w:p>
            <w:pPr>
              <w:jc w:val="center"/>
              <w:rPr>
                <w:rFonts w:hint="eastAsia" w:eastAsiaTheme="minorEastAsia"/>
                <w:szCs w:val="21"/>
                <w:lang w:eastAsia="zh-CN"/>
              </w:rPr>
            </w:pPr>
            <w:r>
              <w:rPr>
                <w:rFonts w:hint="eastAsia"/>
                <w:szCs w:val="21"/>
                <w:lang w:eastAsia="zh-CN"/>
              </w:rPr>
              <w:t>李阿君</w:t>
            </w:r>
          </w:p>
        </w:tc>
        <w:tc>
          <w:tcPr>
            <w:tcW w:w="3404" w:type="dxa"/>
          </w:tcPr>
          <w:p>
            <w:pPr>
              <w:jc w:val="center"/>
              <w:rPr>
                <w:rFonts w:hint="eastAsia" w:eastAsiaTheme="minorEastAsia"/>
                <w:szCs w:val="21"/>
                <w:lang w:eastAsia="zh-CN"/>
              </w:rPr>
            </w:pPr>
            <w:r>
              <w:rPr>
                <w:rFonts w:hint="eastAsia"/>
                <w:szCs w:val="21"/>
                <w:lang w:eastAsia="zh-CN"/>
              </w:rPr>
              <w:t>高林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134" w:type="dxa"/>
          </w:tcPr>
          <w:p>
            <w:pPr>
              <w:rPr>
                <w:szCs w:val="21"/>
              </w:rPr>
            </w:pPr>
            <w:r>
              <w:rPr>
                <w:rFonts w:hint="eastAsia" w:ascii="宋体"/>
                <w:szCs w:val="21"/>
              </w:rPr>
              <w:t>确认人：</w:t>
            </w:r>
          </w:p>
        </w:tc>
        <w:tc>
          <w:tcPr>
            <w:tcW w:w="2995" w:type="dxa"/>
          </w:tcPr>
          <w:p>
            <w:pPr>
              <w:rPr>
                <w:szCs w:val="21"/>
              </w:rPr>
            </w:pPr>
          </w:p>
        </w:tc>
        <w:tc>
          <w:tcPr>
            <w:tcW w:w="4346" w:type="dxa"/>
          </w:tcPr>
          <w:p>
            <w:pPr>
              <w:rPr>
                <w:szCs w:val="21"/>
              </w:rPr>
            </w:pPr>
          </w:p>
        </w:tc>
        <w:tc>
          <w:tcPr>
            <w:tcW w:w="3401" w:type="dxa"/>
          </w:tcPr>
          <w:p>
            <w:pPr>
              <w:rPr>
                <w:szCs w:val="21"/>
              </w:rPr>
            </w:pPr>
          </w:p>
        </w:tc>
        <w:tc>
          <w:tcPr>
            <w:tcW w:w="3404" w:type="dxa"/>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69" w:hRule="atLeast"/>
        </w:trPr>
        <w:tc>
          <w:tcPr>
            <w:tcW w:w="1134" w:type="dxa"/>
            <w:textDirection w:val="tbRlV"/>
          </w:tcPr>
          <w:p>
            <w:pPr>
              <w:ind w:left="113" w:right="113"/>
              <w:jc w:val="center"/>
              <w:rPr>
                <w:sz w:val="48"/>
                <w:szCs w:val="48"/>
              </w:rPr>
            </w:pPr>
            <w:r>
              <w:rPr>
                <w:rFonts w:hint="eastAsia"/>
                <w:sz w:val="48"/>
                <w:szCs w:val="48"/>
              </w:rPr>
              <w:t>原油</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
            <w:pPr>
              <w:rPr>
                <w:rFonts w:ascii="宋体" w:hAnsi="宋体"/>
                <w:b/>
                <w:sz w:val="20"/>
                <w:szCs w:val="21"/>
              </w:rPr>
            </w:pPr>
            <w:r>
              <w:rPr>
                <w:rFonts w:hint="eastAsia" w:eastAsiaTheme="minorEastAsia"/>
                <w:lang w:eastAsia="zh-CN"/>
              </w:rPr>
              <w:drawing>
                <wp:inline distT="0" distB="0" distL="114300" distR="114300">
                  <wp:extent cx="8782050" cy="3456940"/>
                  <wp:effectExtent l="0" t="0" r="0" b="10160"/>
                  <wp:docPr id="15" name="图片 15" descr="M43EF]YJ`T5SMK)`3ONU}Y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43EF]YJ`T5SMK)`3ONU}YR"/>
                          <pic:cNvPicPr>
                            <a:picLocks noChangeAspect="1"/>
                          </pic:cNvPicPr>
                        </pic:nvPicPr>
                        <pic:blipFill>
                          <a:blip r:embed="rId6"/>
                          <a:stretch>
                            <a:fillRect/>
                          </a:stretch>
                        </pic:blipFill>
                        <pic:spPr>
                          <a:xfrm>
                            <a:off x="0" y="0"/>
                            <a:ext cx="8782050" cy="3456940"/>
                          </a:xfrm>
                          <a:prstGeom prst="rect">
                            <a:avLst/>
                          </a:prstGeom>
                        </pic:spPr>
                      </pic:pic>
                    </a:graphicData>
                  </a:graphic>
                </wp:inline>
              </w:drawing>
            </w:r>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8"/>
              <w:gridCol w:w="5438"/>
              <w:gridCol w:w="2850"/>
              <w:gridCol w:w="4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tcPr>
                <w:p>
                  <w:pPr>
                    <w:tabs>
                      <w:tab w:val="left" w:pos="525"/>
                    </w:tabs>
                    <w:ind w:right="11"/>
                    <w:rPr>
                      <w:rFonts w:hint="eastAsia" w:ascii="宋体" w:hAnsi="宋体" w:eastAsiaTheme="minorEastAsia"/>
                      <w:b/>
                      <w:sz w:val="20"/>
                      <w:szCs w:val="21"/>
                      <w:vertAlign w:val="baseline"/>
                      <w:lang w:eastAsia="zh-CN"/>
                    </w:rPr>
                  </w:pPr>
                  <w:r>
                    <w:rPr>
                      <w:rFonts w:hint="eastAsia" w:ascii="宋体" w:hAnsi="宋体"/>
                      <w:b/>
                      <w:sz w:val="20"/>
                      <w:szCs w:val="21"/>
                      <w:vertAlign w:val="baseline"/>
                      <w:lang w:eastAsia="zh-CN"/>
                    </w:rPr>
                    <w:t>序号</w:t>
                  </w:r>
                </w:p>
              </w:tc>
              <w:tc>
                <w:tcPr>
                  <w:tcW w:w="5438" w:type="dxa"/>
                  <w:vAlign w:val="top"/>
                </w:tcPr>
                <w:p>
                  <w:pPr>
                    <w:jc w:val="center"/>
                    <w:rPr>
                      <w:rFonts w:ascii="宋体" w:hAnsi="宋体"/>
                      <w:b/>
                      <w:sz w:val="20"/>
                      <w:szCs w:val="21"/>
                      <w:vertAlign w:val="baseline"/>
                    </w:rPr>
                  </w:pPr>
                  <w:r>
                    <w:rPr>
                      <w:rFonts w:hint="eastAsia" w:ascii="宋体" w:hAnsi="宋体"/>
                      <w:b/>
                      <w:sz w:val="20"/>
                      <w:szCs w:val="21"/>
                    </w:rPr>
                    <w:t>吹扫注意事项</w:t>
                  </w:r>
                </w:p>
              </w:tc>
              <w:tc>
                <w:tcPr>
                  <w:tcW w:w="2850" w:type="dxa"/>
                  <w:vAlign w:val="top"/>
                </w:tcPr>
                <w:p>
                  <w:pPr>
                    <w:tabs>
                      <w:tab w:val="left" w:pos="525"/>
                    </w:tabs>
                    <w:ind w:right="11" w:rightChars="0"/>
                    <w:jc w:val="center"/>
                    <w:rPr>
                      <w:rFonts w:ascii="宋体" w:hAnsi="宋体"/>
                      <w:b/>
                      <w:sz w:val="20"/>
                      <w:szCs w:val="21"/>
                      <w:vertAlign w:val="baseline"/>
                    </w:rPr>
                  </w:pPr>
                  <w:r>
                    <w:rPr>
                      <w:rFonts w:hint="eastAsia" w:ascii="宋体" w:hAnsi="宋体"/>
                      <w:sz w:val="20"/>
                      <w:szCs w:val="21"/>
                      <w:vertAlign w:val="baseline"/>
                      <w:lang w:eastAsia="zh-CN"/>
                    </w:rPr>
                    <w:t>风险</w:t>
                  </w:r>
                </w:p>
              </w:tc>
              <w:tc>
                <w:tcPr>
                  <w:tcW w:w="4784" w:type="dxa"/>
                  <w:vAlign w:val="top"/>
                </w:tcPr>
                <w:p>
                  <w:pPr>
                    <w:tabs>
                      <w:tab w:val="left" w:pos="525"/>
                    </w:tabs>
                    <w:ind w:right="11" w:rightChars="0"/>
                    <w:jc w:val="center"/>
                    <w:rPr>
                      <w:rFonts w:ascii="宋体" w:hAnsi="宋体"/>
                      <w:b/>
                      <w:sz w:val="20"/>
                      <w:szCs w:val="21"/>
                      <w:vertAlign w:val="baseline"/>
                    </w:rPr>
                  </w:pPr>
                  <w:r>
                    <w:rPr>
                      <w:rFonts w:hint="eastAsia" w:ascii="宋体" w:hAnsi="宋体"/>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tcPr>
                <w:p>
                  <w:pPr>
                    <w:tabs>
                      <w:tab w:val="left" w:pos="525"/>
                    </w:tabs>
                    <w:ind w:right="11"/>
                    <w:jc w:val="center"/>
                    <w:rPr>
                      <w:rFonts w:hint="eastAsia" w:ascii="宋体" w:hAnsi="宋体" w:eastAsiaTheme="minorEastAsia"/>
                      <w:b/>
                      <w:sz w:val="20"/>
                      <w:szCs w:val="21"/>
                      <w:vertAlign w:val="baseline"/>
                      <w:lang w:val="en-US" w:eastAsia="zh-CN"/>
                    </w:rPr>
                  </w:pPr>
                  <w:r>
                    <w:rPr>
                      <w:rFonts w:hint="eastAsia" w:ascii="宋体" w:hAnsi="宋体"/>
                      <w:b/>
                      <w:sz w:val="20"/>
                      <w:szCs w:val="21"/>
                      <w:vertAlign w:val="baseline"/>
                      <w:lang w:val="en-US" w:eastAsia="zh-CN"/>
                    </w:rPr>
                    <w:t>1</w:t>
                  </w:r>
                </w:p>
              </w:tc>
              <w:tc>
                <w:tcPr>
                  <w:tcW w:w="5438" w:type="dxa"/>
                </w:tcPr>
                <w:p>
                  <w:pPr>
                    <w:tabs>
                      <w:tab w:val="left" w:pos="525"/>
                    </w:tabs>
                    <w:ind w:right="11"/>
                    <w:rPr>
                      <w:rFonts w:hint="eastAsia" w:ascii="宋体"/>
                      <w:bCs/>
                      <w:sz w:val="20"/>
                      <w:szCs w:val="21"/>
                    </w:rPr>
                  </w:pPr>
                  <w:r>
                    <w:rPr>
                      <w:rFonts w:hint="eastAsia" w:ascii="宋体"/>
                      <w:bCs/>
                      <w:sz w:val="20"/>
                      <w:szCs w:val="21"/>
                    </w:rPr>
                    <w:t>原油至原油泵、换热器，原油系统大油赶净后，稍开</w:t>
                  </w:r>
                  <w:r>
                    <w:rPr>
                      <w:rFonts w:hint="eastAsia" w:ascii="宋体"/>
                      <w:bCs/>
                      <w:sz w:val="20"/>
                      <w:szCs w:val="21"/>
                      <w:lang w:eastAsia="zh-CN"/>
                    </w:rPr>
                    <w:t>分支污油线</w:t>
                  </w:r>
                  <w:r>
                    <w:rPr>
                      <w:rFonts w:hint="eastAsia" w:ascii="宋体"/>
                      <w:bCs/>
                      <w:sz w:val="20"/>
                      <w:szCs w:val="21"/>
                    </w:rPr>
                    <w:t>吹扫，防止互串；（技术员未通知不得开阀）</w:t>
                  </w:r>
                </w:p>
              </w:tc>
              <w:tc>
                <w:tcPr>
                  <w:tcW w:w="2850" w:type="dxa"/>
                </w:tcPr>
                <w:p>
                  <w:pPr>
                    <w:tabs>
                      <w:tab w:val="left" w:pos="525"/>
                    </w:tabs>
                    <w:ind w:right="11"/>
                    <w:rPr>
                      <w:rFonts w:hint="eastAsia" w:ascii="宋体" w:hAnsi="宋体" w:eastAsiaTheme="minorEastAsia"/>
                      <w:b/>
                      <w:sz w:val="20"/>
                      <w:szCs w:val="21"/>
                      <w:vertAlign w:val="baseline"/>
                      <w:lang w:eastAsia="zh-CN"/>
                    </w:rPr>
                  </w:pPr>
                  <w:r>
                    <w:rPr>
                      <w:rFonts w:hint="eastAsia" w:ascii="宋体"/>
                      <w:bCs/>
                      <w:sz w:val="20"/>
                      <w:szCs w:val="21"/>
                      <w:lang w:eastAsia="zh-CN"/>
                    </w:rPr>
                    <w:t>油品互串，吹干净的管线污染</w:t>
                  </w:r>
                </w:p>
              </w:tc>
              <w:tc>
                <w:tcPr>
                  <w:tcW w:w="4784" w:type="dxa"/>
                </w:tcPr>
                <w:p>
                  <w:pPr>
                    <w:tabs>
                      <w:tab w:val="left" w:pos="525"/>
                    </w:tabs>
                    <w:ind w:right="11"/>
                    <w:rPr>
                      <w:rFonts w:ascii="宋体" w:hAnsi="宋体"/>
                      <w:b/>
                      <w:sz w:val="20"/>
                      <w:szCs w:val="21"/>
                      <w:vertAlign w:val="baseline"/>
                    </w:rPr>
                  </w:pPr>
                  <w:r>
                    <w:rPr>
                      <w:rFonts w:hint="eastAsia" w:ascii="宋体"/>
                      <w:bCs/>
                      <w:sz w:val="20"/>
                      <w:szCs w:val="21"/>
                      <w:lang w:eastAsia="zh-CN"/>
                    </w:rPr>
                    <w:t>执行行三级确认，责任落实到人，确保主管线吹干净后根据安排开分支污油线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tcPr>
                <w:p>
                  <w:pPr>
                    <w:tabs>
                      <w:tab w:val="left" w:pos="525"/>
                    </w:tabs>
                    <w:ind w:right="11"/>
                    <w:jc w:val="center"/>
                    <w:rPr>
                      <w:rFonts w:hint="eastAsia" w:ascii="宋体" w:hAnsi="宋体" w:eastAsiaTheme="minorEastAsia"/>
                      <w:b/>
                      <w:sz w:val="20"/>
                      <w:szCs w:val="21"/>
                      <w:vertAlign w:val="baseline"/>
                      <w:lang w:val="en-US" w:eastAsia="zh-CN"/>
                    </w:rPr>
                  </w:pPr>
                  <w:r>
                    <w:rPr>
                      <w:rFonts w:hint="eastAsia" w:ascii="宋体" w:hAnsi="宋体"/>
                      <w:b/>
                      <w:sz w:val="20"/>
                      <w:szCs w:val="21"/>
                      <w:vertAlign w:val="baseline"/>
                      <w:lang w:val="en-US" w:eastAsia="zh-CN"/>
                    </w:rPr>
                    <w:t>2</w:t>
                  </w:r>
                </w:p>
              </w:tc>
              <w:tc>
                <w:tcPr>
                  <w:tcW w:w="5438" w:type="dxa"/>
                </w:tcPr>
                <w:p>
                  <w:pPr>
                    <w:tabs>
                      <w:tab w:val="left" w:pos="525"/>
                    </w:tabs>
                    <w:ind w:right="11"/>
                    <w:rPr>
                      <w:rFonts w:ascii="宋体" w:hAnsi="宋体"/>
                      <w:b/>
                      <w:sz w:val="20"/>
                      <w:szCs w:val="21"/>
                      <w:vertAlign w:val="baseline"/>
                    </w:rPr>
                  </w:pPr>
                  <w:r>
                    <w:rPr>
                      <w:rFonts w:hint="eastAsia" w:ascii="宋体"/>
                      <w:bCs/>
                      <w:sz w:val="20"/>
                      <w:szCs w:val="21"/>
                    </w:rPr>
                    <w:t>给汽前排完冷凝水再给汽；</w:t>
                  </w:r>
                </w:p>
              </w:tc>
              <w:tc>
                <w:tcPr>
                  <w:tcW w:w="2850" w:type="dxa"/>
                  <w:vAlign w:val="top"/>
                </w:tcPr>
                <w:p>
                  <w:pPr>
                    <w:tabs>
                      <w:tab w:val="left" w:pos="525"/>
                    </w:tabs>
                    <w:ind w:right="11" w:rightChars="0"/>
                    <w:rPr>
                      <w:rFonts w:ascii="宋体" w:hAnsi="宋体"/>
                      <w:b/>
                      <w:sz w:val="20"/>
                      <w:szCs w:val="21"/>
                      <w:vertAlign w:val="baseline"/>
                    </w:rPr>
                  </w:pPr>
                  <w:r>
                    <w:rPr>
                      <w:rFonts w:hint="eastAsia" w:ascii="宋体" w:hAnsi="宋体"/>
                      <w:sz w:val="20"/>
                      <w:szCs w:val="21"/>
                      <w:vertAlign w:val="baseline"/>
                      <w:lang w:eastAsia="zh-CN"/>
                    </w:rPr>
                    <w:t>水击、管线拉裂、位移</w:t>
                  </w:r>
                </w:p>
              </w:tc>
              <w:tc>
                <w:tcPr>
                  <w:tcW w:w="4784" w:type="dxa"/>
                  <w:vAlign w:val="top"/>
                </w:tcPr>
                <w:p>
                  <w:pPr>
                    <w:tabs>
                      <w:tab w:val="left" w:pos="525"/>
                    </w:tabs>
                    <w:ind w:right="11" w:rightChars="0"/>
                    <w:rPr>
                      <w:rFonts w:ascii="宋体" w:hAnsi="宋体"/>
                      <w:b/>
                      <w:sz w:val="20"/>
                      <w:szCs w:val="21"/>
                      <w:vertAlign w:val="baseline"/>
                    </w:rPr>
                  </w:pPr>
                  <w:r>
                    <w:rPr>
                      <w:rFonts w:hint="eastAsia" w:ascii="宋体" w:hAnsi="宋体"/>
                      <w:sz w:val="20"/>
                      <w:szCs w:val="21"/>
                      <w:vertAlign w:val="baseline"/>
                      <w:lang w:eastAsia="zh-CN"/>
                    </w:rPr>
                    <w:t>吹扫前排净蒸汽管线存水；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vAlign w:val="top"/>
                </w:tcPr>
                <w:p>
                  <w:pPr>
                    <w:tabs>
                      <w:tab w:val="left" w:pos="525"/>
                    </w:tabs>
                    <w:ind w:right="11" w:rightChars="0"/>
                    <w:jc w:val="center"/>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val="en-US" w:eastAsia="zh-CN"/>
                    </w:rPr>
                    <w:t>3</w:t>
                  </w:r>
                </w:p>
              </w:tc>
              <w:tc>
                <w:tcPr>
                  <w:tcW w:w="5438"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rPr>
                    <w:t>未接到外排作业指令不得外排。</w:t>
                  </w:r>
                </w:p>
              </w:tc>
              <w:tc>
                <w:tcPr>
                  <w:tcW w:w="2850"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eastAsia="zh-CN"/>
                    </w:rPr>
                    <w:t>污染环境</w:t>
                  </w:r>
                </w:p>
              </w:tc>
              <w:tc>
                <w:tcPr>
                  <w:tcW w:w="4784"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eastAsia="zh-CN"/>
                    </w:rPr>
                    <w:t>吹扫采取密闭式吹扫，管线专人负责，禁止乱排乱放</w:t>
                  </w:r>
                </w:p>
              </w:tc>
            </w:tr>
          </w:tbl>
          <w:p>
            <w:pPr>
              <w:tabs>
                <w:tab w:val="left" w:pos="525"/>
              </w:tabs>
              <w:ind w:right="11"/>
              <w:rPr>
                <w:rFonts w:ascii="宋体" w:hAnsi="宋体"/>
                <w:b/>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jc w:val="center"/>
              <w:rPr>
                <w:szCs w:val="21"/>
              </w:rPr>
            </w:pPr>
            <w:r>
              <w:rPr>
                <w:rFonts w:hint="eastAsia" w:ascii="宋体"/>
                <w:szCs w:val="21"/>
              </w:rPr>
              <w:t>结束时间：</w:t>
            </w:r>
          </w:p>
        </w:tc>
        <w:tc>
          <w:tcPr>
            <w:tcW w:w="3404" w:type="dxa"/>
            <w:vAlign w:val="top"/>
          </w:tcPr>
          <w:p>
            <w:pPr>
              <w:jc w:val="both"/>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ascii="宋体"/>
                <w:szCs w:val="21"/>
              </w:rPr>
              <w:t>负责人：</w:t>
            </w:r>
          </w:p>
        </w:tc>
        <w:tc>
          <w:tcPr>
            <w:tcW w:w="2995" w:type="dxa"/>
            <w:vAlign w:val="top"/>
          </w:tcPr>
          <w:p>
            <w:pPr>
              <w:ind w:firstLine="630" w:firstLineChars="300"/>
              <w:jc w:val="both"/>
              <w:rPr>
                <w:rFonts w:hint="eastAsia"/>
                <w:szCs w:val="21"/>
                <w:lang w:val="en-US" w:eastAsia="zh-CN"/>
              </w:rPr>
            </w:pPr>
            <w:r>
              <w:rPr>
                <w:rFonts w:hint="eastAsia"/>
                <w:szCs w:val="21"/>
                <w:lang w:eastAsia="zh-CN"/>
              </w:rPr>
              <w:t>李晨晨</w:t>
            </w:r>
            <w:r>
              <w:rPr>
                <w:rFonts w:hint="eastAsia"/>
                <w:szCs w:val="21"/>
                <w:lang w:val="en-US" w:eastAsia="zh-CN"/>
              </w:rPr>
              <w:t xml:space="preserve"> 董奋龙</w:t>
            </w:r>
          </w:p>
        </w:tc>
        <w:tc>
          <w:tcPr>
            <w:tcW w:w="4346" w:type="dxa"/>
            <w:vAlign w:val="top"/>
          </w:tcPr>
          <w:p>
            <w:pPr>
              <w:ind w:firstLine="1680" w:firstLineChars="800"/>
              <w:jc w:val="both"/>
              <w:rPr>
                <w:szCs w:val="21"/>
              </w:rPr>
            </w:pPr>
            <w:r>
              <w:rPr>
                <w:rFonts w:hint="eastAsia"/>
                <w:szCs w:val="21"/>
                <w:lang w:eastAsia="zh-CN"/>
              </w:rPr>
              <w:t>陈</w:t>
            </w:r>
            <w:r>
              <w:rPr>
                <w:rFonts w:hint="eastAsia"/>
                <w:szCs w:val="21"/>
                <w:lang w:val="en-US" w:eastAsia="zh-CN"/>
              </w:rPr>
              <w:t xml:space="preserve">  </w:t>
            </w:r>
            <w:r>
              <w:rPr>
                <w:rFonts w:hint="eastAsia"/>
                <w:szCs w:val="21"/>
                <w:lang w:eastAsia="zh-CN"/>
              </w:rPr>
              <w:t>刚</w:t>
            </w:r>
          </w:p>
        </w:tc>
        <w:tc>
          <w:tcPr>
            <w:tcW w:w="3401" w:type="dxa"/>
            <w:vAlign w:val="top"/>
          </w:tcPr>
          <w:p>
            <w:pPr>
              <w:jc w:val="center"/>
              <w:rPr>
                <w:szCs w:val="21"/>
              </w:rPr>
            </w:pPr>
            <w:r>
              <w:rPr>
                <w:rFonts w:hint="eastAsia"/>
                <w:szCs w:val="21"/>
                <w:lang w:eastAsia="zh-CN"/>
              </w:rPr>
              <w:t>李阿君</w:t>
            </w:r>
          </w:p>
        </w:tc>
        <w:tc>
          <w:tcPr>
            <w:tcW w:w="3404" w:type="dxa"/>
            <w:vAlign w:val="top"/>
          </w:tcPr>
          <w:p>
            <w:pPr>
              <w:jc w:val="center"/>
              <w:rPr>
                <w:szCs w:val="21"/>
              </w:rPr>
            </w:pPr>
            <w:r>
              <w:rPr>
                <w:rFonts w:hint="eastAsia"/>
                <w:szCs w:val="21"/>
                <w:lang w:eastAsia="zh-CN"/>
              </w:rPr>
              <w:t>高林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rFonts w:hint="eastAsia" w:ascii="宋体" w:eastAsiaTheme="minorEastAsia"/>
                <w:szCs w:val="21"/>
                <w:lang w:eastAsia="zh-CN"/>
              </w:rPr>
            </w:pPr>
            <w:r>
              <w:rPr>
                <w:rFonts w:hint="eastAsia" w:ascii="宋体"/>
                <w:szCs w:val="21"/>
                <w:lang w:eastAsia="zh-CN"/>
              </w:rPr>
              <w:t>确认人：</w:t>
            </w:r>
          </w:p>
        </w:tc>
        <w:tc>
          <w:tcPr>
            <w:tcW w:w="2995" w:type="dxa"/>
            <w:vAlign w:val="top"/>
          </w:tcPr>
          <w:p>
            <w:pPr>
              <w:ind w:firstLine="1050" w:firstLineChars="500"/>
              <w:jc w:val="both"/>
              <w:rPr>
                <w:rFonts w:hint="eastAsia"/>
                <w:szCs w:val="21"/>
                <w:lang w:val="en-US" w:eastAsia="zh-CN"/>
              </w:rPr>
            </w:pPr>
          </w:p>
        </w:tc>
        <w:tc>
          <w:tcPr>
            <w:tcW w:w="4346" w:type="dxa"/>
            <w:vAlign w:val="top"/>
          </w:tcPr>
          <w:p>
            <w:pPr>
              <w:ind w:firstLine="1260" w:firstLineChars="600"/>
              <w:jc w:val="both"/>
              <w:rPr>
                <w:rFonts w:hint="eastAsia"/>
                <w:szCs w:val="21"/>
                <w:lang w:eastAsia="zh-CN"/>
              </w:rPr>
            </w:pPr>
          </w:p>
        </w:tc>
        <w:tc>
          <w:tcPr>
            <w:tcW w:w="3401" w:type="dxa"/>
            <w:vAlign w:val="top"/>
          </w:tcPr>
          <w:p>
            <w:pPr>
              <w:jc w:val="center"/>
              <w:rPr>
                <w:rFonts w:hint="eastAsia"/>
                <w:szCs w:val="21"/>
                <w:lang w:eastAsia="zh-CN"/>
              </w:rPr>
            </w:pPr>
          </w:p>
        </w:tc>
        <w:tc>
          <w:tcPr>
            <w:tcW w:w="3404" w:type="dxa"/>
            <w:vAlign w:val="top"/>
          </w:tcPr>
          <w:p>
            <w:pPr>
              <w:jc w:val="center"/>
              <w:rPr>
                <w:rFonts w:hint="eastAsia"/>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63" w:hRule="atLeast"/>
        </w:trPr>
        <w:tc>
          <w:tcPr>
            <w:tcW w:w="1134" w:type="dxa"/>
            <w:textDirection w:val="tbRlV"/>
          </w:tcPr>
          <w:p>
            <w:pPr>
              <w:ind w:left="113" w:right="113"/>
              <w:jc w:val="center"/>
              <w:rPr>
                <w:sz w:val="48"/>
                <w:szCs w:val="48"/>
              </w:rPr>
            </w:pPr>
            <w:r>
              <w:rPr>
                <w:rFonts w:hint="eastAsia"/>
                <w:sz w:val="48"/>
                <w:szCs w:val="48"/>
              </w:rPr>
              <w:t>燃料油</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Pr>
              <w:jc w:val="center"/>
            </w:pPr>
          </w:p>
          <w:p>
            <w:pPr>
              <w:jc w:val="center"/>
            </w:pPr>
            <w:r>
              <w:drawing>
                <wp:anchor distT="0" distB="0" distL="114300" distR="114300" simplePos="0" relativeHeight="251703296" behindDoc="0" locked="0" layoutInCell="1" allowOverlap="1">
                  <wp:simplePos x="0" y="0"/>
                  <wp:positionH relativeFrom="column">
                    <wp:posOffset>-10160</wp:posOffset>
                  </wp:positionH>
                  <wp:positionV relativeFrom="paragraph">
                    <wp:posOffset>133350</wp:posOffset>
                  </wp:positionV>
                  <wp:extent cx="8842375" cy="3155315"/>
                  <wp:effectExtent l="0" t="0" r="0" b="0"/>
                  <wp:wrapNone/>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842375" cy="3155315"/>
                          </a:xfrm>
                          <a:prstGeom prst="rect">
                            <a:avLst/>
                          </a:prstGeom>
                          <a:noFill/>
                          <a:ln>
                            <a:noFill/>
                          </a:ln>
                        </pic:spPr>
                      </pic:pic>
                    </a:graphicData>
                  </a:graphic>
                </wp:anchor>
              </w:drawing>
            </w:r>
          </w:p>
          <w:p>
            <w:pPr>
              <w:jc w:val="center"/>
            </w:pPr>
          </w:p>
          <w:p>
            <w:pPr>
              <w:jc w:val="center"/>
            </w:pPr>
          </w:p>
          <w:p>
            <w:pPr>
              <w:jc w:val="center"/>
            </w:pPr>
          </w:p>
          <w:p>
            <w:pPr>
              <w:jc w:val="center"/>
            </w:pPr>
          </w:p>
          <w:p>
            <w:pPr>
              <w:jc w:val="center"/>
            </w:pPr>
          </w:p>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both"/>
            </w:pPr>
          </w:p>
          <w:p>
            <w:pPr>
              <w:jc w:val="center"/>
            </w:pPr>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083"/>
              <w:gridCol w:w="5496"/>
              <w:gridCol w:w="2505"/>
              <w:gridCol w:w="4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3" w:type="dxa"/>
                  <w:vAlign w:val="top"/>
                </w:tcPr>
                <w:p>
                  <w:pPr>
                    <w:tabs>
                      <w:tab w:val="left" w:pos="525"/>
                    </w:tabs>
                    <w:ind w:right="11" w:rightChars="0"/>
                    <w:jc w:val="center"/>
                    <w:rPr>
                      <w:rFonts w:ascii="宋体" w:hAnsi="宋体"/>
                      <w:bCs/>
                      <w:sz w:val="20"/>
                      <w:szCs w:val="21"/>
                      <w:vertAlign w:val="baseline"/>
                    </w:rPr>
                  </w:pPr>
                  <w:r>
                    <w:rPr>
                      <w:rFonts w:hint="eastAsia" w:ascii="宋体" w:hAnsi="宋体"/>
                      <w:b/>
                      <w:sz w:val="20"/>
                      <w:szCs w:val="21"/>
                      <w:vertAlign w:val="baseline"/>
                      <w:lang w:eastAsia="zh-CN"/>
                    </w:rPr>
                    <w:t>序号</w:t>
                  </w:r>
                </w:p>
              </w:tc>
              <w:tc>
                <w:tcPr>
                  <w:tcW w:w="5496" w:type="dxa"/>
                  <w:vAlign w:val="top"/>
                </w:tcPr>
                <w:p>
                  <w:pPr>
                    <w:jc w:val="center"/>
                    <w:rPr>
                      <w:rFonts w:ascii="宋体" w:hAnsi="宋体"/>
                      <w:bCs/>
                      <w:sz w:val="20"/>
                      <w:szCs w:val="21"/>
                      <w:vertAlign w:val="baseline"/>
                    </w:rPr>
                  </w:pPr>
                  <w:r>
                    <w:rPr>
                      <w:rFonts w:hint="eastAsia" w:ascii="宋体" w:hAnsi="宋体"/>
                      <w:b/>
                      <w:sz w:val="20"/>
                      <w:szCs w:val="21"/>
                    </w:rPr>
                    <w:t>吹扫注意事项</w:t>
                  </w:r>
                </w:p>
              </w:tc>
              <w:tc>
                <w:tcPr>
                  <w:tcW w:w="2505" w:type="dxa"/>
                  <w:vAlign w:val="top"/>
                </w:tcPr>
                <w:p>
                  <w:pPr>
                    <w:tabs>
                      <w:tab w:val="left" w:pos="525"/>
                    </w:tabs>
                    <w:ind w:right="11" w:rightChars="0"/>
                    <w:jc w:val="center"/>
                    <w:rPr>
                      <w:rFonts w:ascii="宋体" w:hAnsi="宋体"/>
                      <w:bCs/>
                      <w:sz w:val="20"/>
                      <w:szCs w:val="21"/>
                      <w:vertAlign w:val="baseline"/>
                    </w:rPr>
                  </w:pPr>
                  <w:r>
                    <w:rPr>
                      <w:rFonts w:hint="eastAsia" w:ascii="宋体" w:hAnsi="宋体"/>
                      <w:sz w:val="20"/>
                      <w:szCs w:val="21"/>
                      <w:vertAlign w:val="baseline"/>
                      <w:lang w:eastAsia="zh-CN"/>
                    </w:rPr>
                    <w:t>风险</w:t>
                  </w:r>
                </w:p>
              </w:tc>
              <w:tc>
                <w:tcPr>
                  <w:tcW w:w="4846" w:type="dxa"/>
                  <w:vAlign w:val="top"/>
                </w:tcPr>
                <w:p>
                  <w:pPr>
                    <w:tabs>
                      <w:tab w:val="left" w:pos="525"/>
                    </w:tabs>
                    <w:ind w:right="11" w:rightChars="0"/>
                    <w:jc w:val="center"/>
                    <w:rPr>
                      <w:rFonts w:ascii="宋体" w:hAnsi="宋体"/>
                      <w:bCs/>
                      <w:sz w:val="20"/>
                      <w:szCs w:val="21"/>
                      <w:vertAlign w:val="baseline"/>
                    </w:rPr>
                  </w:pPr>
                  <w:r>
                    <w:rPr>
                      <w:rFonts w:hint="eastAsia" w:ascii="宋体" w:hAnsi="宋体"/>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3" w:type="dxa"/>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1</w:t>
                  </w:r>
                </w:p>
              </w:tc>
              <w:tc>
                <w:tcPr>
                  <w:tcW w:w="5496" w:type="dxa"/>
                </w:tcPr>
                <w:p>
                  <w:pPr>
                    <w:rPr>
                      <w:rFonts w:ascii="宋体" w:hAnsi="宋体"/>
                      <w:bCs/>
                      <w:sz w:val="20"/>
                      <w:szCs w:val="21"/>
                      <w:vertAlign w:val="baseline"/>
                    </w:rPr>
                  </w:pPr>
                  <w:r>
                    <w:rPr>
                      <w:rFonts w:hint="eastAsia" w:ascii="宋体" w:hAnsi="宋体"/>
                      <w:bCs/>
                      <w:sz w:val="20"/>
                      <w:szCs w:val="21"/>
                    </w:rPr>
                    <w:t>给汽前排完蒸汽中的凝结水。</w:t>
                  </w:r>
                </w:p>
              </w:tc>
              <w:tc>
                <w:tcPr>
                  <w:tcW w:w="2505" w:type="dxa"/>
                  <w:vAlign w:val="top"/>
                </w:tcPr>
                <w:p>
                  <w:pPr>
                    <w:tabs>
                      <w:tab w:val="left" w:pos="525"/>
                    </w:tabs>
                    <w:ind w:right="11" w:rightChars="0"/>
                    <w:rPr>
                      <w:rFonts w:ascii="宋体" w:hAnsi="宋体"/>
                      <w:bCs/>
                      <w:sz w:val="20"/>
                      <w:szCs w:val="21"/>
                      <w:vertAlign w:val="baseline"/>
                    </w:rPr>
                  </w:pPr>
                  <w:r>
                    <w:rPr>
                      <w:rFonts w:hint="eastAsia" w:ascii="宋体" w:hAnsi="宋体"/>
                      <w:sz w:val="20"/>
                      <w:szCs w:val="21"/>
                      <w:vertAlign w:val="baseline"/>
                      <w:lang w:eastAsia="zh-CN"/>
                    </w:rPr>
                    <w:t>水击、管线拉裂、位移</w:t>
                  </w:r>
                </w:p>
              </w:tc>
              <w:tc>
                <w:tcPr>
                  <w:tcW w:w="4846" w:type="dxa"/>
                  <w:vAlign w:val="top"/>
                </w:tcPr>
                <w:p>
                  <w:pPr>
                    <w:tabs>
                      <w:tab w:val="left" w:pos="525"/>
                    </w:tabs>
                    <w:ind w:right="11" w:rightChars="0"/>
                    <w:rPr>
                      <w:rFonts w:ascii="宋体" w:hAnsi="宋体"/>
                      <w:bCs/>
                      <w:sz w:val="20"/>
                      <w:szCs w:val="21"/>
                      <w:vertAlign w:val="baseline"/>
                    </w:rPr>
                  </w:pPr>
                  <w:r>
                    <w:rPr>
                      <w:rFonts w:hint="eastAsia" w:ascii="宋体" w:hAnsi="宋体"/>
                      <w:sz w:val="20"/>
                      <w:szCs w:val="21"/>
                      <w:vertAlign w:val="baseline"/>
                      <w:lang w:eastAsia="zh-CN"/>
                    </w:rPr>
                    <w:t>吹扫前排净蒸汽管线存水；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3" w:type="dxa"/>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2</w:t>
                  </w:r>
                </w:p>
              </w:tc>
              <w:tc>
                <w:tcPr>
                  <w:tcW w:w="5496" w:type="dxa"/>
                </w:tcPr>
                <w:p>
                  <w:pPr>
                    <w:rPr>
                      <w:rFonts w:ascii="宋体" w:hAnsi="宋体"/>
                      <w:bCs/>
                      <w:sz w:val="20"/>
                      <w:szCs w:val="21"/>
                      <w:vertAlign w:val="baseline"/>
                    </w:rPr>
                  </w:pPr>
                  <w:r>
                    <w:rPr>
                      <w:rFonts w:hint="eastAsia" w:ascii="宋体" w:hAnsi="宋体"/>
                      <w:bCs/>
                      <w:sz w:val="20"/>
                      <w:szCs w:val="21"/>
                    </w:rPr>
                    <w:t>在渣油系统未停汽前，吹扫燃料油系统不关闭E-1012出口阀。</w:t>
                  </w:r>
                </w:p>
              </w:tc>
              <w:tc>
                <w:tcPr>
                  <w:tcW w:w="2505" w:type="dxa"/>
                  <w:vAlign w:val="top"/>
                </w:tcPr>
                <w:p>
                  <w:pPr>
                    <w:tabs>
                      <w:tab w:val="left" w:pos="525"/>
                    </w:tabs>
                    <w:ind w:right="11" w:rightChars="0"/>
                    <w:rPr>
                      <w:rFonts w:ascii="宋体" w:hAnsi="宋体"/>
                      <w:bCs/>
                      <w:sz w:val="20"/>
                      <w:szCs w:val="21"/>
                      <w:vertAlign w:val="baseline"/>
                    </w:rPr>
                  </w:pPr>
                  <w:r>
                    <w:rPr>
                      <w:rFonts w:hint="eastAsia" w:ascii="宋体"/>
                      <w:bCs/>
                      <w:sz w:val="20"/>
                      <w:szCs w:val="21"/>
                      <w:lang w:eastAsia="zh-CN"/>
                    </w:rPr>
                    <w:t>油品互串，吹净管线污染</w:t>
                  </w:r>
                </w:p>
              </w:tc>
              <w:tc>
                <w:tcPr>
                  <w:tcW w:w="4846" w:type="dxa"/>
                  <w:vAlign w:val="top"/>
                </w:tcPr>
                <w:p>
                  <w:pPr>
                    <w:tabs>
                      <w:tab w:val="left" w:pos="525"/>
                    </w:tabs>
                    <w:ind w:right="11" w:rightChars="0"/>
                    <w:rPr>
                      <w:rFonts w:ascii="宋体" w:hAnsi="宋体"/>
                      <w:bCs/>
                      <w:sz w:val="20"/>
                      <w:szCs w:val="21"/>
                      <w:vertAlign w:val="baseline"/>
                    </w:rPr>
                  </w:pPr>
                  <w:r>
                    <w:rPr>
                      <w:rFonts w:hint="eastAsia" w:ascii="宋体"/>
                      <w:bCs/>
                      <w:sz w:val="20"/>
                      <w:szCs w:val="21"/>
                      <w:lang w:eastAsia="zh-CN"/>
                    </w:rPr>
                    <w:t>执行行三级确认，责任落实到人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3" w:type="dxa"/>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3</w:t>
                  </w:r>
                </w:p>
              </w:tc>
              <w:tc>
                <w:tcPr>
                  <w:tcW w:w="5496" w:type="dxa"/>
                </w:tcPr>
                <w:p>
                  <w:pPr>
                    <w:rPr>
                      <w:rFonts w:ascii="宋体" w:hAnsi="宋体"/>
                      <w:bCs/>
                      <w:sz w:val="20"/>
                      <w:szCs w:val="21"/>
                      <w:vertAlign w:val="baseline"/>
                    </w:rPr>
                  </w:pPr>
                  <w:r>
                    <w:rPr>
                      <w:rFonts w:hint="eastAsia" w:ascii="宋体" w:hAnsi="宋体"/>
                      <w:bCs/>
                      <w:sz w:val="20"/>
                      <w:szCs w:val="21"/>
                    </w:rPr>
                    <w:t>燃料油系统在吹扫过程中过程中，要多次检查，防止油互串。</w:t>
                  </w:r>
                </w:p>
              </w:tc>
              <w:tc>
                <w:tcPr>
                  <w:tcW w:w="2505" w:type="dxa"/>
                </w:tcPr>
                <w:p>
                  <w:pPr>
                    <w:rPr>
                      <w:rFonts w:ascii="宋体" w:hAnsi="宋体"/>
                      <w:bCs/>
                      <w:sz w:val="20"/>
                      <w:szCs w:val="21"/>
                      <w:vertAlign w:val="baseline"/>
                    </w:rPr>
                  </w:pPr>
                  <w:r>
                    <w:rPr>
                      <w:rFonts w:hint="eastAsia" w:ascii="宋体"/>
                      <w:bCs/>
                      <w:sz w:val="20"/>
                      <w:szCs w:val="21"/>
                      <w:lang w:eastAsia="zh-CN"/>
                    </w:rPr>
                    <w:t>油品互串，吹不干净</w:t>
                  </w:r>
                </w:p>
              </w:tc>
              <w:tc>
                <w:tcPr>
                  <w:tcW w:w="4846" w:type="dxa"/>
                </w:tcPr>
                <w:p>
                  <w:pPr>
                    <w:rPr>
                      <w:rFonts w:hint="eastAsia" w:ascii="宋体" w:hAnsi="宋体" w:eastAsiaTheme="minorEastAsia"/>
                      <w:bCs/>
                      <w:sz w:val="20"/>
                      <w:szCs w:val="21"/>
                      <w:vertAlign w:val="baseline"/>
                      <w:lang w:eastAsia="zh-CN"/>
                    </w:rPr>
                  </w:pPr>
                  <w:r>
                    <w:rPr>
                      <w:rFonts w:hint="eastAsia" w:ascii="宋体" w:hAnsi="宋体"/>
                      <w:bCs/>
                      <w:sz w:val="20"/>
                      <w:szCs w:val="21"/>
                      <w:vertAlign w:val="baseline"/>
                      <w:lang w:eastAsia="zh-CN"/>
                    </w:rPr>
                    <w:t>严格执行吹扫步骤和时间节点安排安排</w:t>
                  </w:r>
                </w:p>
              </w:tc>
            </w:tr>
          </w:tbl>
          <w:p>
            <w:pPr>
              <w:rPr>
                <w:rFonts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34" w:type="dxa"/>
            <w:vMerge w:val="restart"/>
          </w:tcPr>
          <w:p>
            <w:pPr>
              <w:jc w:val="center"/>
              <w:rPr>
                <w:szCs w:val="21"/>
              </w:rPr>
            </w:pPr>
          </w:p>
        </w:tc>
        <w:tc>
          <w:tcPr>
            <w:tcW w:w="2995" w:type="dxa"/>
          </w:tcPr>
          <w:p>
            <w:pPr>
              <w:jc w:val="center"/>
              <w:rPr>
                <w:szCs w:val="21"/>
              </w:rPr>
            </w:pPr>
            <w:r>
              <w:rPr>
                <w:rFonts w:hint="eastAsia" w:ascii="宋体"/>
                <w:szCs w:val="21"/>
              </w:rPr>
              <w:t>开始时间：</w:t>
            </w:r>
          </w:p>
        </w:tc>
        <w:tc>
          <w:tcPr>
            <w:tcW w:w="4346" w:type="dxa"/>
          </w:tcPr>
          <w:p>
            <w:pPr>
              <w:jc w:val="center"/>
              <w:rPr>
                <w:szCs w:val="21"/>
              </w:rPr>
            </w:pPr>
          </w:p>
        </w:tc>
        <w:tc>
          <w:tcPr>
            <w:tcW w:w="3401" w:type="dxa"/>
          </w:tcPr>
          <w:p>
            <w:pPr>
              <w:jc w:val="center"/>
              <w:rPr>
                <w:szCs w:val="21"/>
              </w:rPr>
            </w:pPr>
            <w:r>
              <w:rPr>
                <w:rFonts w:hint="eastAsia" w:ascii="宋体"/>
                <w:szCs w:val="21"/>
              </w:rPr>
              <w:t>结束时间：</w:t>
            </w:r>
          </w:p>
        </w:tc>
        <w:tc>
          <w:tcPr>
            <w:tcW w:w="3404" w:type="dxa"/>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34" w:type="dxa"/>
            <w:vMerge w:val="continue"/>
            <w:tcBorders/>
          </w:tcPr>
          <w:p>
            <w:pPr>
              <w:jc w:val="center"/>
              <w:rPr>
                <w:szCs w:val="21"/>
              </w:rPr>
            </w:pPr>
          </w:p>
        </w:tc>
        <w:tc>
          <w:tcPr>
            <w:tcW w:w="2995" w:type="dxa"/>
          </w:tcPr>
          <w:p>
            <w:pPr>
              <w:jc w:val="center"/>
              <w:rPr>
                <w:szCs w:val="21"/>
              </w:rPr>
            </w:pPr>
            <w:r>
              <w:rPr>
                <w:rFonts w:hint="eastAsia" w:ascii="宋体"/>
                <w:szCs w:val="21"/>
              </w:rPr>
              <w:t>岗位人员</w:t>
            </w:r>
          </w:p>
        </w:tc>
        <w:tc>
          <w:tcPr>
            <w:tcW w:w="4346" w:type="dxa"/>
          </w:tcPr>
          <w:p>
            <w:pPr>
              <w:jc w:val="center"/>
              <w:rPr>
                <w:szCs w:val="21"/>
              </w:rPr>
            </w:pPr>
            <w:r>
              <w:rPr>
                <w:rFonts w:hint="eastAsia" w:ascii="宋体"/>
                <w:szCs w:val="21"/>
                <w:lang w:eastAsia="zh-CN"/>
              </w:rPr>
              <w:t>责任</w:t>
            </w:r>
            <w:r>
              <w:rPr>
                <w:rFonts w:hint="eastAsia" w:ascii="宋体"/>
                <w:szCs w:val="21"/>
              </w:rPr>
              <w:t>班长</w:t>
            </w:r>
          </w:p>
        </w:tc>
        <w:tc>
          <w:tcPr>
            <w:tcW w:w="3401" w:type="dxa"/>
          </w:tcPr>
          <w:p>
            <w:pPr>
              <w:jc w:val="center"/>
              <w:rPr>
                <w:rFonts w:ascii="宋体"/>
                <w:szCs w:val="21"/>
              </w:rPr>
            </w:pPr>
            <w:r>
              <w:rPr>
                <w:rFonts w:hint="eastAsia" w:ascii="宋体"/>
                <w:szCs w:val="21"/>
              </w:rPr>
              <w:t>技术员</w:t>
            </w:r>
          </w:p>
        </w:tc>
        <w:tc>
          <w:tcPr>
            <w:tcW w:w="3404" w:type="dxa"/>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34" w:type="dxa"/>
          </w:tcPr>
          <w:p>
            <w:pPr>
              <w:rPr>
                <w:rFonts w:hint="eastAsia" w:eastAsiaTheme="minorEastAsia"/>
                <w:szCs w:val="21"/>
                <w:lang w:eastAsia="zh-CN"/>
              </w:rPr>
            </w:pPr>
            <w:r>
              <w:rPr>
                <w:rFonts w:hint="eastAsia"/>
                <w:szCs w:val="21"/>
                <w:lang w:eastAsia="zh-CN"/>
              </w:rPr>
              <w:t>负责人：</w:t>
            </w:r>
          </w:p>
        </w:tc>
        <w:tc>
          <w:tcPr>
            <w:tcW w:w="2995" w:type="dxa"/>
          </w:tcPr>
          <w:p>
            <w:pPr>
              <w:ind w:firstLine="630" w:firstLineChars="300"/>
              <w:rPr>
                <w:rFonts w:hint="default" w:eastAsiaTheme="minorEastAsia"/>
                <w:szCs w:val="21"/>
                <w:lang w:val="en-US" w:eastAsia="zh-CN"/>
              </w:rPr>
            </w:pPr>
            <w:r>
              <w:rPr>
                <w:rFonts w:hint="eastAsia"/>
                <w:szCs w:val="21"/>
                <w:lang w:eastAsia="zh-CN"/>
              </w:rPr>
              <w:t>高延军</w:t>
            </w:r>
            <w:r>
              <w:rPr>
                <w:rFonts w:hint="eastAsia"/>
                <w:szCs w:val="21"/>
                <w:lang w:val="en-US" w:eastAsia="zh-CN"/>
              </w:rPr>
              <w:t xml:space="preserve"> 王春焕</w:t>
            </w:r>
          </w:p>
        </w:tc>
        <w:tc>
          <w:tcPr>
            <w:tcW w:w="4346" w:type="dxa"/>
          </w:tcPr>
          <w:p>
            <w:pPr>
              <w:ind w:firstLine="1680" w:firstLineChars="800"/>
              <w:rPr>
                <w:rFonts w:hint="eastAsia" w:eastAsiaTheme="minorEastAsia"/>
                <w:szCs w:val="21"/>
                <w:lang w:eastAsia="zh-CN"/>
              </w:rPr>
            </w:pPr>
            <w:r>
              <w:rPr>
                <w:rFonts w:hint="eastAsia"/>
                <w:szCs w:val="21"/>
                <w:lang w:eastAsia="zh-CN"/>
              </w:rPr>
              <w:t>常俊生</w:t>
            </w:r>
          </w:p>
        </w:tc>
        <w:tc>
          <w:tcPr>
            <w:tcW w:w="3401" w:type="dxa"/>
          </w:tcPr>
          <w:p>
            <w:pPr>
              <w:ind w:firstLine="1260" w:firstLineChars="600"/>
              <w:rPr>
                <w:rFonts w:hint="eastAsia" w:eastAsiaTheme="minorEastAsia"/>
                <w:szCs w:val="21"/>
                <w:lang w:eastAsia="zh-CN"/>
              </w:rPr>
            </w:pPr>
            <w:r>
              <w:rPr>
                <w:rFonts w:hint="eastAsia"/>
                <w:szCs w:val="21"/>
                <w:lang w:eastAsia="zh-CN"/>
              </w:rPr>
              <w:t>李阿君</w:t>
            </w:r>
          </w:p>
        </w:tc>
        <w:tc>
          <w:tcPr>
            <w:tcW w:w="3404" w:type="dxa"/>
          </w:tcPr>
          <w:p>
            <w:pPr>
              <w:ind w:firstLine="1260" w:firstLineChars="600"/>
              <w:rPr>
                <w:rFonts w:hint="eastAsia" w:eastAsiaTheme="minorEastAsia"/>
                <w:szCs w:val="21"/>
                <w:lang w:eastAsia="zh-CN"/>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34" w:type="dxa"/>
          </w:tcPr>
          <w:p>
            <w:pPr>
              <w:rPr>
                <w:rFonts w:hint="eastAsia" w:eastAsiaTheme="minorEastAsia"/>
                <w:szCs w:val="21"/>
                <w:lang w:eastAsia="zh-CN"/>
              </w:rPr>
            </w:pPr>
            <w:r>
              <w:rPr>
                <w:rFonts w:hint="eastAsia"/>
                <w:szCs w:val="21"/>
                <w:lang w:eastAsia="zh-CN"/>
              </w:rPr>
              <w:t>确认人：</w:t>
            </w:r>
          </w:p>
        </w:tc>
        <w:tc>
          <w:tcPr>
            <w:tcW w:w="2995" w:type="dxa"/>
          </w:tcPr>
          <w:p>
            <w:pPr>
              <w:ind w:firstLine="1050" w:firstLineChars="500"/>
              <w:rPr>
                <w:rFonts w:hint="eastAsia"/>
                <w:szCs w:val="21"/>
                <w:lang w:eastAsia="zh-CN"/>
              </w:rPr>
            </w:pPr>
          </w:p>
        </w:tc>
        <w:tc>
          <w:tcPr>
            <w:tcW w:w="4346" w:type="dxa"/>
          </w:tcPr>
          <w:p>
            <w:pPr>
              <w:ind w:firstLine="1260" w:firstLineChars="600"/>
              <w:rPr>
                <w:rFonts w:hint="eastAsia"/>
                <w:szCs w:val="21"/>
                <w:lang w:eastAsia="zh-CN"/>
              </w:rPr>
            </w:pPr>
          </w:p>
        </w:tc>
        <w:tc>
          <w:tcPr>
            <w:tcW w:w="3401" w:type="dxa"/>
          </w:tcPr>
          <w:p>
            <w:pPr>
              <w:ind w:firstLine="1260" w:firstLineChars="600"/>
              <w:rPr>
                <w:rFonts w:hint="eastAsia"/>
                <w:szCs w:val="21"/>
                <w:lang w:eastAsia="zh-CN"/>
              </w:rPr>
            </w:pPr>
          </w:p>
        </w:tc>
        <w:tc>
          <w:tcPr>
            <w:tcW w:w="3404" w:type="dxa"/>
          </w:tcPr>
          <w:p>
            <w:pPr>
              <w:ind w:firstLine="1260" w:firstLineChars="600"/>
              <w:rPr>
                <w:rFonts w:hint="eastAsia"/>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77" w:hRule="atLeast"/>
        </w:trPr>
        <w:tc>
          <w:tcPr>
            <w:tcW w:w="1134" w:type="dxa"/>
            <w:textDirection w:val="tbRlV"/>
          </w:tcPr>
          <w:p>
            <w:pPr>
              <w:ind w:left="113" w:right="113"/>
              <w:jc w:val="center"/>
              <w:rPr>
                <w:sz w:val="48"/>
                <w:szCs w:val="48"/>
              </w:rPr>
            </w:pPr>
            <w:r>
              <w:rPr>
                <w:rFonts w:hint="eastAsia"/>
                <w:sz w:val="48"/>
                <w:szCs w:val="48"/>
              </w:rPr>
              <w:t>燃料气</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
            <w:r>
              <w:rPr>
                <w:rFonts w:hint="eastAsia"/>
                <w:lang w:val="en-US" w:eastAsia="zh-CN"/>
              </w:rPr>
              <w:t xml:space="preserve">        </w:t>
            </w:r>
            <w:r>
              <w:rPr>
                <w:rFonts w:hint="eastAsia" w:eastAsiaTheme="minorEastAsia"/>
                <w:lang w:eastAsia="zh-CN"/>
              </w:rPr>
              <w:drawing>
                <wp:inline distT="0" distB="0" distL="114300" distR="114300">
                  <wp:extent cx="7458075" cy="3230245"/>
                  <wp:effectExtent l="0" t="0" r="9525" b="8255"/>
                  <wp:docPr id="14" name="图片 14" descr=")T``8{])7}]RRQJ$T0%%{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8{])7}]RRQJ$T0%%{LD"/>
                          <pic:cNvPicPr>
                            <a:picLocks noChangeAspect="1"/>
                          </pic:cNvPicPr>
                        </pic:nvPicPr>
                        <pic:blipFill>
                          <a:blip r:embed="rId8"/>
                          <a:stretch>
                            <a:fillRect/>
                          </a:stretch>
                        </pic:blipFill>
                        <pic:spPr>
                          <a:xfrm>
                            <a:off x="0" y="0"/>
                            <a:ext cx="7458075" cy="3230245"/>
                          </a:xfrm>
                          <a:prstGeom prst="rect">
                            <a:avLst/>
                          </a:prstGeom>
                        </pic:spPr>
                      </pic:pic>
                    </a:graphicData>
                  </a:graphic>
                </wp:inline>
              </w:drawing>
            </w:r>
          </w:p>
          <w:p>
            <w:pPr>
              <w:rPr>
                <w:rFonts w:ascii="宋体" w:hAnsi="宋体"/>
                <w:bCs/>
                <w:sz w:val="20"/>
                <w:szCs w:val="21"/>
              </w:rPr>
            </w:pPr>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93"/>
              <w:gridCol w:w="5610"/>
              <w:gridCol w:w="2273"/>
              <w:gridCol w:w="50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3" w:type="dxa"/>
                  <w:vAlign w:val="top"/>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sz w:val="20"/>
                      <w:szCs w:val="21"/>
                      <w:vertAlign w:val="baseline"/>
                      <w:lang w:eastAsia="zh-CN"/>
                    </w:rPr>
                    <w:t>序号</w:t>
                  </w:r>
                </w:p>
              </w:tc>
              <w:tc>
                <w:tcPr>
                  <w:tcW w:w="5610" w:type="dxa"/>
                  <w:vAlign w:val="top"/>
                </w:tcPr>
                <w:p>
                  <w:pPr>
                    <w:jc w:val="center"/>
                    <w:rPr>
                      <w:rFonts w:ascii="宋体" w:hAnsi="宋体" w:eastAsiaTheme="minorEastAsia" w:cstheme="minorBidi"/>
                      <w:bCs/>
                      <w:kern w:val="2"/>
                      <w:sz w:val="20"/>
                      <w:szCs w:val="21"/>
                      <w:vertAlign w:val="baseline"/>
                      <w:lang w:val="en-US" w:eastAsia="zh-CN" w:bidi="ar-SA"/>
                    </w:rPr>
                  </w:pPr>
                  <w:r>
                    <w:rPr>
                      <w:rFonts w:hint="eastAsia" w:ascii="宋体" w:hAnsi="宋体"/>
                      <w:b/>
                      <w:sz w:val="20"/>
                      <w:szCs w:val="21"/>
                    </w:rPr>
                    <w:t>吹扫注意事项</w:t>
                  </w:r>
                </w:p>
              </w:tc>
              <w:tc>
                <w:tcPr>
                  <w:tcW w:w="2273" w:type="dxa"/>
                  <w:vAlign w:val="top"/>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风险</w:t>
                  </w:r>
                </w:p>
              </w:tc>
              <w:tc>
                <w:tcPr>
                  <w:tcW w:w="5054" w:type="dxa"/>
                  <w:vAlign w:val="top"/>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1</w:t>
                  </w:r>
                </w:p>
              </w:tc>
              <w:tc>
                <w:tcPr>
                  <w:tcW w:w="5610" w:type="dxa"/>
                </w:tcPr>
                <w:p>
                  <w:pPr>
                    <w:rPr>
                      <w:rFonts w:ascii="宋体" w:hAnsi="宋体"/>
                      <w:bCs/>
                      <w:sz w:val="20"/>
                      <w:szCs w:val="21"/>
                      <w:vertAlign w:val="baseline"/>
                    </w:rPr>
                  </w:pPr>
                  <w:r>
                    <w:rPr>
                      <w:rFonts w:hint="eastAsia" w:ascii="宋体" w:hAnsi="Times New Roman" w:eastAsia="宋体" w:cs="Times New Roman"/>
                      <w:bCs/>
                      <w:sz w:val="20"/>
                      <w:szCs w:val="21"/>
                    </w:rPr>
                    <w:t>按正常流程进行吹扫。</w:t>
                  </w:r>
                </w:p>
              </w:tc>
              <w:tc>
                <w:tcPr>
                  <w:tcW w:w="2273" w:type="dxa"/>
                </w:tcPr>
                <w:p>
                  <w:pPr>
                    <w:rPr>
                      <w:rFonts w:hint="eastAsia" w:ascii="宋体" w:hAnsi="宋体" w:eastAsiaTheme="minorEastAsia"/>
                      <w:bCs/>
                      <w:sz w:val="20"/>
                      <w:szCs w:val="21"/>
                      <w:vertAlign w:val="baseline"/>
                      <w:lang w:eastAsia="zh-CN"/>
                    </w:rPr>
                  </w:pPr>
                  <w:r>
                    <w:rPr>
                      <w:rFonts w:hint="eastAsia" w:ascii="宋体" w:hAnsi="宋体"/>
                      <w:bCs/>
                      <w:sz w:val="20"/>
                      <w:szCs w:val="21"/>
                      <w:vertAlign w:val="baseline"/>
                      <w:lang w:eastAsia="zh-CN"/>
                    </w:rPr>
                    <w:t>中毒或窒息</w:t>
                  </w:r>
                </w:p>
              </w:tc>
              <w:tc>
                <w:tcPr>
                  <w:tcW w:w="5054" w:type="dxa"/>
                </w:tcPr>
                <w:p>
                  <w:pPr>
                    <w:rPr>
                      <w:rFonts w:hint="default" w:ascii="宋体" w:hAnsi="宋体" w:eastAsiaTheme="minorEastAsia"/>
                      <w:bCs/>
                      <w:sz w:val="20"/>
                      <w:szCs w:val="21"/>
                      <w:vertAlign w:val="baseline"/>
                      <w:lang w:val="en-US" w:eastAsia="zh-CN"/>
                    </w:rPr>
                  </w:pPr>
                  <w:r>
                    <w:rPr>
                      <w:rFonts w:hint="eastAsia" w:ascii="宋体" w:hAnsi="Times New Roman" w:eastAsia="宋体" w:cs="Times New Roman"/>
                      <w:bCs/>
                      <w:sz w:val="20"/>
                      <w:szCs w:val="21"/>
                    </w:rPr>
                    <w:t>吹扫时检查所有放空是否关闭，后路是否畅通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3" w:type="dxa"/>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2</w:t>
                  </w:r>
                </w:p>
              </w:tc>
              <w:tc>
                <w:tcPr>
                  <w:tcW w:w="5610" w:type="dxa"/>
                </w:tcPr>
                <w:p>
                  <w:pPr>
                    <w:rPr>
                      <w:rFonts w:ascii="宋体" w:hAnsi="宋体"/>
                      <w:bCs/>
                      <w:sz w:val="20"/>
                      <w:szCs w:val="21"/>
                      <w:vertAlign w:val="baseline"/>
                    </w:rPr>
                  </w:pPr>
                  <w:r>
                    <w:rPr>
                      <w:rFonts w:hint="eastAsia" w:ascii="宋体" w:hAnsi="Times New Roman" w:eastAsia="宋体" w:cs="Times New Roman"/>
                      <w:b w:val="0"/>
                      <w:bCs w:val="0"/>
                      <w:sz w:val="20"/>
                      <w:szCs w:val="21"/>
                    </w:rPr>
                    <w:t>吹扫完成后加盲板，防止</w:t>
                  </w:r>
                  <w:r>
                    <w:rPr>
                      <w:rFonts w:hint="eastAsia" w:ascii="宋体" w:hAnsi="Times New Roman" w:eastAsia="宋体" w:cs="Times New Roman"/>
                      <w:b w:val="0"/>
                      <w:bCs w:val="0"/>
                      <w:sz w:val="20"/>
                      <w:szCs w:val="21"/>
                      <w:lang w:eastAsia="zh-CN"/>
                    </w:rPr>
                    <w:t>燃料</w:t>
                  </w:r>
                  <w:r>
                    <w:rPr>
                      <w:rFonts w:hint="eastAsia" w:ascii="宋体" w:hAnsi="Times New Roman" w:eastAsia="宋体" w:cs="Times New Roman"/>
                      <w:b w:val="0"/>
                      <w:bCs w:val="0"/>
                      <w:sz w:val="20"/>
                      <w:szCs w:val="21"/>
                    </w:rPr>
                    <w:t>气互窜。</w:t>
                  </w:r>
                </w:p>
              </w:tc>
              <w:tc>
                <w:tcPr>
                  <w:tcW w:w="2273" w:type="dxa"/>
                </w:tcPr>
                <w:p>
                  <w:pPr>
                    <w:rPr>
                      <w:rFonts w:hint="eastAsia" w:ascii="宋体" w:hAnsi="宋体" w:eastAsiaTheme="minorEastAsia"/>
                      <w:bCs/>
                      <w:sz w:val="20"/>
                      <w:szCs w:val="21"/>
                      <w:vertAlign w:val="baseline"/>
                      <w:lang w:eastAsia="zh-CN"/>
                    </w:rPr>
                  </w:pPr>
                  <w:r>
                    <w:rPr>
                      <w:rFonts w:hint="eastAsia" w:ascii="宋体" w:hAnsi="宋体"/>
                      <w:bCs/>
                      <w:sz w:val="20"/>
                      <w:szCs w:val="21"/>
                      <w:vertAlign w:val="baseline"/>
                      <w:lang w:eastAsia="zh-CN"/>
                    </w:rPr>
                    <w:t>中毒或窒息、爆炸</w:t>
                  </w:r>
                </w:p>
              </w:tc>
              <w:tc>
                <w:tcPr>
                  <w:tcW w:w="5054" w:type="dxa"/>
                </w:tcPr>
                <w:p>
                  <w:pPr>
                    <w:rPr>
                      <w:rFonts w:ascii="宋体" w:hAnsi="宋体"/>
                      <w:bCs/>
                      <w:sz w:val="20"/>
                      <w:szCs w:val="21"/>
                      <w:vertAlign w:val="baseline"/>
                    </w:rPr>
                  </w:pPr>
                  <w:r>
                    <w:rPr>
                      <w:rFonts w:hint="eastAsia" w:ascii="宋体" w:hAnsi="Times New Roman" w:eastAsia="宋体" w:cs="Times New Roman"/>
                      <w:bCs/>
                      <w:sz w:val="20"/>
                      <w:szCs w:val="21"/>
                    </w:rPr>
                    <w:t>吹扫完成后，立即加盲板，施工时，需进行有毒有害、可燃气体检测。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Align w:val="top"/>
                </w:tcPr>
                <w:p>
                  <w:pPr>
                    <w:tabs>
                      <w:tab w:val="left" w:pos="525"/>
                    </w:tabs>
                    <w:ind w:right="11" w:rightChars="0"/>
                    <w:jc w:val="center"/>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val="en-US" w:eastAsia="zh-CN"/>
                    </w:rPr>
                    <w:t>3</w:t>
                  </w:r>
                </w:p>
              </w:tc>
              <w:tc>
                <w:tcPr>
                  <w:tcW w:w="5610"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rPr>
                    <w:t>未接到外排作业指令不得外排。</w:t>
                  </w:r>
                </w:p>
              </w:tc>
              <w:tc>
                <w:tcPr>
                  <w:tcW w:w="2273"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eastAsia="zh-CN"/>
                    </w:rPr>
                    <w:t>污染环境</w:t>
                  </w:r>
                </w:p>
              </w:tc>
              <w:tc>
                <w:tcPr>
                  <w:tcW w:w="5054"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eastAsia="zh-CN"/>
                    </w:rPr>
                    <w:t>吹扫采取密闭式吹扫，管线专人负责，禁止乱排乱放</w:t>
                  </w:r>
                </w:p>
              </w:tc>
            </w:tr>
          </w:tbl>
          <w:p>
            <w:pPr>
              <w:rPr>
                <w:rFonts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vAlign w:val="top"/>
          </w:tcPr>
          <w:p>
            <w:pPr>
              <w:rPr>
                <w:szCs w:val="21"/>
              </w:rPr>
            </w:pPr>
            <w:r>
              <w:rPr>
                <w:rFonts w:hint="eastAsia"/>
                <w:szCs w:val="21"/>
                <w:lang w:eastAsia="zh-CN"/>
              </w:rPr>
              <w:t>负责人：</w:t>
            </w:r>
          </w:p>
        </w:tc>
        <w:tc>
          <w:tcPr>
            <w:tcW w:w="2995" w:type="dxa"/>
            <w:vAlign w:val="top"/>
          </w:tcPr>
          <w:p>
            <w:pPr>
              <w:ind w:firstLine="630" w:firstLineChars="300"/>
              <w:rPr>
                <w:szCs w:val="21"/>
              </w:rPr>
            </w:pPr>
            <w:r>
              <w:rPr>
                <w:rFonts w:hint="eastAsia"/>
                <w:szCs w:val="21"/>
                <w:lang w:eastAsia="zh-CN"/>
              </w:rPr>
              <w:t>高延军</w:t>
            </w:r>
            <w:r>
              <w:rPr>
                <w:rFonts w:hint="eastAsia"/>
                <w:szCs w:val="21"/>
                <w:lang w:val="en-US" w:eastAsia="zh-CN"/>
              </w:rPr>
              <w:t xml:space="preserve"> 王春焕</w:t>
            </w:r>
          </w:p>
        </w:tc>
        <w:tc>
          <w:tcPr>
            <w:tcW w:w="4346" w:type="dxa"/>
            <w:vAlign w:val="top"/>
          </w:tcPr>
          <w:p>
            <w:pPr>
              <w:ind w:firstLine="1680" w:firstLineChars="800"/>
              <w:rPr>
                <w:szCs w:val="21"/>
              </w:rPr>
            </w:pPr>
            <w:r>
              <w:rPr>
                <w:rFonts w:hint="eastAsia"/>
                <w:szCs w:val="21"/>
                <w:lang w:eastAsia="zh-CN"/>
              </w:rPr>
              <w:t>常俊生</w:t>
            </w:r>
          </w:p>
        </w:tc>
        <w:tc>
          <w:tcPr>
            <w:tcW w:w="3401" w:type="dxa"/>
            <w:vAlign w:val="top"/>
          </w:tcPr>
          <w:p>
            <w:pPr>
              <w:ind w:firstLine="1260" w:firstLineChars="600"/>
              <w:rPr>
                <w:szCs w:val="21"/>
              </w:rPr>
            </w:pPr>
            <w:r>
              <w:rPr>
                <w:rFonts w:hint="eastAsia"/>
                <w:szCs w:val="21"/>
                <w:lang w:eastAsia="zh-CN"/>
              </w:rPr>
              <w:t>李阿君</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79" w:hRule="atLeast"/>
        </w:trPr>
        <w:tc>
          <w:tcPr>
            <w:tcW w:w="1134" w:type="dxa"/>
            <w:textDirection w:val="tbRlV"/>
          </w:tcPr>
          <w:p>
            <w:pPr>
              <w:ind w:left="113" w:right="113"/>
              <w:jc w:val="center"/>
              <w:rPr>
                <w:sz w:val="48"/>
                <w:szCs w:val="48"/>
              </w:rPr>
            </w:pPr>
            <w:r>
              <w:rPr>
                <w:rFonts w:hint="eastAsia"/>
                <w:sz w:val="48"/>
                <w:szCs w:val="48"/>
              </w:rPr>
              <w:t>汽油</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
          <w:p>
            <w:r>
              <w:rPr>
                <w:rFonts w:hint="eastAsia"/>
                <w:lang w:val="en-US" w:eastAsia="zh-CN"/>
              </w:rPr>
              <w:t xml:space="preserve">                </w:t>
            </w:r>
            <w:r>
              <w:rPr>
                <w:rFonts w:hint="eastAsia" w:eastAsiaTheme="minorEastAsia"/>
                <w:lang w:eastAsia="zh-CN"/>
              </w:rPr>
              <w:drawing>
                <wp:inline distT="0" distB="0" distL="114300" distR="114300">
                  <wp:extent cx="6343650" cy="3163570"/>
                  <wp:effectExtent l="0" t="0" r="0" b="17780"/>
                  <wp:docPr id="13" name="图片 13" descr="N9@6[TJ(U[5G{L%]0@K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N9@6[TJ(U[5G{L%]0@KMP~I"/>
                          <pic:cNvPicPr>
                            <a:picLocks noChangeAspect="1"/>
                          </pic:cNvPicPr>
                        </pic:nvPicPr>
                        <pic:blipFill>
                          <a:blip r:embed="rId9"/>
                          <a:stretch>
                            <a:fillRect/>
                          </a:stretch>
                        </pic:blipFill>
                        <pic:spPr>
                          <a:xfrm>
                            <a:off x="0" y="0"/>
                            <a:ext cx="6343650" cy="3163570"/>
                          </a:xfrm>
                          <a:prstGeom prst="rect">
                            <a:avLst/>
                          </a:prstGeom>
                        </pic:spPr>
                      </pic:pic>
                    </a:graphicData>
                  </a:graphic>
                </wp:inline>
              </w:drawing>
            </w:r>
          </w:p>
          <w:p/>
          <w:p>
            <w:pPr>
              <w:rPr>
                <w:rFonts w:ascii="宋体" w:hAnsi="宋体"/>
                <w:b/>
                <w:sz w:val="20"/>
                <w:szCs w:val="21"/>
              </w:rPr>
            </w:pPr>
            <w:r>
              <w:rPr>
                <w:rFonts w:hint="eastAsia" w:ascii="宋体" w:hAnsi="宋体"/>
                <w:b/>
                <w:sz w:val="20"/>
                <w:szCs w:val="21"/>
              </w:rPr>
              <w:t>吹扫注意事项：</w:t>
            </w:r>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17"/>
              <w:gridCol w:w="5847"/>
              <w:gridCol w:w="2126"/>
              <w:gridCol w:w="4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7" w:type="dxa"/>
                  <w:vAlign w:val="top"/>
                </w:tcPr>
                <w:p>
                  <w:pPr>
                    <w:tabs>
                      <w:tab w:val="left" w:pos="525"/>
                    </w:tabs>
                    <w:ind w:right="11" w:rightChars="0"/>
                    <w:jc w:val="center"/>
                    <w:rPr>
                      <w:rFonts w:hint="eastAsia" w:ascii="宋体" w:hAnsi="宋体" w:eastAsiaTheme="minorEastAsia" w:cstheme="minorBidi"/>
                      <w:bCs/>
                      <w:kern w:val="2"/>
                      <w:sz w:val="20"/>
                      <w:szCs w:val="21"/>
                      <w:vertAlign w:val="baseline"/>
                      <w:lang w:val="en-US" w:eastAsia="zh-CN" w:bidi="ar-SA"/>
                    </w:rPr>
                  </w:pPr>
                  <w:r>
                    <w:rPr>
                      <w:rFonts w:hint="eastAsia" w:ascii="宋体" w:hAnsi="宋体"/>
                      <w:b/>
                      <w:sz w:val="20"/>
                      <w:szCs w:val="21"/>
                      <w:vertAlign w:val="baseline"/>
                      <w:lang w:eastAsia="zh-CN"/>
                    </w:rPr>
                    <w:t>序号</w:t>
                  </w:r>
                </w:p>
              </w:tc>
              <w:tc>
                <w:tcPr>
                  <w:tcW w:w="5847" w:type="dxa"/>
                  <w:vAlign w:val="top"/>
                </w:tcPr>
                <w:p>
                  <w:pPr>
                    <w:jc w:val="center"/>
                    <w:rPr>
                      <w:rFonts w:hint="eastAsia" w:ascii="宋体" w:hAnsi="宋体" w:eastAsiaTheme="minorEastAsia" w:cstheme="minorBidi"/>
                      <w:bCs/>
                      <w:kern w:val="2"/>
                      <w:sz w:val="20"/>
                      <w:szCs w:val="21"/>
                      <w:vertAlign w:val="baseline"/>
                      <w:lang w:val="en-US" w:eastAsia="zh-CN" w:bidi="ar-SA"/>
                    </w:rPr>
                  </w:pPr>
                  <w:r>
                    <w:rPr>
                      <w:rFonts w:hint="eastAsia" w:ascii="宋体" w:hAnsi="宋体"/>
                      <w:b/>
                      <w:sz w:val="20"/>
                      <w:szCs w:val="21"/>
                    </w:rPr>
                    <w:t>吹扫注意事项</w:t>
                  </w:r>
                </w:p>
              </w:tc>
              <w:tc>
                <w:tcPr>
                  <w:tcW w:w="2126" w:type="dxa"/>
                  <w:vAlign w:val="top"/>
                </w:tcPr>
                <w:p>
                  <w:pPr>
                    <w:tabs>
                      <w:tab w:val="left" w:pos="525"/>
                    </w:tabs>
                    <w:ind w:right="11" w:rightChars="0"/>
                    <w:jc w:val="center"/>
                    <w:rPr>
                      <w:rFonts w:hint="eastAsia"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风险</w:t>
                  </w:r>
                </w:p>
              </w:tc>
              <w:tc>
                <w:tcPr>
                  <w:tcW w:w="4840" w:type="dxa"/>
                  <w:vAlign w:val="top"/>
                </w:tcPr>
                <w:p>
                  <w:pPr>
                    <w:tabs>
                      <w:tab w:val="left" w:pos="525"/>
                    </w:tabs>
                    <w:ind w:right="11" w:rightChars="0"/>
                    <w:jc w:val="center"/>
                    <w:rPr>
                      <w:rFonts w:hint="eastAsia"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7" w:type="dxa"/>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1</w:t>
                  </w:r>
                </w:p>
              </w:tc>
              <w:tc>
                <w:tcPr>
                  <w:tcW w:w="5847" w:type="dxa"/>
                </w:tcPr>
                <w:p>
                  <w:pPr>
                    <w:rPr>
                      <w:rFonts w:hint="eastAsia" w:ascii="宋体" w:hAnsi="宋体"/>
                      <w:bCs/>
                      <w:sz w:val="20"/>
                      <w:szCs w:val="21"/>
                      <w:vertAlign w:val="baseline"/>
                    </w:rPr>
                  </w:pPr>
                  <w:r>
                    <w:rPr>
                      <w:rFonts w:hint="eastAsia" w:ascii="宋体" w:hAnsi="宋体"/>
                      <w:bCs/>
                      <w:sz w:val="20"/>
                      <w:szCs w:val="21"/>
                      <w:lang w:eastAsia="zh-CN"/>
                    </w:rPr>
                    <w:t>常压塔需提高压力，保证汽油系统吹扫蒸汽压力</w:t>
                  </w:r>
                  <w:r>
                    <w:rPr>
                      <w:rFonts w:hint="eastAsia" w:ascii="宋体" w:hAnsi="宋体"/>
                      <w:bCs/>
                      <w:sz w:val="20"/>
                      <w:szCs w:val="21"/>
                    </w:rPr>
                    <w:t>。</w:t>
                  </w:r>
                </w:p>
              </w:tc>
              <w:tc>
                <w:tcPr>
                  <w:tcW w:w="2126" w:type="dxa"/>
                </w:tcPr>
                <w:p>
                  <w:pPr>
                    <w:rPr>
                      <w:rFonts w:hint="eastAsia" w:ascii="宋体" w:hAnsi="宋体" w:eastAsiaTheme="minorEastAsia"/>
                      <w:bCs/>
                      <w:sz w:val="20"/>
                      <w:szCs w:val="21"/>
                      <w:vertAlign w:val="baseline"/>
                      <w:lang w:eastAsia="zh-CN"/>
                    </w:rPr>
                  </w:pPr>
                  <w:r>
                    <w:rPr>
                      <w:rFonts w:hint="eastAsia" w:ascii="宋体" w:hAnsi="宋体"/>
                      <w:bCs/>
                      <w:sz w:val="20"/>
                      <w:szCs w:val="21"/>
                      <w:vertAlign w:val="baseline"/>
                      <w:lang w:eastAsia="zh-CN"/>
                    </w:rPr>
                    <w:t>吹不干净</w:t>
                  </w:r>
                </w:p>
              </w:tc>
              <w:tc>
                <w:tcPr>
                  <w:tcW w:w="4840" w:type="dxa"/>
                </w:tcPr>
                <w:p>
                  <w:pPr>
                    <w:rPr>
                      <w:rFonts w:hint="eastAsia" w:ascii="宋体" w:hAnsi="宋体" w:eastAsiaTheme="minorEastAsia"/>
                      <w:bCs/>
                      <w:sz w:val="20"/>
                      <w:szCs w:val="21"/>
                      <w:vertAlign w:val="baseline"/>
                      <w:lang w:eastAsia="zh-CN"/>
                    </w:rPr>
                  </w:pPr>
                  <w:r>
                    <w:rPr>
                      <w:rFonts w:hint="eastAsia" w:ascii="宋体" w:hAnsi="宋体"/>
                      <w:bCs/>
                      <w:sz w:val="20"/>
                      <w:szCs w:val="21"/>
                      <w:vertAlign w:val="baseline"/>
                      <w:lang w:eastAsia="zh-CN"/>
                    </w:rPr>
                    <w:t>控制常压塔压力，保证汽油系统蒸汽压力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7" w:type="dxa"/>
                  <w:vAlign w:val="top"/>
                </w:tcPr>
                <w:p>
                  <w:pPr>
                    <w:tabs>
                      <w:tab w:val="left" w:pos="525"/>
                    </w:tabs>
                    <w:ind w:right="11" w:rightChars="0"/>
                    <w:jc w:val="center"/>
                    <w:rPr>
                      <w:rFonts w:hint="eastAsia" w:ascii="宋体" w:hAnsi="宋体" w:eastAsiaTheme="minorEastAsia"/>
                      <w:bCs/>
                      <w:sz w:val="20"/>
                      <w:szCs w:val="21"/>
                      <w:vertAlign w:val="baseline"/>
                      <w:lang w:val="en-US" w:eastAsia="zh-CN"/>
                    </w:rPr>
                  </w:pPr>
                  <w:r>
                    <w:rPr>
                      <w:rFonts w:hint="eastAsia" w:ascii="宋体" w:hAnsi="宋体"/>
                      <w:sz w:val="20"/>
                      <w:szCs w:val="21"/>
                      <w:vertAlign w:val="baseline"/>
                      <w:lang w:val="en-US" w:eastAsia="zh-CN"/>
                    </w:rPr>
                    <w:t>2</w:t>
                  </w:r>
                </w:p>
              </w:tc>
              <w:tc>
                <w:tcPr>
                  <w:tcW w:w="5847" w:type="dxa"/>
                  <w:vAlign w:val="top"/>
                </w:tcPr>
                <w:p>
                  <w:pPr>
                    <w:tabs>
                      <w:tab w:val="left" w:pos="525"/>
                    </w:tabs>
                    <w:ind w:right="11" w:rightChars="0"/>
                    <w:rPr>
                      <w:rFonts w:hint="eastAsia" w:ascii="宋体" w:hAnsi="宋体"/>
                      <w:bCs/>
                      <w:sz w:val="20"/>
                      <w:szCs w:val="21"/>
                      <w:vertAlign w:val="baseline"/>
                    </w:rPr>
                  </w:pPr>
                  <w:r>
                    <w:rPr>
                      <w:rFonts w:hint="eastAsia" w:ascii="宋体" w:hAnsi="宋体"/>
                      <w:sz w:val="20"/>
                      <w:szCs w:val="21"/>
                    </w:rPr>
                    <w:t>未接到外排作业指令不得外排。</w:t>
                  </w:r>
                </w:p>
              </w:tc>
              <w:tc>
                <w:tcPr>
                  <w:tcW w:w="2126" w:type="dxa"/>
                  <w:vAlign w:val="top"/>
                </w:tcPr>
                <w:p>
                  <w:pPr>
                    <w:tabs>
                      <w:tab w:val="left" w:pos="525"/>
                    </w:tabs>
                    <w:ind w:right="11" w:rightChars="0"/>
                    <w:rPr>
                      <w:rFonts w:hint="eastAsia" w:ascii="宋体" w:hAnsi="宋体"/>
                      <w:bCs/>
                      <w:sz w:val="20"/>
                      <w:szCs w:val="21"/>
                      <w:vertAlign w:val="baseline"/>
                    </w:rPr>
                  </w:pPr>
                  <w:r>
                    <w:rPr>
                      <w:rFonts w:hint="eastAsia" w:ascii="宋体" w:hAnsi="宋体"/>
                      <w:sz w:val="20"/>
                      <w:szCs w:val="21"/>
                      <w:vertAlign w:val="baseline"/>
                      <w:lang w:eastAsia="zh-CN"/>
                    </w:rPr>
                    <w:t>污染环境</w:t>
                  </w:r>
                </w:p>
              </w:tc>
              <w:tc>
                <w:tcPr>
                  <w:tcW w:w="4840" w:type="dxa"/>
                  <w:vAlign w:val="top"/>
                </w:tcPr>
                <w:p>
                  <w:pPr>
                    <w:tabs>
                      <w:tab w:val="left" w:pos="525"/>
                    </w:tabs>
                    <w:ind w:right="11" w:rightChars="0"/>
                    <w:rPr>
                      <w:rFonts w:hint="eastAsia" w:ascii="宋体" w:hAnsi="宋体"/>
                      <w:bCs/>
                      <w:sz w:val="20"/>
                      <w:szCs w:val="21"/>
                      <w:vertAlign w:val="baseline"/>
                    </w:rPr>
                  </w:pPr>
                  <w:r>
                    <w:rPr>
                      <w:rFonts w:hint="eastAsia" w:ascii="宋体" w:hAnsi="宋体"/>
                      <w:sz w:val="20"/>
                      <w:szCs w:val="21"/>
                      <w:vertAlign w:val="baseline"/>
                      <w:lang w:eastAsia="zh-CN"/>
                    </w:rPr>
                    <w:t>吹扫采取密闭式吹扫，管线专人负责，禁止乱排乱放</w:t>
                  </w:r>
                </w:p>
              </w:tc>
            </w:tr>
          </w:tbl>
          <w:p>
            <w:pPr>
              <w:rPr>
                <w:rFonts w:hint="eastAsia"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负责人：</w:t>
            </w:r>
          </w:p>
        </w:tc>
        <w:tc>
          <w:tcPr>
            <w:tcW w:w="2995" w:type="dxa"/>
            <w:vAlign w:val="top"/>
          </w:tcPr>
          <w:p>
            <w:pPr>
              <w:ind w:firstLine="630" w:firstLineChars="300"/>
              <w:rPr>
                <w:szCs w:val="21"/>
              </w:rPr>
            </w:pPr>
            <w:r>
              <w:rPr>
                <w:rFonts w:hint="eastAsia"/>
                <w:szCs w:val="21"/>
                <w:lang w:eastAsia="zh-CN"/>
              </w:rPr>
              <w:t>高延军</w:t>
            </w:r>
            <w:r>
              <w:rPr>
                <w:rFonts w:hint="eastAsia"/>
                <w:szCs w:val="21"/>
                <w:lang w:val="en-US" w:eastAsia="zh-CN"/>
              </w:rPr>
              <w:t xml:space="preserve"> 王春焕</w:t>
            </w:r>
          </w:p>
        </w:tc>
        <w:tc>
          <w:tcPr>
            <w:tcW w:w="4346" w:type="dxa"/>
            <w:vAlign w:val="top"/>
          </w:tcPr>
          <w:p>
            <w:pPr>
              <w:ind w:firstLine="1680" w:firstLineChars="800"/>
              <w:rPr>
                <w:szCs w:val="21"/>
              </w:rPr>
            </w:pPr>
            <w:r>
              <w:rPr>
                <w:rFonts w:hint="eastAsia"/>
                <w:szCs w:val="21"/>
                <w:lang w:eastAsia="zh-CN"/>
              </w:rPr>
              <w:t>常俊生</w:t>
            </w:r>
          </w:p>
        </w:tc>
        <w:tc>
          <w:tcPr>
            <w:tcW w:w="3401" w:type="dxa"/>
            <w:vAlign w:val="top"/>
          </w:tcPr>
          <w:p>
            <w:pPr>
              <w:ind w:firstLine="1260" w:firstLineChars="600"/>
              <w:rPr>
                <w:szCs w:val="21"/>
              </w:rPr>
            </w:pPr>
            <w:r>
              <w:rPr>
                <w:rFonts w:hint="eastAsia"/>
                <w:szCs w:val="21"/>
                <w:lang w:eastAsia="zh-CN"/>
              </w:rPr>
              <w:t>李阿君</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49" w:hRule="atLeast"/>
        </w:trPr>
        <w:tc>
          <w:tcPr>
            <w:tcW w:w="1134" w:type="dxa"/>
            <w:textDirection w:val="tbRlV"/>
          </w:tcPr>
          <w:p>
            <w:pPr>
              <w:ind w:left="113" w:right="113"/>
              <w:jc w:val="center"/>
              <w:rPr>
                <w:sz w:val="48"/>
                <w:szCs w:val="48"/>
              </w:rPr>
            </w:pPr>
            <w:r>
              <w:rPr>
                <w:rFonts w:hint="eastAsia"/>
                <w:sz w:val="48"/>
                <w:szCs w:val="48"/>
              </w:rPr>
              <w:t>不凝气</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Pr>
              <w:jc w:val="center"/>
            </w:pPr>
          </w:p>
          <w:p>
            <w:pPr>
              <w:jc w:val="center"/>
              <w:rPr>
                <w:rFonts w:hint="eastAsia" w:eastAsiaTheme="minorEastAsia"/>
                <w:lang w:eastAsia="zh-CN"/>
              </w:rPr>
            </w:pPr>
            <w:r>
              <w:rPr>
                <w:rFonts w:hint="eastAsia" w:eastAsiaTheme="minorEastAsia"/>
                <w:lang w:eastAsia="zh-CN"/>
              </w:rPr>
              <w:drawing>
                <wp:inline distT="0" distB="0" distL="114300" distR="114300">
                  <wp:extent cx="8834120" cy="2548890"/>
                  <wp:effectExtent l="0" t="0" r="5080" b="3810"/>
                  <wp:docPr id="11" name="图片 11" descr="}AO_6Q`F[]NW@__{C9RNCK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O_6Q`F[]NW@__{C9RNCKV"/>
                          <pic:cNvPicPr>
                            <a:picLocks noChangeAspect="1"/>
                          </pic:cNvPicPr>
                        </pic:nvPicPr>
                        <pic:blipFill>
                          <a:blip r:embed="rId10"/>
                          <a:stretch>
                            <a:fillRect/>
                          </a:stretch>
                        </pic:blipFill>
                        <pic:spPr>
                          <a:xfrm>
                            <a:off x="0" y="0"/>
                            <a:ext cx="8834120" cy="2548890"/>
                          </a:xfrm>
                          <a:prstGeom prst="rect">
                            <a:avLst/>
                          </a:prstGeom>
                        </pic:spPr>
                      </pic:pic>
                    </a:graphicData>
                  </a:graphic>
                </wp:inline>
              </w:drawing>
            </w:r>
          </w:p>
          <w:p>
            <w:pPr>
              <w:jc w:val="both"/>
            </w:pPr>
          </w:p>
          <w:p>
            <w:pPr>
              <w:jc w:val="both"/>
            </w:pPr>
          </w:p>
          <w:p>
            <w:pPr>
              <w:jc w:val="both"/>
            </w:pPr>
          </w:p>
          <w:p>
            <w:pPr>
              <w:jc w:val="both"/>
            </w:pPr>
          </w:p>
          <w:p>
            <w:pPr>
              <w:jc w:val="center"/>
            </w:pPr>
          </w:p>
          <w:p>
            <w:pPr>
              <w:jc w:val="both"/>
            </w:pPr>
          </w:p>
          <w:p>
            <w:pPr>
              <w:jc w:val="center"/>
            </w:pPr>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84"/>
              <w:gridCol w:w="3976"/>
              <w:gridCol w:w="2220"/>
              <w:gridCol w:w="6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4" w:type="dxa"/>
                  <w:vAlign w:val="top"/>
                </w:tcPr>
                <w:p>
                  <w:pPr>
                    <w:tabs>
                      <w:tab w:val="left" w:pos="525"/>
                    </w:tabs>
                    <w:ind w:right="11" w:rightChars="0"/>
                    <w:jc w:val="center"/>
                    <w:rPr>
                      <w:rFonts w:ascii="宋体" w:hAnsi="宋体"/>
                      <w:b/>
                      <w:bCs w:val="0"/>
                      <w:sz w:val="20"/>
                      <w:szCs w:val="21"/>
                      <w:vertAlign w:val="baseline"/>
                    </w:rPr>
                  </w:pPr>
                  <w:r>
                    <w:rPr>
                      <w:rFonts w:hint="eastAsia" w:ascii="宋体" w:hAnsi="宋体"/>
                      <w:b/>
                      <w:bCs w:val="0"/>
                      <w:sz w:val="20"/>
                      <w:szCs w:val="21"/>
                      <w:vertAlign w:val="baseline"/>
                      <w:lang w:eastAsia="zh-CN"/>
                    </w:rPr>
                    <w:t>序号</w:t>
                  </w:r>
                </w:p>
              </w:tc>
              <w:tc>
                <w:tcPr>
                  <w:tcW w:w="3976" w:type="dxa"/>
                  <w:vAlign w:val="top"/>
                </w:tcPr>
                <w:p>
                  <w:pPr>
                    <w:jc w:val="center"/>
                    <w:rPr>
                      <w:rFonts w:ascii="宋体" w:hAnsi="宋体"/>
                      <w:b/>
                      <w:bCs w:val="0"/>
                      <w:sz w:val="20"/>
                      <w:szCs w:val="21"/>
                      <w:vertAlign w:val="baseline"/>
                    </w:rPr>
                  </w:pPr>
                  <w:r>
                    <w:rPr>
                      <w:rFonts w:hint="eastAsia" w:ascii="宋体" w:hAnsi="宋体"/>
                      <w:b/>
                      <w:bCs w:val="0"/>
                      <w:sz w:val="20"/>
                      <w:szCs w:val="21"/>
                    </w:rPr>
                    <w:t>吹扫注意事项</w:t>
                  </w:r>
                </w:p>
              </w:tc>
              <w:tc>
                <w:tcPr>
                  <w:tcW w:w="2220" w:type="dxa"/>
                  <w:vAlign w:val="top"/>
                </w:tcPr>
                <w:p>
                  <w:pPr>
                    <w:tabs>
                      <w:tab w:val="left" w:pos="525"/>
                    </w:tabs>
                    <w:ind w:right="11" w:rightChars="0"/>
                    <w:jc w:val="center"/>
                    <w:rPr>
                      <w:rFonts w:ascii="宋体" w:hAnsi="宋体"/>
                      <w:b/>
                      <w:bCs w:val="0"/>
                      <w:sz w:val="20"/>
                      <w:szCs w:val="21"/>
                      <w:vertAlign w:val="baseline"/>
                    </w:rPr>
                  </w:pPr>
                  <w:r>
                    <w:rPr>
                      <w:rFonts w:hint="eastAsia" w:ascii="宋体" w:hAnsi="宋体"/>
                      <w:b/>
                      <w:bCs w:val="0"/>
                      <w:sz w:val="20"/>
                      <w:szCs w:val="21"/>
                      <w:vertAlign w:val="baseline"/>
                      <w:lang w:eastAsia="zh-CN"/>
                    </w:rPr>
                    <w:t>风险</w:t>
                  </w:r>
                </w:p>
              </w:tc>
              <w:tc>
                <w:tcPr>
                  <w:tcW w:w="6550" w:type="dxa"/>
                  <w:vAlign w:val="top"/>
                </w:tcPr>
                <w:p>
                  <w:pPr>
                    <w:tabs>
                      <w:tab w:val="left" w:pos="525"/>
                    </w:tabs>
                    <w:ind w:right="11" w:rightChars="0"/>
                    <w:jc w:val="center"/>
                    <w:rPr>
                      <w:rFonts w:ascii="宋体" w:hAnsi="宋体"/>
                      <w:b/>
                      <w:bCs w:val="0"/>
                      <w:sz w:val="20"/>
                      <w:szCs w:val="21"/>
                      <w:vertAlign w:val="baseline"/>
                    </w:rPr>
                  </w:pPr>
                  <w:r>
                    <w:rPr>
                      <w:rFonts w:hint="eastAsia" w:ascii="宋体" w:hAnsi="宋体"/>
                      <w:b/>
                      <w:bCs w:val="0"/>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4" w:type="dxa"/>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1</w:t>
                  </w:r>
                </w:p>
              </w:tc>
              <w:tc>
                <w:tcPr>
                  <w:tcW w:w="3976" w:type="dxa"/>
                </w:tcPr>
                <w:p>
                  <w:pPr>
                    <w:rPr>
                      <w:rFonts w:ascii="宋体" w:hAnsi="宋体"/>
                      <w:bCs/>
                      <w:sz w:val="20"/>
                      <w:szCs w:val="21"/>
                      <w:vertAlign w:val="baseline"/>
                    </w:rPr>
                  </w:pPr>
                  <w:r>
                    <w:rPr>
                      <w:rFonts w:hint="eastAsia" w:ascii="宋体" w:hAnsi="宋体"/>
                      <w:bCs/>
                      <w:sz w:val="20"/>
                      <w:szCs w:val="21"/>
                    </w:rPr>
                    <w:t>压缩机</w:t>
                  </w:r>
                  <w:r>
                    <w:rPr>
                      <w:rFonts w:hint="eastAsia" w:ascii="宋体" w:hAnsi="宋体"/>
                      <w:bCs/>
                      <w:sz w:val="20"/>
                      <w:szCs w:val="21"/>
                      <w:lang w:eastAsia="zh-CN"/>
                    </w:rPr>
                    <w:t>流程使用蒸汽</w:t>
                  </w:r>
                  <w:r>
                    <w:rPr>
                      <w:rFonts w:hint="eastAsia" w:ascii="宋体" w:hAnsi="宋体"/>
                      <w:bCs/>
                      <w:sz w:val="20"/>
                      <w:szCs w:val="21"/>
                    </w:rPr>
                    <w:t>吹扫。</w:t>
                  </w:r>
                </w:p>
              </w:tc>
              <w:tc>
                <w:tcPr>
                  <w:tcW w:w="2220" w:type="dxa"/>
                  <w:vAlign w:val="top"/>
                </w:tcPr>
                <w:p>
                  <w:pPr>
                    <w:rPr>
                      <w:rFonts w:ascii="宋体" w:hAnsi="宋体"/>
                      <w:bCs/>
                      <w:sz w:val="20"/>
                      <w:szCs w:val="21"/>
                      <w:vertAlign w:val="baseline"/>
                    </w:rPr>
                  </w:pPr>
                  <w:r>
                    <w:rPr>
                      <w:rFonts w:hint="eastAsia" w:ascii="宋体" w:hAnsi="宋体"/>
                      <w:bCs/>
                      <w:sz w:val="20"/>
                      <w:szCs w:val="21"/>
                      <w:vertAlign w:val="baseline"/>
                      <w:lang w:eastAsia="zh-CN"/>
                    </w:rPr>
                    <w:t>吹不干净</w:t>
                  </w:r>
                </w:p>
              </w:tc>
              <w:tc>
                <w:tcPr>
                  <w:tcW w:w="6550" w:type="dxa"/>
                  <w:vAlign w:val="top"/>
                </w:tcPr>
                <w:p>
                  <w:pPr>
                    <w:rPr>
                      <w:rFonts w:ascii="宋体" w:hAnsi="宋体"/>
                      <w:bCs/>
                      <w:sz w:val="20"/>
                      <w:szCs w:val="21"/>
                      <w:vertAlign w:val="baseline"/>
                    </w:rPr>
                  </w:pPr>
                  <w:r>
                    <w:rPr>
                      <w:rFonts w:hint="eastAsia" w:ascii="宋体" w:hAnsi="宋体"/>
                      <w:bCs/>
                      <w:sz w:val="20"/>
                      <w:szCs w:val="21"/>
                      <w:vertAlign w:val="baseline"/>
                      <w:lang w:eastAsia="zh-CN"/>
                    </w:rPr>
                    <w:t>控制常压塔压力，保证不凝气系统吹扫蒸汽压力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4" w:type="dxa"/>
                  <w:vAlign w:val="top"/>
                </w:tcPr>
                <w:p>
                  <w:pPr>
                    <w:tabs>
                      <w:tab w:val="left" w:pos="525"/>
                    </w:tabs>
                    <w:ind w:right="11" w:rightChars="0"/>
                    <w:jc w:val="center"/>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val="en-US" w:eastAsia="zh-CN"/>
                    </w:rPr>
                    <w:t>2</w:t>
                  </w:r>
                </w:p>
              </w:tc>
              <w:tc>
                <w:tcPr>
                  <w:tcW w:w="3976"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rPr>
                    <w:t>未接到外排作业指令不得外排。</w:t>
                  </w:r>
                </w:p>
              </w:tc>
              <w:tc>
                <w:tcPr>
                  <w:tcW w:w="2220"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eastAsia="zh-CN"/>
                    </w:rPr>
                    <w:t>污染环境</w:t>
                  </w:r>
                </w:p>
              </w:tc>
              <w:tc>
                <w:tcPr>
                  <w:tcW w:w="6550" w:type="dxa"/>
                  <w:vAlign w:val="top"/>
                </w:tcPr>
                <w:p>
                  <w:pPr>
                    <w:tabs>
                      <w:tab w:val="left" w:pos="525"/>
                    </w:tabs>
                    <w:ind w:right="11" w:rightChars="0"/>
                    <w:rPr>
                      <w:rFonts w:hint="eastAsia" w:ascii="宋体" w:hAnsi="宋体" w:eastAsiaTheme="minorEastAsia" w:cstheme="minorBidi"/>
                      <w:kern w:val="2"/>
                      <w:sz w:val="20"/>
                      <w:szCs w:val="21"/>
                      <w:vertAlign w:val="baseline"/>
                      <w:lang w:val="en-US" w:eastAsia="zh-CN" w:bidi="ar-SA"/>
                    </w:rPr>
                  </w:pPr>
                  <w:r>
                    <w:rPr>
                      <w:rFonts w:hint="eastAsia" w:ascii="宋体" w:hAnsi="宋体"/>
                      <w:sz w:val="20"/>
                      <w:szCs w:val="21"/>
                      <w:vertAlign w:val="baseline"/>
                      <w:lang w:eastAsia="zh-CN"/>
                    </w:rPr>
                    <w:t>吹扫采取密闭式吹扫，管线专人负责，禁止乱排乱放</w:t>
                  </w:r>
                </w:p>
              </w:tc>
            </w:tr>
          </w:tbl>
          <w:p>
            <w:pPr>
              <w:rPr>
                <w:rFonts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vAlign w:val="top"/>
          </w:tcPr>
          <w:p>
            <w:pPr>
              <w:rPr>
                <w:szCs w:val="21"/>
              </w:rPr>
            </w:pPr>
            <w:r>
              <w:rPr>
                <w:rFonts w:hint="eastAsia"/>
                <w:szCs w:val="21"/>
                <w:lang w:eastAsia="zh-CN"/>
              </w:rPr>
              <w:t>负责人：</w:t>
            </w:r>
          </w:p>
        </w:tc>
        <w:tc>
          <w:tcPr>
            <w:tcW w:w="2995" w:type="dxa"/>
            <w:vAlign w:val="top"/>
          </w:tcPr>
          <w:p>
            <w:pPr>
              <w:ind w:firstLine="630" w:firstLineChars="300"/>
              <w:rPr>
                <w:szCs w:val="21"/>
              </w:rPr>
            </w:pPr>
            <w:r>
              <w:rPr>
                <w:rFonts w:hint="eastAsia"/>
                <w:szCs w:val="21"/>
                <w:lang w:eastAsia="zh-CN"/>
              </w:rPr>
              <w:t>高延军</w:t>
            </w:r>
            <w:r>
              <w:rPr>
                <w:rFonts w:hint="eastAsia"/>
                <w:szCs w:val="21"/>
                <w:lang w:val="en-US" w:eastAsia="zh-CN"/>
              </w:rPr>
              <w:t xml:space="preserve"> 王春焕</w:t>
            </w:r>
          </w:p>
        </w:tc>
        <w:tc>
          <w:tcPr>
            <w:tcW w:w="4346" w:type="dxa"/>
            <w:vAlign w:val="top"/>
          </w:tcPr>
          <w:p>
            <w:pPr>
              <w:ind w:firstLine="1680" w:firstLineChars="800"/>
              <w:rPr>
                <w:szCs w:val="21"/>
              </w:rPr>
            </w:pPr>
            <w:r>
              <w:rPr>
                <w:rFonts w:hint="eastAsia"/>
                <w:szCs w:val="21"/>
                <w:lang w:eastAsia="zh-CN"/>
              </w:rPr>
              <w:t>常俊生</w:t>
            </w:r>
          </w:p>
        </w:tc>
        <w:tc>
          <w:tcPr>
            <w:tcW w:w="3401" w:type="dxa"/>
            <w:vAlign w:val="top"/>
          </w:tcPr>
          <w:p>
            <w:pPr>
              <w:ind w:firstLine="1260" w:firstLineChars="600"/>
              <w:rPr>
                <w:szCs w:val="21"/>
              </w:rPr>
            </w:pPr>
            <w:r>
              <w:rPr>
                <w:rFonts w:hint="eastAsia"/>
                <w:szCs w:val="21"/>
                <w:lang w:eastAsia="zh-CN"/>
              </w:rPr>
              <w:t>李阿君</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24" w:hRule="atLeast"/>
        </w:trPr>
        <w:tc>
          <w:tcPr>
            <w:tcW w:w="1134" w:type="dxa"/>
            <w:textDirection w:val="tbRlV"/>
          </w:tcPr>
          <w:p>
            <w:pPr>
              <w:ind w:left="113" w:right="113"/>
              <w:jc w:val="center"/>
              <w:rPr>
                <w:sz w:val="48"/>
                <w:szCs w:val="48"/>
              </w:rPr>
            </w:pPr>
            <w:r>
              <w:rPr>
                <w:rFonts w:hint="eastAsia"/>
                <w:sz w:val="48"/>
                <w:szCs w:val="48"/>
                <w:lang w:eastAsia="zh-CN"/>
              </w:rPr>
              <w:t>电</w:t>
            </w:r>
            <w:r>
              <w:rPr>
                <w:rFonts w:hint="eastAsia"/>
                <w:sz w:val="48"/>
                <w:szCs w:val="48"/>
              </w:rPr>
              <w:t>脱盐</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
          <w:p/>
          <w:p>
            <w:pPr>
              <w:rPr>
                <w:rFonts w:hint="eastAsia" w:eastAsiaTheme="minorEastAsia"/>
                <w:lang w:eastAsia="zh-CN"/>
              </w:rPr>
            </w:pPr>
            <w:r>
              <w:rPr>
                <w:rFonts w:hint="eastAsia" w:eastAsiaTheme="minorEastAsia"/>
                <w:lang w:eastAsia="zh-CN"/>
              </w:rPr>
              <w:drawing>
                <wp:inline distT="0" distB="0" distL="114300" distR="114300">
                  <wp:extent cx="8115300" cy="2895600"/>
                  <wp:effectExtent l="0" t="0" r="0" b="0"/>
                  <wp:docPr id="10" name="图片 10" descr="P5}ZS@L5{2L@1K6NHFTWM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5}ZS@L5{2L@1K6NHFTWML8"/>
                          <pic:cNvPicPr>
                            <a:picLocks noChangeAspect="1"/>
                          </pic:cNvPicPr>
                        </pic:nvPicPr>
                        <pic:blipFill>
                          <a:blip r:embed="rId11"/>
                          <a:stretch>
                            <a:fillRect/>
                          </a:stretch>
                        </pic:blipFill>
                        <pic:spPr>
                          <a:xfrm>
                            <a:off x="0" y="0"/>
                            <a:ext cx="8115300" cy="2895600"/>
                          </a:xfrm>
                          <a:prstGeom prst="rect">
                            <a:avLst/>
                          </a:prstGeom>
                        </pic:spPr>
                      </pic:pic>
                    </a:graphicData>
                  </a:graphic>
                </wp:inline>
              </w:drawing>
            </w:r>
          </w:p>
          <w:p/>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25"/>
              <w:gridCol w:w="4785"/>
              <w:gridCol w:w="2010"/>
              <w:gridCol w:w="5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5" w:type="dxa"/>
                  <w:vAlign w:val="top"/>
                </w:tcPr>
                <w:p>
                  <w:pPr>
                    <w:tabs>
                      <w:tab w:val="left" w:pos="525"/>
                    </w:tabs>
                    <w:ind w:right="11" w:rightChars="0"/>
                    <w:jc w:val="center"/>
                    <w:rPr>
                      <w:rFonts w:hint="eastAsia" w:ascii="宋体" w:hAnsi="宋体"/>
                      <w:b/>
                      <w:bCs w:val="0"/>
                      <w:sz w:val="20"/>
                      <w:szCs w:val="21"/>
                      <w:vertAlign w:val="baseline"/>
                    </w:rPr>
                  </w:pPr>
                  <w:r>
                    <w:rPr>
                      <w:rFonts w:hint="eastAsia" w:ascii="宋体" w:hAnsi="宋体"/>
                      <w:b/>
                      <w:bCs w:val="0"/>
                      <w:sz w:val="20"/>
                      <w:szCs w:val="21"/>
                      <w:vertAlign w:val="baseline"/>
                      <w:lang w:eastAsia="zh-CN"/>
                    </w:rPr>
                    <w:t>序号</w:t>
                  </w:r>
                </w:p>
              </w:tc>
              <w:tc>
                <w:tcPr>
                  <w:tcW w:w="4785" w:type="dxa"/>
                  <w:vAlign w:val="top"/>
                </w:tcPr>
                <w:p>
                  <w:pPr>
                    <w:jc w:val="center"/>
                    <w:rPr>
                      <w:rFonts w:hint="eastAsia" w:ascii="宋体" w:hAnsi="宋体"/>
                      <w:b/>
                      <w:bCs w:val="0"/>
                      <w:sz w:val="20"/>
                      <w:szCs w:val="21"/>
                      <w:vertAlign w:val="baseline"/>
                    </w:rPr>
                  </w:pPr>
                  <w:r>
                    <w:rPr>
                      <w:rFonts w:hint="eastAsia" w:ascii="宋体" w:hAnsi="宋体"/>
                      <w:b/>
                      <w:bCs w:val="0"/>
                      <w:sz w:val="20"/>
                      <w:szCs w:val="21"/>
                    </w:rPr>
                    <w:t>吹扫注意事项</w:t>
                  </w:r>
                </w:p>
              </w:tc>
              <w:tc>
                <w:tcPr>
                  <w:tcW w:w="2010" w:type="dxa"/>
                  <w:vAlign w:val="top"/>
                </w:tcPr>
                <w:p>
                  <w:pPr>
                    <w:tabs>
                      <w:tab w:val="left" w:pos="525"/>
                    </w:tabs>
                    <w:ind w:right="11" w:rightChars="0"/>
                    <w:jc w:val="center"/>
                    <w:rPr>
                      <w:rFonts w:hint="eastAsia" w:ascii="宋体" w:hAnsi="宋体"/>
                      <w:b/>
                      <w:bCs w:val="0"/>
                      <w:sz w:val="20"/>
                      <w:szCs w:val="21"/>
                      <w:vertAlign w:val="baseline"/>
                    </w:rPr>
                  </w:pPr>
                  <w:r>
                    <w:rPr>
                      <w:rFonts w:hint="eastAsia" w:ascii="宋体" w:hAnsi="宋体"/>
                      <w:b/>
                      <w:bCs w:val="0"/>
                      <w:sz w:val="20"/>
                      <w:szCs w:val="21"/>
                      <w:vertAlign w:val="baseline"/>
                      <w:lang w:eastAsia="zh-CN"/>
                    </w:rPr>
                    <w:t>风险</w:t>
                  </w:r>
                </w:p>
              </w:tc>
              <w:tc>
                <w:tcPr>
                  <w:tcW w:w="5910" w:type="dxa"/>
                  <w:vAlign w:val="top"/>
                </w:tcPr>
                <w:p>
                  <w:pPr>
                    <w:tabs>
                      <w:tab w:val="left" w:pos="525"/>
                    </w:tabs>
                    <w:ind w:right="11" w:rightChars="0"/>
                    <w:jc w:val="center"/>
                    <w:rPr>
                      <w:rFonts w:hint="eastAsia" w:ascii="宋体" w:hAnsi="宋体"/>
                      <w:b/>
                      <w:bCs w:val="0"/>
                      <w:sz w:val="20"/>
                      <w:szCs w:val="21"/>
                      <w:vertAlign w:val="baseline"/>
                    </w:rPr>
                  </w:pPr>
                  <w:r>
                    <w:rPr>
                      <w:rFonts w:hint="eastAsia" w:ascii="宋体" w:hAnsi="宋体"/>
                      <w:b/>
                      <w:bCs w:val="0"/>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25" w:type="dxa"/>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1</w:t>
                  </w:r>
                </w:p>
              </w:tc>
              <w:tc>
                <w:tcPr>
                  <w:tcW w:w="4785" w:type="dxa"/>
                </w:tcPr>
                <w:p>
                  <w:pPr>
                    <w:rPr>
                      <w:rFonts w:hint="eastAsia" w:ascii="宋体" w:hAnsi="宋体"/>
                      <w:bCs/>
                      <w:sz w:val="20"/>
                      <w:szCs w:val="21"/>
                      <w:vertAlign w:val="baseline"/>
                    </w:rPr>
                  </w:pPr>
                  <w:r>
                    <w:rPr>
                      <w:rFonts w:hint="eastAsia" w:ascii="宋体" w:hAnsi="宋体"/>
                      <w:bCs/>
                      <w:sz w:val="20"/>
                      <w:szCs w:val="21"/>
                    </w:rPr>
                    <w:t>給汽前打开排凝将系统内水排干净，以防水击，排完水后关闭排凝阀，给汽吹扫。</w:t>
                  </w:r>
                </w:p>
              </w:tc>
              <w:tc>
                <w:tcPr>
                  <w:tcW w:w="2010" w:type="dxa"/>
                  <w:vAlign w:val="top"/>
                </w:tcPr>
                <w:p>
                  <w:pPr>
                    <w:tabs>
                      <w:tab w:val="left" w:pos="525"/>
                    </w:tabs>
                    <w:ind w:right="11" w:rightChars="0"/>
                    <w:rPr>
                      <w:rFonts w:hint="eastAsia" w:ascii="宋体" w:hAnsi="宋体"/>
                      <w:bCs/>
                      <w:sz w:val="20"/>
                      <w:szCs w:val="21"/>
                      <w:vertAlign w:val="baseline"/>
                    </w:rPr>
                  </w:pPr>
                  <w:r>
                    <w:rPr>
                      <w:rFonts w:hint="eastAsia" w:ascii="宋体" w:hAnsi="宋体"/>
                      <w:sz w:val="20"/>
                      <w:szCs w:val="21"/>
                      <w:vertAlign w:val="baseline"/>
                      <w:lang w:eastAsia="zh-CN"/>
                    </w:rPr>
                    <w:t>水击、管线拉裂、位移</w:t>
                  </w:r>
                </w:p>
              </w:tc>
              <w:tc>
                <w:tcPr>
                  <w:tcW w:w="5910" w:type="dxa"/>
                  <w:vAlign w:val="top"/>
                </w:tcPr>
                <w:p>
                  <w:pPr>
                    <w:tabs>
                      <w:tab w:val="left" w:pos="525"/>
                    </w:tabs>
                    <w:ind w:right="11" w:rightChars="0"/>
                    <w:rPr>
                      <w:rFonts w:hint="eastAsia" w:ascii="宋体" w:hAnsi="宋体"/>
                      <w:bCs/>
                      <w:sz w:val="20"/>
                      <w:szCs w:val="21"/>
                      <w:vertAlign w:val="baseline"/>
                    </w:rPr>
                  </w:pPr>
                  <w:r>
                    <w:rPr>
                      <w:rFonts w:hint="eastAsia" w:ascii="宋体" w:hAnsi="宋体"/>
                      <w:sz w:val="20"/>
                      <w:szCs w:val="21"/>
                      <w:vertAlign w:val="baseline"/>
                      <w:lang w:eastAsia="zh-CN"/>
                    </w:rPr>
                    <w:t>吹扫前排净蒸汽管线存水；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5" w:type="dxa"/>
                  <w:vAlign w:val="top"/>
                </w:tcPr>
                <w:p>
                  <w:pPr>
                    <w:tabs>
                      <w:tab w:val="left" w:pos="525"/>
                    </w:tabs>
                    <w:ind w:right="11" w:rightChars="0"/>
                    <w:jc w:val="center"/>
                    <w:rPr>
                      <w:rFonts w:hint="eastAsia" w:ascii="宋体" w:hAnsi="宋体" w:eastAsiaTheme="minorEastAsia"/>
                      <w:bCs/>
                      <w:sz w:val="20"/>
                      <w:szCs w:val="21"/>
                      <w:vertAlign w:val="baseline"/>
                      <w:lang w:val="en-US" w:eastAsia="zh-CN"/>
                    </w:rPr>
                  </w:pPr>
                  <w:r>
                    <w:rPr>
                      <w:rFonts w:hint="eastAsia" w:ascii="宋体" w:hAnsi="宋体"/>
                      <w:sz w:val="20"/>
                      <w:szCs w:val="21"/>
                      <w:vertAlign w:val="baseline"/>
                      <w:lang w:val="en-US" w:eastAsia="zh-CN"/>
                    </w:rPr>
                    <w:t>3</w:t>
                  </w:r>
                </w:p>
              </w:tc>
              <w:tc>
                <w:tcPr>
                  <w:tcW w:w="4785" w:type="dxa"/>
                  <w:vAlign w:val="top"/>
                </w:tcPr>
                <w:p>
                  <w:pPr>
                    <w:tabs>
                      <w:tab w:val="left" w:pos="525"/>
                    </w:tabs>
                    <w:ind w:right="11" w:rightChars="0"/>
                    <w:rPr>
                      <w:rFonts w:hint="eastAsia" w:ascii="宋体" w:hAnsi="宋体"/>
                      <w:bCs/>
                      <w:sz w:val="20"/>
                      <w:szCs w:val="21"/>
                      <w:vertAlign w:val="baseline"/>
                    </w:rPr>
                  </w:pPr>
                  <w:r>
                    <w:rPr>
                      <w:rFonts w:hint="eastAsia" w:ascii="宋体" w:hAnsi="宋体"/>
                      <w:bCs/>
                      <w:sz w:val="20"/>
                      <w:szCs w:val="21"/>
                    </w:rPr>
                    <w:t>脱盐罐蒸罐产生凝结水</w:t>
                  </w:r>
                  <w:r>
                    <w:rPr>
                      <w:rFonts w:hint="eastAsia" w:ascii="宋体" w:hAnsi="宋体"/>
                      <w:bCs/>
                      <w:sz w:val="20"/>
                      <w:szCs w:val="21"/>
                      <w:lang w:eastAsia="zh-CN"/>
                    </w:rPr>
                    <w:t>，</w:t>
                  </w:r>
                  <w:r>
                    <w:rPr>
                      <w:rFonts w:hint="eastAsia" w:ascii="宋体" w:hAnsi="宋体"/>
                      <w:sz w:val="20"/>
                      <w:szCs w:val="21"/>
                    </w:rPr>
                    <w:t>不得外排。</w:t>
                  </w:r>
                </w:p>
              </w:tc>
              <w:tc>
                <w:tcPr>
                  <w:tcW w:w="2010" w:type="dxa"/>
                  <w:vAlign w:val="top"/>
                </w:tcPr>
                <w:p>
                  <w:pPr>
                    <w:tabs>
                      <w:tab w:val="left" w:pos="525"/>
                    </w:tabs>
                    <w:ind w:right="11" w:rightChars="0"/>
                    <w:rPr>
                      <w:rFonts w:hint="eastAsia" w:ascii="宋体" w:hAnsi="宋体"/>
                      <w:bCs/>
                      <w:sz w:val="20"/>
                      <w:szCs w:val="21"/>
                      <w:vertAlign w:val="baseline"/>
                    </w:rPr>
                  </w:pPr>
                  <w:r>
                    <w:rPr>
                      <w:rFonts w:hint="eastAsia" w:ascii="宋体" w:hAnsi="宋体"/>
                      <w:sz w:val="20"/>
                      <w:szCs w:val="21"/>
                      <w:vertAlign w:val="baseline"/>
                      <w:lang w:eastAsia="zh-CN"/>
                    </w:rPr>
                    <w:t>污染环境</w:t>
                  </w:r>
                </w:p>
              </w:tc>
              <w:tc>
                <w:tcPr>
                  <w:tcW w:w="5910" w:type="dxa"/>
                  <w:vAlign w:val="top"/>
                </w:tcPr>
                <w:p>
                  <w:pPr>
                    <w:tabs>
                      <w:tab w:val="left" w:pos="525"/>
                    </w:tabs>
                    <w:ind w:right="11" w:rightChars="0"/>
                    <w:rPr>
                      <w:rFonts w:hint="eastAsia" w:ascii="宋体" w:hAnsi="宋体"/>
                      <w:bCs/>
                      <w:sz w:val="20"/>
                      <w:szCs w:val="21"/>
                      <w:vertAlign w:val="baseline"/>
                    </w:rPr>
                  </w:pPr>
                  <w:r>
                    <w:rPr>
                      <w:rFonts w:hint="eastAsia" w:ascii="宋体" w:hAnsi="宋体"/>
                      <w:sz w:val="20"/>
                      <w:szCs w:val="21"/>
                      <w:vertAlign w:val="baseline"/>
                      <w:lang w:eastAsia="zh-CN"/>
                    </w:rPr>
                    <w:t>吹扫采取密闭式吹扫，管线专人负责，禁止乱排乱放</w:t>
                  </w:r>
                </w:p>
              </w:tc>
            </w:tr>
          </w:tbl>
          <w:p>
            <w:pPr>
              <w:rPr>
                <w:rFonts w:hint="eastAsia"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负责人：</w:t>
            </w:r>
          </w:p>
        </w:tc>
        <w:tc>
          <w:tcPr>
            <w:tcW w:w="2995" w:type="dxa"/>
            <w:vAlign w:val="top"/>
          </w:tcPr>
          <w:p>
            <w:pPr>
              <w:ind w:firstLine="630" w:firstLineChars="300"/>
              <w:rPr>
                <w:rFonts w:hint="default"/>
                <w:szCs w:val="21"/>
                <w:lang w:val="en-US"/>
              </w:rPr>
            </w:pPr>
            <w:r>
              <w:rPr>
                <w:rFonts w:hint="eastAsia"/>
                <w:szCs w:val="21"/>
                <w:lang w:eastAsia="zh-CN"/>
              </w:rPr>
              <w:t>李建芳</w:t>
            </w:r>
            <w:r>
              <w:rPr>
                <w:rFonts w:hint="eastAsia"/>
                <w:szCs w:val="21"/>
                <w:lang w:val="en-US" w:eastAsia="zh-CN"/>
              </w:rPr>
              <w:t xml:space="preserve"> 刘晓莉</w:t>
            </w:r>
          </w:p>
        </w:tc>
        <w:tc>
          <w:tcPr>
            <w:tcW w:w="4346" w:type="dxa"/>
            <w:vAlign w:val="top"/>
          </w:tcPr>
          <w:p>
            <w:pPr>
              <w:ind w:firstLine="1680" w:firstLineChars="800"/>
              <w:rPr>
                <w:szCs w:val="21"/>
              </w:rPr>
            </w:pPr>
            <w:r>
              <w:rPr>
                <w:rFonts w:hint="eastAsia"/>
                <w:szCs w:val="21"/>
                <w:lang w:eastAsia="zh-CN"/>
              </w:rPr>
              <w:t>郭海伟</w:t>
            </w:r>
          </w:p>
        </w:tc>
        <w:tc>
          <w:tcPr>
            <w:tcW w:w="3401" w:type="dxa"/>
            <w:vAlign w:val="top"/>
          </w:tcPr>
          <w:p>
            <w:pPr>
              <w:ind w:firstLine="1260" w:firstLineChars="600"/>
              <w:rPr>
                <w:szCs w:val="21"/>
              </w:rPr>
            </w:pPr>
            <w:r>
              <w:rPr>
                <w:rFonts w:hint="eastAsia"/>
                <w:szCs w:val="21"/>
                <w:lang w:eastAsia="zh-CN"/>
              </w:rPr>
              <w:t>屈晓文</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74" w:hRule="atLeast"/>
        </w:trPr>
        <w:tc>
          <w:tcPr>
            <w:tcW w:w="1134" w:type="dxa"/>
            <w:textDirection w:val="tbRlV"/>
          </w:tcPr>
          <w:p>
            <w:pPr>
              <w:ind w:left="113" w:right="113"/>
              <w:jc w:val="center"/>
              <w:rPr>
                <w:sz w:val="48"/>
                <w:szCs w:val="48"/>
              </w:rPr>
            </w:pPr>
            <w:r>
              <w:rPr>
                <w:rFonts w:hint="eastAsia"/>
                <w:sz w:val="48"/>
                <w:szCs w:val="48"/>
              </w:rPr>
              <w:t>注水</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Pr>
              <w:jc w:val="center"/>
            </w:pPr>
          </w:p>
          <w:p>
            <w:pPr>
              <w:rPr>
                <w:rFonts w:ascii="宋体" w:hAnsi="宋体"/>
                <w:b/>
                <w:sz w:val="20"/>
                <w:szCs w:val="21"/>
              </w:rPr>
            </w:pPr>
          </w:p>
          <w:p>
            <w:pPr>
              <w:rPr>
                <w:rFonts w:ascii="宋体" w:hAnsi="宋体"/>
                <w:b/>
                <w:sz w:val="20"/>
                <w:szCs w:val="21"/>
              </w:rPr>
            </w:pPr>
          </w:p>
          <w:p>
            <w:pPr>
              <w:rPr>
                <w:rFonts w:ascii="宋体" w:hAnsi="宋体"/>
                <w:b/>
                <w:sz w:val="20"/>
                <w:szCs w:val="21"/>
              </w:rPr>
            </w:pPr>
          </w:p>
          <w:p>
            <w:pPr>
              <w:rPr>
                <w:rFonts w:ascii="宋体" w:hAnsi="宋体"/>
                <w:b/>
                <w:sz w:val="20"/>
                <w:szCs w:val="21"/>
              </w:rPr>
            </w:pPr>
          </w:p>
          <w:p>
            <w:pPr>
              <w:rPr>
                <w:rFonts w:ascii="宋体" w:hAnsi="宋体"/>
                <w:b/>
                <w:sz w:val="20"/>
                <w:szCs w:val="21"/>
              </w:rPr>
            </w:pPr>
            <w:r>
              <w:rPr>
                <w:rFonts w:hint="eastAsia" w:ascii="宋体" w:hAnsi="宋体" w:eastAsiaTheme="minorEastAsia"/>
                <w:b/>
                <w:sz w:val="20"/>
                <w:szCs w:val="21"/>
                <w:lang w:eastAsia="zh-CN"/>
              </w:rPr>
              <w:drawing>
                <wp:inline distT="0" distB="0" distL="114300" distR="114300">
                  <wp:extent cx="8505825" cy="2734310"/>
                  <wp:effectExtent l="0" t="0" r="9525" b="8890"/>
                  <wp:docPr id="9" name="图片 9" descr="ZOL(35AKKF)$M}KQE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ZOL(35AKKF)$M}KQEBE[$(D"/>
                          <pic:cNvPicPr>
                            <a:picLocks noChangeAspect="1"/>
                          </pic:cNvPicPr>
                        </pic:nvPicPr>
                        <pic:blipFill>
                          <a:blip r:embed="rId12"/>
                          <a:stretch>
                            <a:fillRect/>
                          </a:stretch>
                        </pic:blipFill>
                        <pic:spPr>
                          <a:xfrm>
                            <a:off x="0" y="0"/>
                            <a:ext cx="8505825" cy="2734310"/>
                          </a:xfrm>
                          <a:prstGeom prst="rect">
                            <a:avLst/>
                          </a:prstGeom>
                        </pic:spPr>
                      </pic:pic>
                    </a:graphicData>
                  </a:graphic>
                </wp:inline>
              </w:drawing>
            </w:r>
          </w:p>
          <w:p>
            <w:pPr>
              <w:rPr>
                <w:rFonts w:ascii="宋体" w:hAnsi="宋体"/>
                <w:b/>
                <w:sz w:val="20"/>
                <w:szCs w:val="21"/>
              </w:rPr>
            </w:pPr>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75"/>
              <w:gridCol w:w="5489"/>
              <w:gridCol w:w="1694"/>
              <w:gridCol w:w="5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5" w:type="dxa"/>
                  <w:vAlign w:val="top"/>
                </w:tcPr>
                <w:p>
                  <w:pPr>
                    <w:tabs>
                      <w:tab w:val="left" w:pos="525"/>
                    </w:tabs>
                    <w:ind w:right="11" w:rightChars="0"/>
                    <w:jc w:val="center"/>
                    <w:rPr>
                      <w:rFonts w:ascii="宋体" w:hAnsi="宋体"/>
                      <w:bCs/>
                      <w:sz w:val="20"/>
                      <w:szCs w:val="21"/>
                      <w:vertAlign w:val="baseline"/>
                    </w:rPr>
                  </w:pPr>
                  <w:r>
                    <w:rPr>
                      <w:rFonts w:hint="eastAsia" w:ascii="宋体" w:hAnsi="宋体"/>
                      <w:b/>
                      <w:bCs w:val="0"/>
                      <w:sz w:val="20"/>
                      <w:szCs w:val="21"/>
                      <w:vertAlign w:val="baseline"/>
                      <w:lang w:eastAsia="zh-CN"/>
                    </w:rPr>
                    <w:t>序号</w:t>
                  </w:r>
                </w:p>
              </w:tc>
              <w:tc>
                <w:tcPr>
                  <w:tcW w:w="5489" w:type="dxa"/>
                  <w:vAlign w:val="top"/>
                </w:tcPr>
                <w:p>
                  <w:pPr>
                    <w:jc w:val="center"/>
                    <w:rPr>
                      <w:rFonts w:ascii="宋体" w:hAnsi="宋体"/>
                      <w:bCs/>
                      <w:sz w:val="20"/>
                      <w:szCs w:val="21"/>
                      <w:vertAlign w:val="baseline"/>
                    </w:rPr>
                  </w:pPr>
                  <w:r>
                    <w:rPr>
                      <w:rFonts w:hint="eastAsia" w:ascii="宋体" w:hAnsi="宋体"/>
                      <w:b/>
                      <w:bCs w:val="0"/>
                      <w:sz w:val="20"/>
                      <w:szCs w:val="21"/>
                    </w:rPr>
                    <w:t>吹扫注意事项</w:t>
                  </w:r>
                </w:p>
              </w:tc>
              <w:tc>
                <w:tcPr>
                  <w:tcW w:w="1694" w:type="dxa"/>
                  <w:vAlign w:val="top"/>
                </w:tcPr>
                <w:p>
                  <w:pPr>
                    <w:tabs>
                      <w:tab w:val="left" w:pos="525"/>
                    </w:tabs>
                    <w:ind w:right="11" w:rightChars="0"/>
                    <w:jc w:val="center"/>
                    <w:rPr>
                      <w:rFonts w:ascii="宋体" w:hAnsi="宋体"/>
                      <w:bCs/>
                      <w:sz w:val="20"/>
                      <w:szCs w:val="21"/>
                      <w:vertAlign w:val="baseline"/>
                    </w:rPr>
                  </w:pPr>
                  <w:r>
                    <w:rPr>
                      <w:rFonts w:hint="eastAsia" w:ascii="宋体" w:hAnsi="宋体"/>
                      <w:b/>
                      <w:bCs w:val="0"/>
                      <w:sz w:val="20"/>
                      <w:szCs w:val="21"/>
                      <w:vertAlign w:val="baseline"/>
                      <w:lang w:eastAsia="zh-CN"/>
                    </w:rPr>
                    <w:t>风险</w:t>
                  </w:r>
                </w:p>
              </w:tc>
              <w:tc>
                <w:tcPr>
                  <w:tcW w:w="5272" w:type="dxa"/>
                  <w:vAlign w:val="top"/>
                </w:tcPr>
                <w:p>
                  <w:pPr>
                    <w:tabs>
                      <w:tab w:val="left" w:pos="525"/>
                    </w:tabs>
                    <w:ind w:right="11" w:rightChars="0"/>
                    <w:jc w:val="center"/>
                    <w:rPr>
                      <w:rFonts w:ascii="宋体" w:hAnsi="宋体"/>
                      <w:bCs/>
                      <w:sz w:val="20"/>
                      <w:szCs w:val="21"/>
                      <w:vertAlign w:val="baseline"/>
                    </w:rPr>
                  </w:pPr>
                  <w:r>
                    <w:rPr>
                      <w:rFonts w:hint="eastAsia" w:ascii="宋体" w:hAnsi="宋体"/>
                      <w:b/>
                      <w:bCs w:val="0"/>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75" w:type="dxa"/>
                  <w:vAlign w:val="top"/>
                </w:tcPr>
                <w:p>
                  <w:pPr>
                    <w:jc w:val="cente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1</w:t>
                  </w:r>
                </w:p>
              </w:tc>
              <w:tc>
                <w:tcPr>
                  <w:tcW w:w="5489" w:type="dxa"/>
                  <w:vAlign w:val="top"/>
                </w:tcPr>
                <w:p>
                  <w:pPr>
                    <w:rPr>
                      <w:rFonts w:ascii="宋体" w:hAnsi="宋体"/>
                      <w:bCs/>
                      <w:sz w:val="20"/>
                      <w:szCs w:val="21"/>
                      <w:vertAlign w:val="baseline"/>
                    </w:rPr>
                  </w:pPr>
                  <w:r>
                    <w:rPr>
                      <w:rFonts w:hint="eastAsia" w:ascii="宋体" w:hAnsi="宋体"/>
                      <w:bCs/>
                      <w:sz w:val="20"/>
                      <w:szCs w:val="21"/>
                    </w:rPr>
                    <w:t>給汽前打开排凝将系统内水排干净，以防水击，排完水后关闭排凝阀，给汽吹扫。</w:t>
                  </w:r>
                </w:p>
              </w:tc>
              <w:tc>
                <w:tcPr>
                  <w:tcW w:w="1694" w:type="dxa"/>
                  <w:vAlign w:val="top"/>
                </w:tcPr>
                <w:p>
                  <w:pPr>
                    <w:tabs>
                      <w:tab w:val="left" w:pos="525"/>
                    </w:tabs>
                    <w:ind w:right="11" w:rightChars="0"/>
                    <w:rPr>
                      <w:rFonts w:ascii="宋体" w:hAnsi="宋体"/>
                      <w:bCs/>
                      <w:sz w:val="20"/>
                      <w:szCs w:val="21"/>
                      <w:vertAlign w:val="baseline"/>
                    </w:rPr>
                  </w:pPr>
                  <w:r>
                    <w:rPr>
                      <w:rFonts w:hint="eastAsia" w:ascii="宋体" w:hAnsi="宋体"/>
                      <w:sz w:val="20"/>
                      <w:szCs w:val="21"/>
                      <w:vertAlign w:val="baseline"/>
                      <w:lang w:eastAsia="zh-CN"/>
                    </w:rPr>
                    <w:t>水击、管线拉裂、位移</w:t>
                  </w:r>
                </w:p>
              </w:tc>
              <w:tc>
                <w:tcPr>
                  <w:tcW w:w="5272" w:type="dxa"/>
                  <w:vAlign w:val="top"/>
                </w:tcPr>
                <w:p>
                  <w:pPr>
                    <w:tabs>
                      <w:tab w:val="left" w:pos="525"/>
                    </w:tabs>
                    <w:ind w:right="11" w:rightChars="0"/>
                    <w:rPr>
                      <w:rFonts w:ascii="宋体" w:hAnsi="宋体"/>
                      <w:bCs/>
                      <w:sz w:val="20"/>
                      <w:szCs w:val="21"/>
                      <w:vertAlign w:val="baseline"/>
                    </w:rPr>
                  </w:pPr>
                  <w:r>
                    <w:rPr>
                      <w:rFonts w:hint="eastAsia" w:ascii="宋体" w:hAnsi="宋体"/>
                      <w:sz w:val="20"/>
                      <w:szCs w:val="21"/>
                      <w:vertAlign w:val="baseline"/>
                      <w:lang w:eastAsia="zh-CN"/>
                    </w:rPr>
                    <w:t>吹扫前排净蒸汽管线存水；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5" w:type="dxa"/>
                  <w:vAlign w:val="top"/>
                </w:tcPr>
                <w:p>
                  <w:pPr>
                    <w:tabs>
                      <w:tab w:val="left" w:pos="525"/>
                    </w:tabs>
                    <w:ind w:right="11" w:rightChars="0"/>
                    <w:jc w:val="center"/>
                    <w:rPr>
                      <w:rFonts w:hint="eastAsia" w:ascii="宋体" w:hAnsi="宋体" w:eastAsiaTheme="minorEastAsia"/>
                      <w:bCs/>
                      <w:sz w:val="20"/>
                      <w:szCs w:val="21"/>
                      <w:vertAlign w:val="baseline"/>
                      <w:lang w:val="en-US" w:eastAsia="zh-CN"/>
                    </w:rPr>
                  </w:pPr>
                  <w:r>
                    <w:rPr>
                      <w:rFonts w:hint="eastAsia" w:ascii="宋体" w:hAnsi="宋体"/>
                      <w:sz w:val="20"/>
                      <w:szCs w:val="21"/>
                      <w:vertAlign w:val="baseline"/>
                      <w:lang w:val="en-US" w:eastAsia="zh-CN"/>
                    </w:rPr>
                    <w:t>2</w:t>
                  </w:r>
                </w:p>
              </w:tc>
              <w:tc>
                <w:tcPr>
                  <w:tcW w:w="5489" w:type="dxa"/>
                  <w:vAlign w:val="top"/>
                </w:tcPr>
                <w:p>
                  <w:pPr>
                    <w:tabs>
                      <w:tab w:val="left" w:pos="525"/>
                    </w:tabs>
                    <w:ind w:right="11" w:rightChars="0"/>
                    <w:rPr>
                      <w:rFonts w:ascii="宋体" w:hAnsi="宋体"/>
                      <w:bCs/>
                      <w:sz w:val="20"/>
                      <w:szCs w:val="21"/>
                      <w:vertAlign w:val="baseline"/>
                    </w:rPr>
                  </w:pPr>
                  <w:r>
                    <w:rPr>
                      <w:rFonts w:hint="eastAsia" w:ascii="宋体" w:hAnsi="宋体"/>
                      <w:sz w:val="20"/>
                      <w:szCs w:val="21"/>
                    </w:rPr>
                    <w:t>未接到外排作业指令不得外排。</w:t>
                  </w:r>
                </w:p>
              </w:tc>
              <w:tc>
                <w:tcPr>
                  <w:tcW w:w="1694" w:type="dxa"/>
                  <w:vAlign w:val="top"/>
                </w:tcPr>
                <w:p>
                  <w:pPr>
                    <w:tabs>
                      <w:tab w:val="left" w:pos="525"/>
                    </w:tabs>
                    <w:ind w:right="11" w:rightChars="0"/>
                    <w:rPr>
                      <w:rFonts w:ascii="宋体" w:hAnsi="宋体"/>
                      <w:bCs/>
                      <w:sz w:val="20"/>
                      <w:szCs w:val="21"/>
                      <w:vertAlign w:val="baseline"/>
                    </w:rPr>
                  </w:pPr>
                  <w:r>
                    <w:rPr>
                      <w:rFonts w:hint="eastAsia" w:ascii="宋体" w:hAnsi="宋体"/>
                      <w:sz w:val="20"/>
                      <w:szCs w:val="21"/>
                      <w:vertAlign w:val="baseline"/>
                      <w:lang w:eastAsia="zh-CN"/>
                    </w:rPr>
                    <w:t>污染环境</w:t>
                  </w:r>
                </w:p>
              </w:tc>
              <w:tc>
                <w:tcPr>
                  <w:tcW w:w="5272" w:type="dxa"/>
                  <w:vAlign w:val="top"/>
                </w:tcPr>
                <w:p>
                  <w:pPr>
                    <w:tabs>
                      <w:tab w:val="left" w:pos="525"/>
                    </w:tabs>
                    <w:ind w:right="11" w:rightChars="0"/>
                    <w:rPr>
                      <w:rFonts w:ascii="宋体" w:hAnsi="宋体"/>
                      <w:bCs/>
                      <w:sz w:val="20"/>
                      <w:szCs w:val="21"/>
                      <w:vertAlign w:val="baseline"/>
                    </w:rPr>
                  </w:pPr>
                  <w:r>
                    <w:rPr>
                      <w:rFonts w:hint="eastAsia" w:ascii="宋体" w:hAnsi="宋体"/>
                      <w:sz w:val="20"/>
                      <w:szCs w:val="21"/>
                      <w:vertAlign w:val="baseline"/>
                      <w:lang w:eastAsia="zh-CN"/>
                    </w:rPr>
                    <w:t>吹扫采取密闭式吹扫，管线专人负责，禁止乱排乱放</w:t>
                  </w:r>
                </w:p>
              </w:tc>
            </w:tr>
          </w:tbl>
          <w:p>
            <w:pPr>
              <w:rPr>
                <w:rFonts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负责人：</w:t>
            </w:r>
          </w:p>
        </w:tc>
        <w:tc>
          <w:tcPr>
            <w:tcW w:w="2995" w:type="dxa"/>
            <w:vAlign w:val="top"/>
          </w:tcPr>
          <w:p>
            <w:pPr>
              <w:ind w:firstLine="630" w:firstLineChars="300"/>
              <w:rPr>
                <w:szCs w:val="21"/>
              </w:rPr>
            </w:pPr>
            <w:r>
              <w:rPr>
                <w:rFonts w:hint="eastAsia"/>
                <w:szCs w:val="21"/>
                <w:lang w:eastAsia="zh-CN"/>
              </w:rPr>
              <w:t>李建芳</w:t>
            </w:r>
            <w:r>
              <w:rPr>
                <w:rFonts w:hint="eastAsia"/>
                <w:szCs w:val="21"/>
                <w:lang w:val="en-US" w:eastAsia="zh-CN"/>
              </w:rPr>
              <w:t xml:space="preserve"> 刘晓莉</w:t>
            </w:r>
          </w:p>
        </w:tc>
        <w:tc>
          <w:tcPr>
            <w:tcW w:w="4346" w:type="dxa"/>
            <w:vAlign w:val="top"/>
          </w:tcPr>
          <w:p>
            <w:pPr>
              <w:ind w:firstLine="1680" w:firstLineChars="800"/>
              <w:rPr>
                <w:szCs w:val="21"/>
              </w:rPr>
            </w:pPr>
            <w:r>
              <w:rPr>
                <w:rFonts w:hint="eastAsia"/>
                <w:szCs w:val="21"/>
                <w:lang w:eastAsia="zh-CN"/>
              </w:rPr>
              <w:t>郭海伟</w:t>
            </w:r>
          </w:p>
        </w:tc>
        <w:tc>
          <w:tcPr>
            <w:tcW w:w="3401" w:type="dxa"/>
            <w:vAlign w:val="top"/>
          </w:tcPr>
          <w:p>
            <w:pPr>
              <w:ind w:firstLine="1260" w:firstLineChars="600"/>
              <w:rPr>
                <w:szCs w:val="21"/>
              </w:rPr>
            </w:pPr>
            <w:r>
              <w:rPr>
                <w:rFonts w:hint="eastAsia"/>
                <w:szCs w:val="21"/>
                <w:lang w:eastAsia="zh-CN"/>
              </w:rPr>
              <w:t>屈晓文</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24" w:hRule="atLeast"/>
        </w:trPr>
        <w:tc>
          <w:tcPr>
            <w:tcW w:w="1134" w:type="dxa"/>
          </w:tcPr>
          <w:p>
            <w:pPr>
              <w:jc w:val="center"/>
              <w:rPr>
                <w:sz w:val="48"/>
                <w:szCs w:val="48"/>
              </w:rPr>
            </w:pPr>
          </w:p>
          <w:p>
            <w:pPr>
              <w:jc w:val="center"/>
              <w:rPr>
                <w:sz w:val="48"/>
                <w:szCs w:val="48"/>
              </w:rPr>
            </w:pPr>
          </w:p>
          <w:p>
            <w:pPr>
              <w:jc w:val="center"/>
              <w:rPr>
                <w:sz w:val="48"/>
                <w:szCs w:val="48"/>
              </w:rPr>
            </w:pPr>
          </w:p>
          <w:p>
            <w:pPr>
              <w:jc w:val="center"/>
              <w:rPr>
                <w:sz w:val="48"/>
                <w:szCs w:val="48"/>
              </w:rPr>
            </w:pPr>
          </w:p>
          <w:p>
            <w:pPr>
              <w:jc w:val="center"/>
              <w:rPr>
                <w:sz w:val="48"/>
                <w:szCs w:val="48"/>
              </w:rPr>
            </w:pPr>
          </w:p>
          <w:p>
            <w:pPr>
              <w:jc w:val="center"/>
              <w:rPr>
                <w:sz w:val="48"/>
                <w:szCs w:val="48"/>
              </w:rPr>
            </w:pPr>
            <w:r>
              <w:rPr>
                <w:rFonts w:hint="eastAsia"/>
                <w:sz w:val="48"/>
                <w:szCs w:val="48"/>
              </w:rPr>
              <w:t>三线</w:t>
            </w:r>
            <w:r>
              <w:rPr>
                <w:sz w:val="48"/>
                <w:szCs w:val="48"/>
              </w:rPr>
              <w:t>系统</w:t>
            </w:r>
          </w:p>
          <w:p>
            <w:pPr>
              <w:rPr>
                <w:szCs w:val="21"/>
              </w:rPr>
            </w:pPr>
          </w:p>
          <w:p>
            <w:pPr>
              <w:rPr>
                <w:szCs w:val="21"/>
              </w:rPr>
            </w:pPr>
          </w:p>
          <w:p>
            <w:pPr>
              <w:rPr>
                <w:szCs w:val="21"/>
              </w:rPr>
            </w:pPr>
          </w:p>
        </w:tc>
        <w:tc>
          <w:tcPr>
            <w:tcW w:w="14146" w:type="dxa"/>
            <w:gridSpan w:val="4"/>
          </w:tcPr>
          <w:p>
            <w:pPr>
              <w:jc w:val="center"/>
            </w:pPr>
          </w:p>
          <w:p>
            <w:pPr>
              <w:rPr>
                <w:rFonts w:ascii="宋体" w:hAnsi="宋体"/>
                <w:b/>
                <w:sz w:val="20"/>
                <w:szCs w:val="21"/>
              </w:rPr>
            </w:pPr>
          </w:p>
          <w:p>
            <w:pPr>
              <w:rPr>
                <w:rFonts w:ascii="宋体" w:hAnsi="宋体"/>
                <w:b/>
                <w:sz w:val="20"/>
                <w:szCs w:val="21"/>
              </w:rPr>
            </w:pPr>
          </w:p>
          <w:p>
            <w:pPr>
              <w:rPr>
                <w:rFonts w:ascii="宋体" w:hAnsi="宋体"/>
                <w:b/>
                <w:sz w:val="20"/>
                <w:szCs w:val="21"/>
              </w:rPr>
            </w:pPr>
            <w:r>
              <w:rPr>
                <w:rFonts w:hint="eastAsia" w:ascii="宋体" w:hAnsi="宋体" w:eastAsiaTheme="minorEastAsia"/>
                <w:b/>
                <w:sz w:val="20"/>
                <w:szCs w:val="21"/>
                <w:lang w:eastAsia="zh-CN"/>
              </w:rPr>
              <w:drawing>
                <wp:inline distT="0" distB="0" distL="114300" distR="114300">
                  <wp:extent cx="8696325" cy="3305175"/>
                  <wp:effectExtent l="0" t="0" r="9525" b="9525"/>
                  <wp:docPr id="8" name="图片 8" descr="(XM_4]6_}UKK9)J6GN0T%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XM_4]6_}UKK9)J6GN0T%KH"/>
                          <pic:cNvPicPr>
                            <a:picLocks noChangeAspect="1"/>
                          </pic:cNvPicPr>
                        </pic:nvPicPr>
                        <pic:blipFill>
                          <a:blip r:embed="rId13"/>
                          <a:stretch>
                            <a:fillRect/>
                          </a:stretch>
                        </pic:blipFill>
                        <pic:spPr>
                          <a:xfrm>
                            <a:off x="0" y="0"/>
                            <a:ext cx="8696325" cy="3305175"/>
                          </a:xfrm>
                          <a:prstGeom prst="rect">
                            <a:avLst/>
                          </a:prstGeom>
                        </pic:spPr>
                      </pic:pic>
                    </a:graphicData>
                  </a:graphic>
                </wp:inline>
              </w:drawing>
            </w:r>
          </w:p>
          <w:tbl>
            <w:tblPr>
              <w:tblStyle w:val="22"/>
              <w:tblW w:w="13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28"/>
              <w:gridCol w:w="3316"/>
              <w:gridCol w:w="2745"/>
              <w:gridCol w:w="6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8" w:type="dxa"/>
                  <w:vAlign w:val="top"/>
                </w:tcPr>
                <w:p>
                  <w:pPr>
                    <w:tabs>
                      <w:tab w:val="left" w:pos="525"/>
                    </w:tabs>
                    <w:ind w:right="11" w:rightChars="0"/>
                    <w:jc w:val="center"/>
                    <w:rPr>
                      <w:rFonts w:ascii="宋体" w:hAnsi="宋体"/>
                      <w:bCs/>
                      <w:sz w:val="20"/>
                      <w:szCs w:val="21"/>
                      <w:vertAlign w:val="baseline"/>
                    </w:rPr>
                  </w:pPr>
                  <w:r>
                    <w:rPr>
                      <w:rFonts w:hint="eastAsia" w:ascii="宋体" w:hAnsi="宋体"/>
                      <w:b/>
                      <w:bCs w:val="0"/>
                      <w:sz w:val="20"/>
                      <w:szCs w:val="21"/>
                      <w:vertAlign w:val="baseline"/>
                      <w:lang w:eastAsia="zh-CN"/>
                    </w:rPr>
                    <w:t>序号</w:t>
                  </w:r>
                </w:p>
              </w:tc>
              <w:tc>
                <w:tcPr>
                  <w:tcW w:w="3316" w:type="dxa"/>
                  <w:vAlign w:val="top"/>
                </w:tcPr>
                <w:p>
                  <w:pPr>
                    <w:jc w:val="center"/>
                    <w:rPr>
                      <w:rFonts w:ascii="宋体" w:hAnsi="宋体"/>
                      <w:bCs/>
                      <w:sz w:val="20"/>
                      <w:szCs w:val="21"/>
                      <w:vertAlign w:val="baseline"/>
                    </w:rPr>
                  </w:pPr>
                  <w:r>
                    <w:rPr>
                      <w:rFonts w:hint="eastAsia" w:ascii="宋体" w:hAnsi="宋体"/>
                      <w:b/>
                      <w:bCs w:val="0"/>
                      <w:sz w:val="20"/>
                      <w:szCs w:val="21"/>
                    </w:rPr>
                    <w:t>吹扫注意事项</w:t>
                  </w:r>
                </w:p>
              </w:tc>
              <w:tc>
                <w:tcPr>
                  <w:tcW w:w="2745" w:type="dxa"/>
                  <w:vAlign w:val="top"/>
                </w:tcPr>
                <w:p>
                  <w:pPr>
                    <w:tabs>
                      <w:tab w:val="left" w:pos="525"/>
                    </w:tabs>
                    <w:ind w:right="11" w:rightChars="0"/>
                    <w:jc w:val="center"/>
                    <w:rPr>
                      <w:rFonts w:ascii="宋体" w:hAnsi="宋体"/>
                      <w:bCs/>
                      <w:sz w:val="20"/>
                      <w:szCs w:val="21"/>
                      <w:vertAlign w:val="baseline"/>
                    </w:rPr>
                  </w:pPr>
                  <w:r>
                    <w:rPr>
                      <w:rFonts w:hint="eastAsia" w:ascii="宋体" w:hAnsi="宋体"/>
                      <w:b/>
                      <w:bCs w:val="0"/>
                      <w:sz w:val="20"/>
                      <w:szCs w:val="21"/>
                      <w:vertAlign w:val="baseline"/>
                      <w:lang w:eastAsia="zh-CN"/>
                    </w:rPr>
                    <w:t>风险</w:t>
                  </w:r>
                </w:p>
              </w:tc>
              <w:tc>
                <w:tcPr>
                  <w:tcW w:w="6741" w:type="dxa"/>
                  <w:vAlign w:val="top"/>
                </w:tcPr>
                <w:p>
                  <w:pPr>
                    <w:tabs>
                      <w:tab w:val="left" w:pos="525"/>
                    </w:tabs>
                    <w:ind w:right="11" w:rightChars="0"/>
                    <w:jc w:val="center"/>
                    <w:rPr>
                      <w:rFonts w:ascii="宋体" w:hAnsi="宋体"/>
                      <w:bCs/>
                      <w:sz w:val="20"/>
                      <w:szCs w:val="21"/>
                      <w:vertAlign w:val="baseline"/>
                    </w:rPr>
                  </w:pPr>
                  <w:r>
                    <w:rPr>
                      <w:rFonts w:hint="eastAsia" w:ascii="宋体" w:hAnsi="宋体"/>
                      <w:b/>
                      <w:bCs w:val="0"/>
                      <w:sz w:val="20"/>
                      <w:szCs w:val="21"/>
                      <w:vertAlign w:val="baseline"/>
                      <w:lang w:eastAsia="zh-CN"/>
                    </w:rPr>
                    <w:t>消减措施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8" w:type="dxa"/>
                </w:tcPr>
                <w:p>
                  <w:pP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1</w:t>
                  </w:r>
                </w:p>
              </w:tc>
              <w:tc>
                <w:tcPr>
                  <w:tcW w:w="3316" w:type="dxa"/>
                </w:tcPr>
                <w:p>
                  <w:pPr>
                    <w:rPr>
                      <w:rFonts w:ascii="宋体" w:hAnsi="宋体"/>
                      <w:bCs/>
                      <w:sz w:val="20"/>
                      <w:szCs w:val="21"/>
                      <w:vertAlign w:val="baseline"/>
                    </w:rPr>
                  </w:pPr>
                  <w:r>
                    <w:rPr>
                      <w:rFonts w:hint="eastAsia" w:ascii="宋体" w:hAnsi="宋体"/>
                      <w:bCs/>
                      <w:sz w:val="20"/>
                      <w:szCs w:val="21"/>
                    </w:rPr>
                    <w:t>吹扫前关闭器壁阀。</w:t>
                  </w:r>
                </w:p>
              </w:tc>
              <w:tc>
                <w:tcPr>
                  <w:tcW w:w="2745" w:type="dxa"/>
                  <w:vAlign w:val="top"/>
                </w:tcPr>
                <w:p>
                  <w:pPr>
                    <w:tabs>
                      <w:tab w:val="left" w:pos="525"/>
                    </w:tabs>
                    <w:ind w:right="11" w:rightChars="0"/>
                    <w:rPr>
                      <w:rFonts w:ascii="宋体" w:hAnsi="宋体"/>
                      <w:bCs/>
                      <w:sz w:val="20"/>
                      <w:szCs w:val="21"/>
                      <w:vertAlign w:val="baseline"/>
                    </w:rPr>
                  </w:pPr>
                  <w:r>
                    <w:rPr>
                      <w:rFonts w:hint="eastAsia" w:ascii="宋体"/>
                      <w:bCs/>
                      <w:sz w:val="20"/>
                      <w:szCs w:val="21"/>
                      <w:lang w:eastAsia="zh-CN"/>
                    </w:rPr>
                    <w:t>油品互串，吹净管线污染</w:t>
                  </w:r>
                </w:p>
              </w:tc>
              <w:tc>
                <w:tcPr>
                  <w:tcW w:w="6741" w:type="dxa"/>
                  <w:vAlign w:val="top"/>
                </w:tcPr>
                <w:p>
                  <w:pPr>
                    <w:tabs>
                      <w:tab w:val="left" w:pos="525"/>
                    </w:tabs>
                    <w:ind w:right="11" w:rightChars="0"/>
                    <w:rPr>
                      <w:rFonts w:ascii="宋体" w:hAnsi="宋体"/>
                      <w:bCs/>
                      <w:sz w:val="20"/>
                      <w:szCs w:val="21"/>
                      <w:vertAlign w:val="baseline"/>
                    </w:rPr>
                  </w:pPr>
                  <w:r>
                    <w:rPr>
                      <w:rFonts w:hint="eastAsia" w:ascii="宋体" w:hAnsi="宋体"/>
                      <w:bCs/>
                      <w:sz w:val="20"/>
                      <w:szCs w:val="21"/>
                      <w:vertAlign w:val="baseline"/>
                      <w:lang w:eastAsia="zh-CN"/>
                    </w:rPr>
                    <w:t>严格执行吹扫步骤和时间节点安排安排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8" w:type="dxa"/>
                </w:tcPr>
                <w:p>
                  <w:pP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2</w:t>
                  </w:r>
                </w:p>
              </w:tc>
              <w:tc>
                <w:tcPr>
                  <w:tcW w:w="3316" w:type="dxa"/>
                </w:tcPr>
                <w:p>
                  <w:pPr>
                    <w:rPr>
                      <w:rFonts w:ascii="宋体" w:hAnsi="宋体"/>
                      <w:bCs/>
                      <w:sz w:val="20"/>
                      <w:szCs w:val="21"/>
                      <w:vertAlign w:val="baseline"/>
                    </w:rPr>
                  </w:pPr>
                  <w:r>
                    <w:rPr>
                      <w:rFonts w:hint="eastAsia" w:ascii="宋体" w:hAnsi="宋体"/>
                      <w:bCs/>
                      <w:sz w:val="20"/>
                      <w:szCs w:val="21"/>
                    </w:rPr>
                    <w:t>机泵走跨线。</w:t>
                  </w:r>
                </w:p>
              </w:tc>
              <w:tc>
                <w:tcPr>
                  <w:tcW w:w="2745" w:type="dxa"/>
                </w:tcPr>
                <w:p>
                  <w:pPr>
                    <w:rPr>
                      <w:rFonts w:hint="eastAsia" w:ascii="宋体" w:hAnsi="宋体" w:eastAsiaTheme="minorEastAsia"/>
                      <w:bCs/>
                      <w:sz w:val="20"/>
                      <w:szCs w:val="21"/>
                      <w:vertAlign w:val="baseline"/>
                      <w:lang w:eastAsia="zh-CN"/>
                    </w:rPr>
                  </w:pPr>
                  <w:r>
                    <w:rPr>
                      <w:rFonts w:hint="eastAsia" w:ascii="宋体" w:hAnsi="宋体"/>
                      <w:bCs/>
                      <w:sz w:val="20"/>
                      <w:szCs w:val="21"/>
                      <w:vertAlign w:val="baseline"/>
                      <w:lang w:eastAsia="zh-CN"/>
                    </w:rPr>
                    <w:t>损坏设备</w:t>
                  </w:r>
                </w:p>
              </w:tc>
              <w:tc>
                <w:tcPr>
                  <w:tcW w:w="6741" w:type="dxa"/>
                </w:tcPr>
                <w:p>
                  <w:pPr>
                    <w:rPr>
                      <w:rFonts w:ascii="宋体" w:hAnsi="宋体"/>
                      <w:bCs/>
                      <w:sz w:val="20"/>
                      <w:szCs w:val="21"/>
                      <w:vertAlign w:val="baseline"/>
                    </w:rPr>
                  </w:pPr>
                  <w:r>
                    <w:rPr>
                      <w:rFonts w:hint="eastAsia" w:ascii="宋体"/>
                      <w:bCs/>
                      <w:sz w:val="20"/>
                      <w:szCs w:val="21"/>
                      <w:lang w:eastAsia="zh-CN"/>
                    </w:rPr>
                    <w:t>执行行三级确认，责任落实到人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8" w:type="dxa"/>
                </w:tcPr>
                <w:p>
                  <w:pPr>
                    <w:rPr>
                      <w:rFonts w:hint="eastAsia" w:ascii="宋体" w:hAnsi="宋体" w:eastAsiaTheme="minorEastAsia"/>
                      <w:bCs/>
                      <w:sz w:val="20"/>
                      <w:szCs w:val="21"/>
                      <w:vertAlign w:val="baseline"/>
                      <w:lang w:val="en-US" w:eastAsia="zh-CN"/>
                    </w:rPr>
                  </w:pPr>
                  <w:r>
                    <w:rPr>
                      <w:rFonts w:hint="eastAsia" w:ascii="宋体" w:hAnsi="宋体"/>
                      <w:bCs/>
                      <w:sz w:val="20"/>
                      <w:szCs w:val="21"/>
                      <w:vertAlign w:val="baseline"/>
                      <w:lang w:val="en-US" w:eastAsia="zh-CN"/>
                    </w:rPr>
                    <w:t>3</w:t>
                  </w:r>
                </w:p>
              </w:tc>
              <w:tc>
                <w:tcPr>
                  <w:tcW w:w="3316" w:type="dxa"/>
                </w:tcPr>
                <w:p>
                  <w:pPr>
                    <w:rPr>
                      <w:rFonts w:ascii="宋体" w:hAnsi="宋体"/>
                      <w:bCs/>
                      <w:sz w:val="20"/>
                      <w:szCs w:val="21"/>
                      <w:vertAlign w:val="baseline"/>
                    </w:rPr>
                  </w:pPr>
                  <w:r>
                    <w:rPr>
                      <w:rFonts w:hint="eastAsia" w:ascii="宋体" w:hAnsi="宋体"/>
                      <w:bCs/>
                      <w:sz w:val="20"/>
                      <w:szCs w:val="21"/>
                    </w:rPr>
                    <w:t>排完蒸汽凝结水，排净存水。</w:t>
                  </w:r>
                  <w:r>
                    <w:rPr>
                      <w:rFonts w:ascii="宋体" w:hAnsi="宋体"/>
                      <w:bCs/>
                      <w:sz w:val="20"/>
                      <w:szCs w:val="21"/>
                    </w:rPr>
                    <w:t xml:space="preserve"> </w:t>
                  </w:r>
                </w:p>
              </w:tc>
              <w:tc>
                <w:tcPr>
                  <w:tcW w:w="2745" w:type="dxa"/>
                  <w:vAlign w:val="top"/>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水击、管线拉裂、位移</w:t>
                  </w:r>
                </w:p>
              </w:tc>
              <w:tc>
                <w:tcPr>
                  <w:tcW w:w="6741" w:type="dxa"/>
                  <w:vAlign w:val="top"/>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吹扫前排净蒸汽管线存水；</w:t>
                  </w:r>
                </w:p>
              </w:tc>
            </w:tr>
          </w:tbl>
          <w:p>
            <w:pPr>
              <w:rPr>
                <w:rFonts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负责人：</w:t>
            </w:r>
          </w:p>
        </w:tc>
        <w:tc>
          <w:tcPr>
            <w:tcW w:w="2995" w:type="dxa"/>
            <w:vAlign w:val="top"/>
          </w:tcPr>
          <w:p>
            <w:pPr>
              <w:ind w:firstLine="840" w:firstLineChars="400"/>
              <w:jc w:val="both"/>
              <w:rPr>
                <w:rFonts w:hint="default"/>
                <w:szCs w:val="21"/>
                <w:lang w:val="en-US"/>
              </w:rPr>
            </w:pPr>
            <w:r>
              <w:rPr>
                <w:rFonts w:hint="eastAsia"/>
                <w:szCs w:val="21"/>
                <w:lang w:eastAsia="zh-CN"/>
              </w:rPr>
              <w:t>牛</w:t>
            </w:r>
            <w:r>
              <w:rPr>
                <w:rFonts w:hint="eastAsia"/>
                <w:szCs w:val="21"/>
                <w:lang w:val="en-US" w:eastAsia="zh-CN"/>
              </w:rPr>
              <w:t xml:space="preserve"> </w:t>
            </w:r>
            <w:r>
              <w:rPr>
                <w:rFonts w:hint="eastAsia"/>
                <w:szCs w:val="21"/>
                <w:lang w:eastAsia="zh-CN"/>
              </w:rPr>
              <w:t>江</w:t>
            </w:r>
            <w:r>
              <w:rPr>
                <w:rFonts w:hint="eastAsia"/>
                <w:szCs w:val="21"/>
                <w:lang w:val="en-US" w:eastAsia="zh-CN"/>
              </w:rPr>
              <w:t xml:space="preserve"> 张一鸣</w:t>
            </w:r>
          </w:p>
        </w:tc>
        <w:tc>
          <w:tcPr>
            <w:tcW w:w="4346" w:type="dxa"/>
            <w:vAlign w:val="top"/>
          </w:tcPr>
          <w:p>
            <w:pPr>
              <w:ind w:firstLine="1680" w:firstLineChars="800"/>
              <w:jc w:val="both"/>
              <w:rPr>
                <w:szCs w:val="21"/>
              </w:rPr>
            </w:pPr>
            <w:r>
              <w:rPr>
                <w:rFonts w:hint="eastAsia"/>
                <w:szCs w:val="21"/>
                <w:lang w:eastAsia="zh-CN"/>
              </w:rPr>
              <w:t>王</w:t>
            </w:r>
            <w:r>
              <w:rPr>
                <w:rFonts w:hint="eastAsia"/>
                <w:szCs w:val="21"/>
                <w:lang w:val="en-US" w:eastAsia="zh-CN"/>
              </w:rPr>
              <w:t xml:space="preserve"> </w:t>
            </w:r>
            <w:r>
              <w:rPr>
                <w:rFonts w:hint="eastAsia"/>
                <w:szCs w:val="21"/>
                <w:lang w:eastAsia="zh-CN"/>
              </w:rPr>
              <w:t>恒</w:t>
            </w:r>
          </w:p>
        </w:tc>
        <w:tc>
          <w:tcPr>
            <w:tcW w:w="3401" w:type="dxa"/>
            <w:vAlign w:val="top"/>
          </w:tcPr>
          <w:p>
            <w:pPr>
              <w:ind w:firstLine="1260" w:firstLineChars="600"/>
              <w:rPr>
                <w:szCs w:val="21"/>
              </w:rPr>
            </w:pPr>
            <w:r>
              <w:rPr>
                <w:rFonts w:hint="eastAsia"/>
                <w:szCs w:val="21"/>
                <w:lang w:eastAsia="zh-CN"/>
              </w:rPr>
              <w:t>屈晓文</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12" w:hRule="atLeast"/>
        </w:trPr>
        <w:tc>
          <w:tcPr>
            <w:tcW w:w="1134" w:type="dxa"/>
          </w:tcPr>
          <w:p>
            <w:pPr>
              <w:jc w:val="center"/>
              <w:rPr>
                <w:sz w:val="48"/>
                <w:szCs w:val="48"/>
              </w:rPr>
            </w:pPr>
          </w:p>
          <w:p>
            <w:pPr>
              <w:jc w:val="center"/>
              <w:rPr>
                <w:sz w:val="48"/>
                <w:szCs w:val="48"/>
              </w:rPr>
            </w:pPr>
          </w:p>
          <w:p>
            <w:pPr>
              <w:jc w:val="center"/>
              <w:rPr>
                <w:sz w:val="48"/>
                <w:szCs w:val="48"/>
              </w:rPr>
            </w:pPr>
          </w:p>
          <w:p>
            <w:pPr>
              <w:jc w:val="center"/>
              <w:rPr>
                <w:sz w:val="48"/>
                <w:szCs w:val="48"/>
              </w:rPr>
            </w:pPr>
          </w:p>
          <w:p>
            <w:pPr>
              <w:jc w:val="center"/>
              <w:rPr>
                <w:sz w:val="48"/>
                <w:szCs w:val="48"/>
              </w:rPr>
            </w:pPr>
          </w:p>
          <w:p>
            <w:pPr>
              <w:jc w:val="center"/>
              <w:rPr>
                <w:sz w:val="48"/>
                <w:szCs w:val="48"/>
              </w:rPr>
            </w:pPr>
            <w:r>
              <w:rPr>
                <w:rFonts w:hint="eastAsia"/>
                <w:sz w:val="48"/>
                <w:szCs w:val="48"/>
              </w:rPr>
              <w:t>二线</w:t>
            </w:r>
            <w:r>
              <w:rPr>
                <w:sz w:val="48"/>
                <w:szCs w:val="48"/>
              </w:rPr>
              <w:t>系统</w:t>
            </w:r>
          </w:p>
          <w:p>
            <w:pPr>
              <w:rPr>
                <w:szCs w:val="21"/>
              </w:rPr>
            </w:pPr>
          </w:p>
          <w:p>
            <w:pPr>
              <w:rPr>
                <w:szCs w:val="21"/>
              </w:rPr>
            </w:pPr>
          </w:p>
          <w:p>
            <w:pPr>
              <w:rPr>
                <w:szCs w:val="21"/>
              </w:rPr>
            </w:pPr>
          </w:p>
        </w:tc>
        <w:tc>
          <w:tcPr>
            <w:tcW w:w="14146" w:type="dxa"/>
            <w:gridSpan w:val="4"/>
          </w:tcPr>
          <w:p>
            <w:pPr>
              <w:tabs>
                <w:tab w:val="left" w:pos="180"/>
                <w:tab w:val="center" w:pos="6752"/>
              </w:tabs>
              <w:jc w:val="left"/>
            </w:pPr>
            <w:r>
              <w:tab/>
            </w:r>
          </w:p>
          <w:p>
            <w:pPr>
              <w:tabs>
                <w:tab w:val="left" w:pos="180"/>
                <w:tab w:val="center" w:pos="6752"/>
              </w:tabs>
              <w:jc w:val="left"/>
            </w:pPr>
            <w:r>
              <w:rPr>
                <w:rFonts w:hint="eastAsia" w:eastAsiaTheme="minorEastAsia"/>
                <w:lang w:eastAsia="zh-CN"/>
              </w:rPr>
              <w:drawing>
                <wp:inline distT="0" distB="0" distL="114300" distR="114300">
                  <wp:extent cx="8058150" cy="3753485"/>
                  <wp:effectExtent l="0" t="0" r="0" b="18415"/>
                  <wp:docPr id="7" name="图片 7" descr="2]}V}29{WVS7F_PG52TVK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V}29{WVS7F_PG52TVK_4"/>
                          <pic:cNvPicPr>
                            <a:picLocks noChangeAspect="1"/>
                          </pic:cNvPicPr>
                        </pic:nvPicPr>
                        <pic:blipFill>
                          <a:blip r:embed="rId14"/>
                          <a:stretch>
                            <a:fillRect/>
                          </a:stretch>
                        </pic:blipFill>
                        <pic:spPr>
                          <a:xfrm>
                            <a:off x="0" y="0"/>
                            <a:ext cx="8058150" cy="3753485"/>
                          </a:xfrm>
                          <a:prstGeom prst="rect">
                            <a:avLst/>
                          </a:prstGeom>
                        </pic:spPr>
                      </pic:pic>
                    </a:graphicData>
                  </a:graphic>
                </wp:inline>
              </w:drawing>
            </w:r>
          </w:p>
          <w:tbl>
            <w:tblPr>
              <w:tblStyle w:val="22"/>
              <w:tblW w:w="27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28"/>
              <w:gridCol w:w="3316"/>
              <w:gridCol w:w="2745"/>
              <w:gridCol w:w="6741"/>
              <w:gridCol w:w="3482"/>
              <w:gridCol w:w="3482"/>
              <w:gridCol w:w="3483"/>
              <w:gridCol w:w="3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8"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序号</w:t>
                  </w:r>
                </w:p>
              </w:tc>
              <w:tc>
                <w:tcPr>
                  <w:tcW w:w="3316" w:type="dxa"/>
                </w:tcPr>
                <w:p>
                  <w:pPr>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rPr>
                    <w:t>吹扫注意事项</w:t>
                  </w:r>
                </w:p>
              </w:tc>
              <w:tc>
                <w:tcPr>
                  <w:tcW w:w="2745"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风险</w:t>
                  </w:r>
                </w:p>
              </w:tc>
              <w:tc>
                <w:tcPr>
                  <w:tcW w:w="6741"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消减措施</w:t>
                  </w:r>
                </w:p>
              </w:tc>
              <w:tc>
                <w:tcPr>
                  <w:tcW w:w="3482" w:type="dxa"/>
                </w:tcPr>
                <w:p>
                  <w:pPr>
                    <w:rPr>
                      <w:rFonts w:ascii="宋体" w:hAnsi="宋体"/>
                      <w:bCs/>
                      <w:sz w:val="20"/>
                      <w:szCs w:val="21"/>
                      <w:vertAlign w:val="baseline"/>
                    </w:rPr>
                  </w:pPr>
                </w:p>
              </w:tc>
              <w:tc>
                <w:tcPr>
                  <w:tcW w:w="3482"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1</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吹扫前关闭器壁阀。</w:t>
                  </w:r>
                </w:p>
              </w:tc>
              <w:tc>
                <w:tcPr>
                  <w:tcW w:w="2745"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bCs/>
                      <w:sz w:val="20"/>
                      <w:szCs w:val="21"/>
                      <w:lang w:eastAsia="zh-CN"/>
                    </w:rPr>
                    <w:t>油品互串，吹净管线污染</w:t>
                  </w:r>
                </w:p>
              </w:tc>
              <w:tc>
                <w:tcPr>
                  <w:tcW w:w="6741"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eastAsia="zh-CN"/>
                    </w:rPr>
                    <w:t>严格执行吹扫步骤和时间节点安排安排</w:t>
                  </w:r>
                </w:p>
              </w:tc>
              <w:tc>
                <w:tcPr>
                  <w:tcW w:w="3482" w:type="dxa"/>
                </w:tcPr>
                <w:p>
                  <w:pPr>
                    <w:rPr>
                      <w:rFonts w:ascii="宋体" w:hAnsi="宋体"/>
                      <w:bCs/>
                      <w:sz w:val="20"/>
                      <w:szCs w:val="21"/>
                      <w:vertAlign w:val="baseline"/>
                    </w:rPr>
                  </w:pPr>
                </w:p>
              </w:tc>
              <w:tc>
                <w:tcPr>
                  <w:tcW w:w="3482"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2</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机泵走跨线。</w:t>
                  </w:r>
                </w:p>
              </w:tc>
              <w:tc>
                <w:tcPr>
                  <w:tcW w:w="2745"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eastAsia="zh-CN"/>
                    </w:rPr>
                    <w:t>损坏设备</w:t>
                  </w:r>
                </w:p>
              </w:tc>
              <w:tc>
                <w:tcPr>
                  <w:tcW w:w="6741" w:type="dxa"/>
                </w:tcPr>
                <w:p>
                  <w:pPr>
                    <w:rPr>
                      <w:rFonts w:ascii="宋体" w:hAnsi="宋体" w:eastAsiaTheme="minorEastAsia" w:cstheme="minorBidi"/>
                      <w:bCs/>
                      <w:kern w:val="2"/>
                      <w:sz w:val="20"/>
                      <w:szCs w:val="21"/>
                      <w:vertAlign w:val="baseline"/>
                      <w:lang w:val="en-US" w:eastAsia="zh-CN" w:bidi="ar-SA"/>
                    </w:rPr>
                  </w:pPr>
                  <w:r>
                    <w:rPr>
                      <w:rFonts w:hint="eastAsia" w:ascii="宋体"/>
                      <w:bCs/>
                      <w:sz w:val="20"/>
                      <w:szCs w:val="21"/>
                      <w:lang w:eastAsia="zh-CN"/>
                    </w:rPr>
                    <w:t>执行行三级确认，责任落实到人</w:t>
                  </w:r>
                </w:p>
              </w:tc>
              <w:tc>
                <w:tcPr>
                  <w:tcW w:w="3482" w:type="dxa"/>
                </w:tcPr>
                <w:p>
                  <w:pPr>
                    <w:rPr>
                      <w:rFonts w:ascii="宋体" w:hAnsi="宋体"/>
                      <w:bCs/>
                      <w:sz w:val="20"/>
                      <w:szCs w:val="21"/>
                      <w:vertAlign w:val="baseline"/>
                    </w:rPr>
                  </w:pPr>
                </w:p>
              </w:tc>
              <w:tc>
                <w:tcPr>
                  <w:tcW w:w="3482"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3</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排完蒸汽凝结水，排净存水。</w:t>
                  </w:r>
                  <w:r>
                    <w:rPr>
                      <w:rFonts w:ascii="宋体" w:hAnsi="宋体"/>
                      <w:bCs/>
                      <w:sz w:val="20"/>
                      <w:szCs w:val="21"/>
                    </w:rPr>
                    <w:t xml:space="preserve"> </w:t>
                  </w:r>
                </w:p>
              </w:tc>
              <w:tc>
                <w:tcPr>
                  <w:tcW w:w="2745"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水击、管线拉裂、位移</w:t>
                  </w:r>
                </w:p>
              </w:tc>
              <w:tc>
                <w:tcPr>
                  <w:tcW w:w="6741"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吹扫前排净蒸汽管线存水；</w:t>
                  </w:r>
                </w:p>
              </w:tc>
              <w:tc>
                <w:tcPr>
                  <w:tcW w:w="3482" w:type="dxa"/>
                </w:tcPr>
                <w:p>
                  <w:pPr>
                    <w:rPr>
                      <w:rFonts w:ascii="宋体" w:hAnsi="宋体"/>
                      <w:bCs/>
                      <w:sz w:val="20"/>
                      <w:szCs w:val="21"/>
                      <w:vertAlign w:val="baseline"/>
                    </w:rPr>
                  </w:pPr>
                </w:p>
              </w:tc>
              <w:tc>
                <w:tcPr>
                  <w:tcW w:w="3482"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r>
          </w:tbl>
          <w:p>
            <w:pPr>
              <w:rPr>
                <w:rFonts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负责人：</w:t>
            </w:r>
          </w:p>
        </w:tc>
        <w:tc>
          <w:tcPr>
            <w:tcW w:w="2995" w:type="dxa"/>
            <w:vAlign w:val="top"/>
          </w:tcPr>
          <w:p>
            <w:pPr>
              <w:ind w:firstLine="840" w:firstLineChars="400"/>
              <w:rPr>
                <w:szCs w:val="21"/>
              </w:rPr>
            </w:pPr>
            <w:r>
              <w:rPr>
                <w:rFonts w:hint="eastAsia"/>
                <w:szCs w:val="21"/>
                <w:lang w:eastAsia="zh-CN"/>
              </w:rPr>
              <w:t>牛</w:t>
            </w:r>
            <w:r>
              <w:rPr>
                <w:rFonts w:hint="eastAsia"/>
                <w:szCs w:val="21"/>
                <w:lang w:val="en-US" w:eastAsia="zh-CN"/>
              </w:rPr>
              <w:t xml:space="preserve"> </w:t>
            </w:r>
            <w:r>
              <w:rPr>
                <w:rFonts w:hint="eastAsia"/>
                <w:szCs w:val="21"/>
                <w:lang w:eastAsia="zh-CN"/>
              </w:rPr>
              <w:t>江</w:t>
            </w:r>
            <w:r>
              <w:rPr>
                <w:rFonts w:hint="eastAsia"/>
                <w:szCs w:val="21"/>
                <w:lang w:val="en-US" w:eastAsia="zh-CN"/>
              </w:rPr>
              <w:t xml:space="preserve"> 张一鸣</w:t>
            </w:r>
          </w:p>
        </w:tc>
        <w:tc>
          <w:tcPr>
            <w:tcW w:w="4346" w:type="dxa"/>
            <w:vAlign w:val="top"/>
          </w:tcPr>
          <w:p>
            <w:pPr>
              <w:ind w:firstLine="1680" w:firstLineChars="800"/>
              <w:rPr>
                <w:szCs w:val="21"/>
              </w:rPr>
            </w:pPr>
            <w:r>
              <w:rPr>
                <w:rFonts w:hint="eastAsia"/>
                <w:szCs w:val="21"/>
                <w:lang w:eastAsia="zh-CN"/>
              </w:rPr>
              <w:t>王</w:t>
            </w:r>
            <w:r>
              <w:rPr>
                <w:rFonts w:hint="eastAsia"/>
                <w:szCs w:val="21"/>
                <w:lang w:val="en-US" w:eastAsia="zh-CN"/>
              </w:rPr>
              <w:t xml:space="preserve"> </w:t>
            </w:r>
            <w:r>
              <w:rPr>
                <w:rFonts w:hint="eastAsia"/>
                <w:szCs w:val="21"/>
                <w:lang w:eastAsia="zh-CN"/>
              </w:rPr>
              <w:t>恒</w:t>
            </w:r>
          </w:p>
        </w:tc>
        <w:tc>
          <w:tcPr>
            <w:tcW w:w="3401" w:type="dxa"/>
            <w:vAlign w:val="top"/>
          </w:tcPr>
          <w:p>
            <w:pPr>
              <w:ind w:firstLine="1260" w:firstLineChars="600"/>
              <w:rPr>
                <w:szCs w:val="21"/>
              </w:rPr>
            </w:pPr>
            <w:r>
              <w:rPr>
                <w:rFonts w:hint="eastAsia"/>
                <w:szCs w:val="21"/>
                <w:lang w:eastAsia="zh-CN"/>
              </w:rPr>
              <w:t>屈晓文</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84" w:hRule="atLeast"/>
        </w:trPr>
        <w:tc>
          <w:tcPr>
            <w:tcW w:w="1134" w:type="dxa"/>
            <w:textDirection w:val="tbRlV"/>
          </w:tcPr>
          <w:p>
            <w:pPr>
              <w:ind w:left="113" w:right="113"/>
              <w:jc w:val="center"/>
              <w:rPr>
                <w:sz w:val="48"/>
                <w:szCs w:val="48"/>
              </w:rPr>
            </w:pPr>
            <w:r>
              <w:rPr>
                <w:rFonts w:hint="eastAsia"/>
                <w:sz w:val="48"/>
                <w:szCs w:val="48"/>
              </w:rPr>
              <w:t>一线</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
          <w:p>
            <w:r>
              <w:rPr>
                <w:rFonts w:hint="eastAsia" w:eastAsiaTheme="minorEastAsia"/>
                <w:lang w:eastAsia="zh-CN"/>
              </w:rPr>
              <w:drawing>
                <wp:inline distT="0" distB="0" distL="114300" distR="114300">
                  <wp:extent cx="8842375" cy="3368040"/>
                  <wp:effectExtent l="0" t="0" r="15875" b="3810"/>
                  <wp:docPr id="6" name="图片 6" descr="`C0JVN%L}JK30R}7]OA7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0JVN%L}JK30R}7]OA717B"/>
                          <pic:cNvPicPr>
                            <a:picLocks noChangeAspect="1"/>
                          </pic:cNvPicPr>
                        </pic:nvPicPr>
                        <pic:blipFill>
                          <a:blip r:embed="rId15"/>
                          <a:stretch>
                            <a:fillRect/>
                          </a:stretch>
                        </pic:blipFill>
                        <pic:spPr>
                          <a:xfrm>
                            <a:off x="0" y="0"/>
                            <a:ext cx="8842375" cy="3368040"/>
                          </a:xfrm>
                          <a:prstGeom prst="rect">
                            <a:avLst/>
                          </a:prstGeom>
                        </pic:spPr>
                      </pic:pic>
                    </a:graphicData>
                  </a:graphic>
                </wp:inline>
              </w:drawing>
            </w:r>
          </w:p>
          <w:p/>
          <w:tbl>
            <w:tblPr>
              <w:tblStyle w:val="22"/>
              <w:tblW w:w="27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28"/>
              <w:gridCol w:w="3316"/>
              <w:gridCol w:w="2745"/>
              <w:gridCol w:w="6741"/>
              <w:gridCol w:w="3482"/>
              <w:gridCol w:w="3482"/>
              <w:gridCol w:w="3483"/>
              <w:gridCol w:w="3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8"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序号</w:t>
                  </w:r>
                </w:p>
              </w:tc>
              <w:tc>
                <w:tcPr>
                  <w:tcW w:w="3316" w:type="dxa"/>
                </w:tcPr>
                <w:p>
                  <w:pPr>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rPr>
                    <w:t>吹扫注意事项</w:t>
                  </w:r>
                </w:p>
              </w:tc>
              <w:tc>
                <w:tcPr>
                  <w:tcW w:w="2745"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风险</w:t>
                  </w:r>
                </w:p>
              </w:tc>
              <w:tc>
                <w:tcPr>
                  <w:tcW w:w="6741"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消减措施</w:t>
                  </w:r>
                </w:p>
              </w:tc>
              <w:tc>
                <w:tcPr>
                  <w:tcW w:w="3482" w:type="dxa"/>
                </w:tcPr>
                <w:p>
                  <w:pPr>
                    <w:rPr>
                      <w:rFonts w:ascii="宋体" w:hAnsi="宋体"/>
                      <w:bCs/>
                      <w:sz w:val="20"/>
                      <w:szCs w:val="21"/>
                      <w:vertAlign w:val="baseline"/>
                    </w:rPr>
                  </w:pPr>
                </w:p>
              </w:tc>
              <w:tc>
                <w:tcPr>
                  <w:tcW w:w="3482"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1</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吹扫前关闭器壁阀。</w:t>
                  </w:r>
                </w:p>
              </w:tc>
              <w:tc>
                <w:tcPr>
                  <w:tcW w:w="2745"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bCs/>
                      <w:sz w:val="20"/>
                      <w:szCs w:val="21"/>
                      <w:lang w:eastAsia="zh-CN"/>
                    </w:rPr>
                    <w:t>油品互串，吹净管线污染</w:t>
                  </w:r>
                </w:p>
              </w:tc>
              <w:tc>
                <w:tcPr>
                  <w:tcW w:w="6741"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eastAsia="zh-CN"/>
                    </w:rPr>
                    <w:t>严格执行吹扫步骤和时间节点安排安排</w:t>
                  </w:r>
                </w:p>
              </w:tc>
              <w:tc>
                <w:tcPr>
                  <w:tcW w:w="3482" w:type="dxa"/>
                </w:tcPr>
                <w:p>
                  <w:pPr>
                    <w:rPr>
                      <w:rFonts w:ascii="宋体" w:hAnsi="宋体"/>
                      <w:bCs/>
                      <w:sz w:val="20"/>
                      <w:szCs w:val="21"/>
                      <w:vertAlign w:val="baseline"/>
                    </w:rPr>
                  </w:pPr>
                </w:p>
              </w:tc>
              <w:tc>
                <w:tcPr>
                  <w:tcW w:w="3482"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2</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机泵走跨线。</w:t>
                  </w:r>
                </w:p>
              </w:tc>
              <w:tc>
                <w:tcPr>
                  <w:tcW w:w="2745"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eastAsia="zh-CN"/>
                    </w:rPr>
                    <w:t>损坏设备</w:t>
                  </w:r>
                </w:p>
              </w:tc>
              <w:tc>
                <w:tcPr>
                  <w:tcW w:w="6741" w:type="dxa"/>
                </w:tcPr>
                <w:p>
                  <w:pPr>
                    <w:rPr>
                      <w:rFonts w:ascii="宋体" w:hAnsi="宋体" w:eastAsiaTheme="minorEastAsia" w:cstheme="minorBidi"/>
                      <w:bCs/>
                      <w:kern w:val="2"/>
                      <w:sz w:val="20"/>
                      <w:szCs w:val="21"/>
                      <w:vertAlign w:val="baseline"/>
                      <w:lang w:val="en-US" w:eastAsia="zh-CN" w:bidi="ar-SA"/>
                    </w:rPr>
                  </w:pPr>
                  <w:r>
                    <w:rPr>
                      <w:rFonts w:hint="eastAsia" w:ascii="宋体"/>
                      <w:bCs/>
                      <w:sz w:val="20"/>
                      <w:szCs w:val="21"/>
                      <w:lang w:eastAsia="zh-CN"/>
                    </w:rPr>
                    <w:t>执行行三级确认，责任落实到人</w:t>
                  </w:r>
                </w:p>
              </w:tc>
              <w:tc>
                <w:tcPr>
                  <w:tcW w:w="3482" w:type="dxa"/>
                </w:tcPr>
                <w:p>
                  <w:pPr>
                    <w:rPr>
                      <w:rFonts w:ascii="宋体" w:hAnsi="宋体"/>
                      <w:bCs/>
                      <w:sz w:val="20"/>
                      <w:szCs w:val="21"/>
                      <w:vertAlign w:val="baseline"/>
                    </w:rPr>
                  </w:pPr>
                </w:p>
              </w:tc>
              <w:tc>
                <w:tcPr>
                  <w:tcW w:w="3482"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3</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排完蒸汽凝结水，排净存水。</w:t>
                  </w:r>
                  <w:r>
                    <w:rPr>
                      <w:rFonts w:ascii="宋体" w:hAnsi="宋体"/>
                      <w:bCs/>
                      <w:sz w:val="20"/>
                      <w:szCs w:val="21"/>
                    </w:rPr>
                    <w:t xml:space="preserve"> </w:t>
                  </w:r>
                </w:p>
              </w:tc>
              <w:tc>
                <w:tcPr>
                  <w:tcW w:w="2745"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水击、管线拉裂、位移</w:t>
                  </w:r>
                </w:p>
              </w:tc>
              <w:tc>
                <w:tcPr>
                  <w:tcW w:w="6741"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吹扫前排净蒸汽管线存水；</w:t>
                  </w:r>
                </w:p>
              </w:tc>
              <w:tc>
                <w:tcPr>
                  <w:tcW w:w="3482" w:type="dxa"/>
                </w:tcPr>
                <w:p>
                  <w:pPr>
                    <w:rPr>
                      <w:rFonts w:ascii="宋体" w:hAnsi="宋体"/>
                      <w:bCs/>
                      <w:sz w:val="20"/>
                      <w:szCs w:val="21"/>
                      <w:vertAlign w:val="baseline"/>
                    </w:rPr>
                  </w:pPr>
                </w:p>
              </w:tc>
              <w:tc>
                <w:tcPr>
                  <w:tcW w:w="3482"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c>
                <w:tcPr>
                  <w:tcW w:w="3483" w:type="dxa"/>
                </w:tcPr>
                <w:p>
                  <w:pPr>
                    <w:rPr>
                      <w:rFonts w:ascii="宋体" w:hAnsi="宋体"/>
                      <w:bCs/>
                      <w:sz w:val="20"/>
                      <w:szCs w:val="21"/>
                      <w:vertAlign w:val="baseline"/>
                    </w:rPr>
                  </w:pPr>
                </w:p>
              </w:tc>
            </w:tr>
          </w:tbl>
          <w:p>
            <w:pPr>
              <w:rPr>
                <w:rFonts w:ascii="宋体" w:hAnsi="宋体"/>
                <w:bCs/>
                <w:sz w:val="2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负责人：</w:t>
            </w:r>
          </w:p>
        </w:tc>
        <w:tc>
          <w:tcPr>
            <w:tcW w:w="2995" w:type="dxa"/>
            <w:vAlign w:val="top"/>
          </w:tcPr>
          <w:p>
            <w:pPr>
              <w:ind w:firstLine="840" w:firstLineChars="400"/>
              <w:rPr>
                <w:szCs w:val="21"/>
              </w:rPr>
            </w:pPr>
            <w:r>
              <w:rPr>
                <w:rFonts w:hint="eastAsia"/>
                <w:szCs w:val="21"/>
                <w:lang w:eastAsia="zh-CN"/>
              </w:rPr>
              <w:t>牛</w:t>
            </w:r>
            <w:r>
              <w:rPr>
                <w:rFonts w:hint="eastAsia"/>
                <w:szCs w:val="21"/>
                <w:lang w:val="en-US" w:eastAsia="zh-CN"/>
              </w:rPr>
              <w:t xml:space="preserve"> </w:t>
            </w:r>
            <w:r>
              <w:rPr>
                <w:rFonts w:hint="eastAsia"/>
                <w:szCs w:val="21"/>
                <w:lang w:eastAsia="zh-CN"/>
              </w:rPr>
              <w:t>江</w:t>
            </w:r>
            <w:r>
              <w:rPr>
                <w:rFonts w:hint="eastAsia"/>
                <w:szCs w:val="21"/>
                <w:lang w:val="en-US" w:eastAsia="zh-CN"/>
              </w:rPr>
              <w:t xml:space="preserve"> 张一鸣</w:t>
            </w:r>
          </w:p>
        </w:tc>
        <w:tc>
          <w:tcPr>
            <w:tcW w:w="4346" w:type="dxa"/>
            <w:vAlign w:val="top"/>
          </w:tcPr>
          <w:p>
            <w:pPr>
              <w:ind w:firstLine="1680" w:firstLineChars="800"/>
              <w:rPr>
                <w:szCs w:val="21"/>
              </w:rPr>
            </w:pPr>
            <w:r>
              <w:rPr>
                <w:rFonts w:hint="eastAsia"/>
                <w:szCs w:val="21"/>
                <w:lang w:eastAsia="zh-CN"/>
              </w:rPr>
              <w:t>王</w:t>
            </w:r>
            <w:r>
              <w:rPr>
                <w:rFonts w:hint="eastAsia"/>
                <w:szCs w:val="21"/>
                <w:lang w:val="en-US" w:eastAsia="zh-CN"/>
              </w:rPr>
              <w:t xml:space="preserve"> </w:t>
            </w:r>
            <w:r>
              <w:rPr>
                <w:rFonts w:hint="eastAsia"/>
                <w:szCs w:val="21"/>
                <w:lang w:eastAsia="zh-CN"/>
              </w:rPr>
              <w:t>恒</w:t>
            </w:r>
          </w:p>
        </w:tc>
        <w:tc>
          <w:tcPr>
            <w:tcW w:w="3401" w:type="dxa"/>
            <w:vAlign w:val="top"/>
          </w:tcPr>
          <w:p>
            <w:pPr>
              <w:ind w:firstLine="1260" w:firstLineChars="600"/>
              <w:rPr>
                <w:szCs w:val="21"/>
              </w:rPr>
            </w:pPr>
            <w:r>
              <w:rPr>
                <w:rFonts w:hint="eastAsia"/>
                <w:szCs w:val="21"/>
                <w:lang w:eastAsia="zh-CN"/>
              </w:rPr>
              <w:t>屈晓文</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34" w:type="dxa"/>
          </w:tcPr>
          <w:p>
            <w:pPr>
              <w:jc w:val="center"/>
            </w:pPr>
            <w:r>
              <w:rPr>
                <w:rFonts w:hint="eastAsia" w:ascii="宋体"/>
                <w:sz w:val="28"/>
              </w:rPr>
              <w:t>项目</w:t>
            </w:r>
          </w:p>
        </w:tc>
        <w:tc>
          <w:tcPr>
            <w:tcW w:w="14146" w:type="dxa"/>
            <w:gridSpan w:val="4"/>
          </w:tcPr>
          <w:p>
            <w:pPr>
              <w:jc w:val="center"/>
              <w:rPr>
                <w:rFonts w:ascii="宋体"/>
                <w:sz w:val="28"/>
              </w:rPr>
            </w:pPr>
            <w:r>
              <w:rPr>
                <w:rFonts w:hint="eastAsia" w:ascii="宋体"/>
                <w:sz w:val="28"/>
              </w:rPr>
              <w:t>流程说明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7" w:hRule="atLeast"/>
        </w:trPr>
        <w:tc>
          <w:tcPr>
            <w:tcW w:w="1134" w:type="dxa"/>
            <w:textDirection w:val="tbRlV"/>
          </w:tcPr>
          <w:p>
            <w:pPr>
              <w:ind w:left="113" w:right="113"/>
              <w:jc w:val="center"/>
              <w:rPr>
                <w:sz w:val="48"/>
                <w:szCs w:val="48"/>
              </w:rPr>
            </w:pPr>
            <w:r>
              <w:rPr>
                <w:rFonts w:hint="eastAsia"/>
                <w:sz w:val="48"/>
                <w:szCs w:val="48"/>
              </w:rPr>
              <w:t>中段</w:t>
            </w:r>
            <w:r>
              <w:rPr>
                <w:sz w:val="48"/>
                <w:szCs w:val="48"/>
              </w:rPr>
              <w:t>系统</w:t>
            </w:r>
          </w:p>
          <w:p>
            <w:pPr>
              <w:ind w:left="113" w:right="113"/>
              <w:rPr>
                <w:szCs w:val="21"/>
              </w:rPr>
            </w:pPr>
          </w:p>
          <w:p>
            <w:pPr>
              <w:ind w:left="113" w:right="113"/>
              <w:rPr>
                <w:szCs w:val="21"/>
              </w:rPr>
            </w:pPr>
          </w:p>
          <w:p>
            <w:pPr>
              <w:ind w:left="113" w:right="113"/>
              <w:rPr>
                <w:szCs w:val="21"/>
              </w:rPr>
            </w:pPr>
          </w:p>
        </w:tc>
        <w:tc>
          <w:tcPr>
            <w:tcW w:w="14146" w:type="dxa"/>
            <w:gridSpan w:val="4"/>
          </w:tcPr>
          <w:p>
            <w:pPr>
              <w:rPr>
                <w:rFonts w:hint="default"/>
                <w:lang w:val="en-US" w:eastAsia="zh-CN"/>
              </w:rPr>
            </w:pPr>
          </w:p>
          <w:p>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drawing>
                <wp:inline distT="0" distB="0" distL="114300" distR="114300">
                  <wp:extent cx="5431790" cy="3272155"/>
                  <wp:effectExtent l="0" t="0" r="16510" b="444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6"/>
                          <a:stretch>
                            <a:fillRect/>
                          </a:stretch>
                        </pic:blipFill>
                        <pic:spPr>
                          <a:xfrm>
                            <a:off x="0" y="0"/>
                            <a:ext cx="5431790" cy="3272155"/>
                          </a:xfrm>
                          <a:prstGeom prst="rect">
                            <a:avLst/>
                          </a:prstGeom>
                          <a:noFill/>
                          <a:ln w="9525">
                            <a:noFill/>
                          </a:ln>
                        </pic:spPr>
                      </pic:pic>
                    </a:graphicData>
                  </a:graphic>
                </wp:inline>
              </w:drawing>
            </w:r>
          </w:p>
          <w:tbl>
            <w:tblPr>
              <w:tblStyle w:val="22"/>
              <w:tblW w:w="27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28"/>
              <w:gridCol w:w="3316"/>
              <w:gridCol w:w="2745"/>
              <w:gridCol w:w="6741"/>
              <w:gridCol w:w="3482"/>
              <w:gridCol w:w="3482"/>
              <w:gridCol w:w="3483"/>
              <w:gridCol w:w="3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8"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序号</w:t>
                  </w:r>
                </w:p>
              </w:tc>
              <w:tc>
                <w:tcPr>
                  <w:tcW w:w="3316" w:type="dxa"/>
                </w:tcPr>
                <w:p>
                  <w:pPr>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rPr>
                    <w:t>吹扫注意事项</w:t>
                  </w:r>
                </w:p>
              </w:tc>
              <w:tc>
                <w:tcPr>
                  <w:tcW w:w="2745"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风险</w:t>
                  </w:r>
                </w:p>
              </w:tc>
              <w:tc>
                <w:tcPr>
                  <w:tcW w:w="6741" w:type="dxa"/>
                </w:tcPr>
                <w:p>
                  <w:pPr>
                    <w:tabs>
                      <w:tab w:val="left" w:pos="525"/>
                    </w:tabs>
                    <w:ind w:right="11" w:rightChars="0"/>
                    <w:jc w:val="center"/>
                    <w:rPr>
                      <w:rFonts w:ascii="宋体" w:hAnsi="宋体" w:eastAsiaTheme="minorEastAsia" w:cstheme="minorBidi"/>
                      <w:bCs/>
                      <w:kern w:val="2"/>
                      <w:sz w:val="20"/>
                      <w:szCs w:val="21"/>
                      <w:vertAlign w:val="baseline"/>
                      <w:lang w:val="en-US" w:eastAsia="zh-CN" w:bidi="ar-SA"/>
                    </w:rPr>
                  </w:pPr>
                  <w:r>
                    <w:rPr>
                      <w:rFonts w:hint="eastAsia" w:ascii="宋体" w:hAnsi="宋体"/>
                      <w:b/>
                      <w:bCs w:val="0"/>
                      <w:sz w:val="20"/>
                      <w:szCs w:val="21"/>
                      <w:vertAlign w:val="baseline"/>
                      <w:lang w:eastAsia="zh-CN"/>
                    </w:rPr>
                    <w:t>消减措施</w:t>
                  </w:r>
                </w:p>
              </w:tc>
              <w:tc>
                <w:tcPr>
                  <w:tcW w:w="3482" w:type="dxa"/>
                </w:tcPr>
                <w:p>
                  <w:pPr>
                    <w:rPr>
                      <w:sz w:val="24"/>
                      <w:vertAlign w:val="baseline"/>
                    </w:rPr>
                  </w:pPr>
                </w:p>
              </w:tc>
              <w:tc>
                <w:tcPr>
                  <w:tcW w:w="3482" w:type="dxa"/>
                </w:tcPr>
                <w:p>
                  <w:pPr>
                    <w:rPr>
                      <w:sz w:val="24"/>
                      <w:vertAlign w:val="baseline"/>
                    </w:rPr>
                  </w:pPr>
                </w:p>
              </w:tc>
              <w:tc>
                <w:tcPr>
                  <w:tcW w:w="3483" w:type="dxa"/>
                </w:tcPr>
                <w:p>
                  <w:pPr>
                    <w:rPr>
                      <w:sz w:val="24"/>
                      <w:vertAlign w:val="baseline"/>
                    </w:rPr>
                  </w:pPr>
                </w:p>
              </w:tc>
              <w:tc>
                <w:tcPr>
                  <w:tcW w:w="3483" w:type="dxa"/>
                </w:tcPr>
                <w:p>
                  <w:pPr>
                    <w:rPr>
                      <w:sz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1</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吹扫前关闭器壁阀。</w:t>
                  </w:r>
                </w:p>
              </w:tc>
              <w:tc>
                <w:tcPr>
                  <w:tcW w:w="2745"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bCs/>
                      <w:sz w:val="20"/>
                      <w:szCs w:val="21"/>
                      <w:lang w:eastAsia="zh-CN"/>
                    </w:rPr>
                    <w:t>油品互串，吹净管线污染</w:t>
                  </w:r>
                </w:p>
              </w:tc>
              <w:tc>
                <w:tcPr>
                  <w:tcW w:w="6741"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eastAsia="zh-CN"/>
                    </w:rPr>
                    <w:t>严格执行吹扫步骤和时间节点安排安排</w:t>
                  </w:r>
                </w:p>
              </w:tc>
              <w:tc>
                <w:tcPr>
                  <w:tcW w:w="3482" w:type="dxa"/>
                </w:tcPr>
                <w:p>
                  <w:pPr>
                    <w:rPr>
                      <w:sz w:val="24"/>
                      <w:vertAlign w:val="baseline"/>
                    </w:rPr>
                  </w:pPr>
                </w:p>
              </w:tc>
              <w:tc>
                <w:tcPr>
                  <w:tcW w:w="3482" w:type="dxa"/>
                </w:tcPr>
                <w:p>
                  <w:pPr>
                    <w:rPr>
                      <w:sz w:val="24"/>
                      <w:vertAlign w:val="baseline"/>
                    </w:rPr>
                  </w:pPr>
                </w:p>
              </w:tc>
              <w:tc>
                <w:tcPr>
                  <w:tcW w:w="3483" w:type="dxa"/>
                </w:tcPr>
                <w:p>
                  <w:pPr>
                    <w:rPr>
                      <w:sz w:val="24"/>
                      <w:vertAlign w:val="baseline"/>
                    </w:rPr>
                  </w:pPr>
                </w:p>
              </w:tc>
              <w:tc>
                <w:tcPr>
                  <w:tcW w:w="3483" w:type="dxa"/>
                </w:tcPr>
                <w:p>
                  <w:pPr>
                    <w:rPr>
                      <w:sz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2</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机泵走跨线。</w:t>
                  </w:r>
                </w:p>
              </w:tc>
              <w:tc>
                <w:tcPr>
                  <w:tcW w:w="2745"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eastAsia="zh-CN"/>
                    </w:rPr>
                    <w:t>损坏设备</w:t>
                  </w:r>
                </w:p>
              </w:tc>
              <w:tc>
                <w:tcPr>
                  <w:tcW w:w="6741" w:type="dxa"/>
                </w:tcPr>
                <w:p>
                  <w:pPr>
                    <w:rPr>
                      <w:rFonts w:ascii="宋体" w:hAnsi="宋体" w:eastAsiaTheme="minorEastAsia" w:cstheme="minorBidi"/>
                      <w:bCs/>
                      <w:kern w:val="2"/>
                      <w:sz w:val="20"/>
                      <w:szCs w:val="21"/>
                      <w:vertAlign w:val="baseline"/>
                      <w:lang w:val="en-US" w:eastAsia="zh-CN" w:bidi="ar-SA"/>
                    </w:rPr>
                  </w:pPr>
                  <w:r>
                    <w:rPr>
                      <w:rFonts w:hint="eastAsia" w:ascii="宋体"/>
                      <w:bCs/>
                      <w:sz w:val="20"/>
                      <w:szCs w:val="21"/>
                      <w:lang w:eastAsia="zh-CN"/>
                    </w:rPr>
                    <w:t>执行行三级确认，责任落实到人</w:t>
                  </w:r>
                </w:p>
              </w:tc>
              <w:tc>
                <w:tcPr>
                  <w:tcW w:w="3482" w:type="dxa"/>
                </w:tcPr>
                <w:p>
                  <w:pPr>
                    <w:rPr>
                      <w:sz w:val="24"/>
                      <w:vertAlign w:val="baseline"/>
                    </w:rPr>
                  </w:pPr>
                </w:p>
              </w:tc>
              <w:tc>
                <w:tcPr>
                  <w:tcW w:w="3482" w:type="dxa"/>
                </w:tcPr>
                <w:p>
                  <w:pPr>
                    <w:rPr>
                      <w:sz w:val="24"/>
                      <w:vertAlign w:val="baseline"/>
                    </w:rPr>
                  </w:pPr>
                </w:p>
              </w:tc>
              <w:tc>
                <w:tcPr>
                  <w:tcW w:w="3483" w:type="dxa"/>
                </w:tcPr>
                <w:p>
                  <w:pPr>
                    <w:rPr>
                      <w:sz w:val="24"/>
                      <w:vertAlign w:val="baseline"/>
                    </w:rPr>
                  </w:pPr>
                </w:p>
              </w:tc>
              <w:tc>
                <w:tcPr>
                  <w:tcW w:w="3483" w:type="dxa"/>
                </w:tcPr>
                <w:p>
                  <w:pPr>
                    <w:rPr>
                      <w:sz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8" w:type="dxa"/>
                </w:tcPr>
                <w:p>
                  <w:pPr>
                    <w:rPr>
                      <w:rFonts w:hint="eastAsia" w:ascii="宋体" w:hAnsi="宋体" w:eastAsiaTheme="minorEastAsia" w:cstheme="minorBidi"/>
                      <w:bCs/>
                      <w:kern w:val="2"/>
                      <w:sz w:val="20"/>
                      <w:szCs w:val="21"/>
                      <w:vertAlign w:val="baseline"/>
                      <w:lang w:val="en-US" w:eastAsia="zh-CN" w:bidi="ar-SA"/>
                    </w:rPr>
                  </w:pPr>
                  <w:r>
                    <w:rPr>
                      <w:rFonts w:hint="eastAsia" w:ascii="宋体" w:hAnsi="宋体"/>
                      <w:bCs/>
                      <w:sz w:val="20"/>
                      <w:szCs w:val="21"/>
                      <w:vertAlign w:val="baseline"/>
                      <w:lang w:val="en-US" w:eastAsia="zh-CN"/>
                    </w:rPr>
                    <w:t>3</w:t>
                  </w:r>
                </w:p>
              </w:tc>
              <w:tc>
                <w:tcPr>
                  <w:tcW w:w="3316" w:type="dxa"/>
                </w:tcPr>
                <w:p>
                  <w:pPr>
                    <w:rPr>
                      <w:rFonts w:ascii="宋体" w:hAnsi="宋体" w:eastAsiaTheme="minorEastAsia" w:cstheme="minorBidi"/>
                      <w:bCs/>
                      <w:kern w:val="2"/>
                      <w:sz w:val="20"/>
                      <w:szCs w:val="21"/>
                      <w:vertAlign w:val="baseline"/>
                      <w:lang w:val="en-US" w:eastAsia="zh-CN" w:bidi="ar-SA"/>
                    </w:rPr>
                  </w:pPr>
                  <w:r>
                    <w:rPr>
                      <w:rFonts w:hint="eastAsia" w:ascii="宋体" w:hAnsi="宋体"/>
                      <w:bCs/>
                      <w:sz w:val="20"/>
                      <w:szCs w:val="21"/>
                    </w:rPr>
                    <w:t>排完蒸汽凝结水，排净存水。</w:t>
                  </w:r>
                  <w:r>
                    <w:rPr>
                      <w:rFonts w:ascii="宋体" w:hAnsi="宋体"/>
                      <w:bCs/>
                      <w:sz w:val="20"/>
                      <w:szCs w:val="21"/>
                    </w:rPr>
                    <w:t xml:space="preserve"> </w:t>
                  </w:r>
                </w:p>
              </w:tc>
              <w:tc>
                <w:tcPr>
                  <w:tcW w:w="2745"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水击、管线拉裂、位移</w:t>
                  </w:r>
                </w:p>
              </w:tc>
              <w:tc>
                <w:tcPr>
                  <w:tcW w:w="6741" w:type="dxa"/>
                </w:tcPr>
                <w:p>
                  <w:pPr>
                    <w:tabs>
                      <w:tab w:val="left" w:pos="525"/>
                    </w:tabs>
                    <w:ind w:right="11" w:rightChars="0"/>
                    <w:rPr>
                      <w:rFonts w:ascii="宋体" w:hAnsi="宋体" w:eastAsiaTheme="minorEastAsia" w:cstheme="minorBidi"/>
                      <w:bCs/>
                      <w:kern w:val="2"/>
                      <w:sz w:val="20"/>
                      <w:szCs w:val="21"/>
                      <w:vertAlign w:val="baseline"/>
                      <w:lang w:val="en-US" w:eastAsia="zh-CN" w:bidi="ar-SA"/>
                    </w:rPr>
                  </w:pPr>
                  <w:r>
                    <w:rPr>
                      <w:rFonts w:hint="eastAsia" w:ascii="宋体" w:hAnsi="宋体"/>
                      <w:sz w:val="20"/>
                      <w:szCs w:val="21"/>
                      <w:vertAlign w:val="baseline"/>
                      <w:lang w:eastAsia="zh-CN"/>
                    </w:rPr>
                    <w:t>吹扫前排净蒸汽管线存水；</w:t>
                  </w:r>
                </w:p>
              </w:tc>
              <w:tc>
                <w:tcPr>
                  <w:tcW w:w="3482" w:type="dxa"/>
                </w:tcPr>
                <w:p>
                  <w:pPr>
                    <w:rPr>
                      <w:sz w:val="24"/>
                      <w:vertAlign w:val="baseline"/>
                    </w:rPr>
                  </w:pPr>
                </w:p>
              </w:tc>
              <w:tc>
                <w:tcPr>
                  <w:tcW w:w="3482" w:type="dxa"/>
                </w:tcPr>
                <w:p>
                  <w:pPr>
                    <w:rPr>
                      <w:sz w:val="24"/>
                      <w:vertAlign w:val="baseline"/>
                    </w:rPr>
                  </w:pPr>
                </w:p>
              </w:tc>
              <w:tc>
                <w:tcPr>
                  <w:tcW w:w="3483" w:type="dxa"/>
                </w:tcPr>
                <w:p>
                  <w:pPr>
                    <w:rPr>
                      <w:sz w:val="24"/>
                      <w:vertAlign w:val="baseline"/>
                    </w:rPr>
                  </w:pPr>
                </w:p>
              </w:tc>
              <w:tc>
                <w:tcPr>
                  <w:tcW w:w="3483" w:type="dxa"/>
                </w:tcPr>
                <w:p>
                  <w:pPr>
                    <w:rPr>
                      <w:sz w:val="24"/>
                      <w:vertAlign w:val="baseline"/>
                    </w:rPr>
                  </w:pPr>
                </w:p>
              </w:tc>
            </w:tr>
          </w:tbl>
          <w:p>
            <w:pP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134" w:type="dxa"/>
            <w:vMerge w:val="restart"/>
            <w:vAlign w:val="top"/>
          </w:tcPr>
          <w:p>
            <w:pPr>
              <w:jc w:val="center"/>
              <w:rPr>
                <w:szCs w:val="21"/>
              </w:rPr>
            </w:pPr>
          </w:p>
        </w:tc>
        <w:tc>
          <w:tcPr>
            <w:tcW w:w="2995" w:type="dxa"/>
            <w:vAlign w:val="top"/>
          </w:tcPr>
          <w:p>
            <w:pPr>
              <w:jc w:val="center"/>
              <w:rPr>
                <w:szCs w:val="21"/>
              </w:rPr>
            </w:pPr>
            <w:r>
              <w:rPr>
                <w:rFonts w:hint="eastAsia" w:ascii="宋体"/>
                <w:szCs w:val="21"/>
              </w:rPr>
              <w:t>开始时间：</w:t>
            </w:r>
          </w:p>
        </w:tc>
        <w:tc>
          <w:tcPr>
            <w:tcW w:w="4346" w:type="dxa"/>
            <w:vAlign w:val="top"/>
          </w:tcPr>
          <w:p>
            <w:pPr>
              <w:jc w:val="center"/>
              <w:rPr>
                <w:szCs w:val="21"/>
              </w:rPr>
            </w:pPr>
          </w:p>
        </w:tc>
        <w:tc>
          <w:tcPr>
            <w:tcW w:w="3401" w:type="dxa"/>
            <w:vAlign w:val="top"/>
          </w:tcPr>
          <w:p>
            <w:pPr>
              <w:ind w:left="140" w:leftChars="0"/>
              <w:jc w:val="center"/>
              <w:rPr>
                <w:szCs w:val="21"/>
              </w:rPr>
            </w:pPr>
            <w:r>
              <w:rPr>
                <w:rFonts w:hint="eastAsia" w:ascii="宋体"/>
                <w:szCs w:val="21"/>
              </w:rPr>
              <w:t>结束时间：</w:t>
            </w:r>
          </w:p>
        </w:tc>
        <w:tc>
          <w:tcPr>
            <w:tcW w:w="3404" w:type="dxa"/>
            <w:vAlign w:val="top"/>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134" w:type="dxa"/>
            <w:vMerge w:val="continue"/>
            <w:tcBorders/>
            <w:vAlign w:val="top"/>
          </w:tcPr>
          <w:p>
            <w:pPr>
              <w:jc w:val="center"/>
              <w:rPr>
                <w:szCs w:val="21"/>
              </w:rPr>
            </w:pPr>
          </w:p>
        </w:tc>
        <w:tc>
          <w:tcPr>
            <w:tcW w:w="2995" w:type="dxa"/>
            <w:vAlign w:val="top"/>
          </w:tcPr>
          <w:p>
            <w:pPr>
              <w:jc w:val="center"/>
              <w:rPr>
                <w:szCs w:val="21"/>
              </w:rPr>
            </w:pPr>
            <w:r>
              <w:rPr>
                <w:rFonts w:hint="eastAsia" w:ascii="宋体"/>
                <w:szCs w:val="21"/>
              </w:rPr>
              <w:t>岗位人员</w:t>
            </w:r>
          </w:p>
        </w:tc>
        <w:tc>
          <w:tcPr>
            <w:tcW w:w="4346" w:type="dxa"/>
            <w:vAlign w:val="top"/>
          </w:tcPr>
          <w:p>
            <w:pPr>
              <w:jc w:val="center"/>
              <w:rPr>
                <w:szCs w:val="21"/>
              </w:rPr>
            </w:pPr>
            <w:r>
              <w:rPr>
                <w:rFonts w:hint="eastAsia" w:ascii="宋体"/>
                <w:szCs w:val="21"/>
                <w:lang w:eastAsia="zh-CN"/>
              </w:rPr>
              <w:t>责任</w:t>
            </w:r>
            <w:r>
              <w:rPr>
                <w:rFonts w:hint="eastAsia" w:ascii="宋体"/>
                <w:szCs w:val="21"/>
              </w:rPr>
              <w:t>班长</w:t>
            </w:r>
          </w:p>
        </w:tc>
        <w:tc>
          <w:tcPr>
            <w:tcW w:w="3401" w:type="dxa"/>
            <w:vAlign w:val="top"/>
          </w:tcPr>
          <w:p>
            <w:pPr>
              <w:jc w:val="center"/>
              <w:rPr>
                <w:rFonts w:ascii="宋体"/>
                <w:szCs w:val="21"/>
              </w:rPr>
            </w:pPr>
            <w:r>
              <w:rPr>
                <w:rFonts w:hint="eastAsia" w:ascii="宋体"/>
                <w:szCs w:val="21"/>
              </w:rPr>
              <w:t>技术员</w:t>
            </w:r>
          </w:p>
        </w:tc>
        <w:tc>
          <w:tcPr>
            <w:tcW w:w="3404" w:type="dxa"/>
            <w:vAlign w:val="top"/>
          </w:tcPr>
          <w:p>
            <w:pPr>
              <w:jc w:val="center"/>
              <w:rPr>
                <w:rFonts w:ascii="宋体"/>
                <w:szCs w:val="21"/>
              </w:rPr>
            </w:pPr>
            <w:r>
              <w:rPr>
                <w:rFonts w:hint="eastAsia" w:ascii="宋体"/>
                <w:szCs w:val="21"/>
              </w:rPr>
              <w:t>主管主任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134" w:type="dxa"/>
            <w:vAlign w:val="top"/>
          </w:tcPr>
          <w:p>
            <w:pPr>
              <w:rPr>
                <w:szCs w:val="21"/>
              </w:rPr>
            </w:pPr>
            <w:r>
              <w:rPr>
                <w:rFonts w:hint="eastAsia"/>
                <w:szCs w:val="21"/>
                <w:lang w:eastAsia="zh-CN"/>
              </w:rPr>
              <w:t>负责人：</w:t>
            </w:r>
          </w:p>
        </w:tc>
        <w:tc>
          <w:tcPr>
            <w:tcW w:w="2995" w:type="dxa"/>
            <w:vAlign w:val="top"/>
          </w:tcPr>
          <w:p>
            <w:pPr>
              <w:ind w:firstLine="1050" w:firstLineChars="500"/>
              <w:rPr>
                <w:szCs w:val="21"/>
              </w:rPr>
            </w:pPr>
            <w:r>
              <w:rPr>
                <w:rFonts w:hint="eastAsia"/>
                <w:szCs w:val="21"/>
                <w:lang w:eastAsia="zh-CN"/>
              </w:rPr>
              <w:t>牛</w:t>
            </w:r>
            <w:r>
              <w:rPr>
                <w:rFonts w:hint="eastAsia"/>
                <w:szCs w:val="21"/>
                <w:lang w:val="en-US" w:eastAsia="zh-CN"/>
              </w:rPr>
              <w:t xml:space="preserve"> </w:t>
            </w:r>
            <w:r>
              <w:rPr>
                <w:rFonts w:hint="eastAsia"/>
                <w:szCs w:val="21"/>
                <w:lang w:eastAsia="zh-CN"/>
              </w:rPr>
              <w:t>江</w:t>
            </w:r>
            <w:r>
              <w:rPr>
                <w:rFonts w:hint="eastAsia"/>
                <w:szCs w:val="21"/>
                <w:lang w:val="en-US" w:eastAsia="zh-CN"/>
              </w:rPr>
              <w:t xml:space="preserve"> 张一鸣</w:t>
            </w:r>
          </w:p>
        </w:tc>
        <w:tc>
          <w:tcPr>
            <w:tcW w:w="4346" w:type="dxa"/>
            <w:vAlign w:val="top"/>
          </w:tcPr>
          <w:p>
            <w:pPr>
              <w:ind w:firstLine="1260" w:firstLineChars="600"/>
              <w:rPr>
                <w:szCs w:val="21"/>
              </w:rPr>
            </w:pPr>
            <w:r>
              <w:rPr>
                <w:rFonts w:hint="eastAsia"/>
                <w:szCs w:val="21"/>
                <w:lang w:eastAsia="zh-CN"/>
              </w:rPr>
              <w:t>王</w:t>
            </w:r>
            <w:r>
              <w:rPr>
                <w:rFonts w:hint="eastAsia"/>
                <w:szCs w:val="21"/>
                <w:lang w:val="en-US" w:eastAsia="zh-CN"/>
              </w:rPr>
              <w:t xml:space="preserve"> </w:t>
            </w:r>
            <w:r>
              <w:rPr>
                <w:rFonts w:hint="eastAsia"/>
                <w:szCs w:val="21"/>
                <w:lang w:eastAsia="zh-CN"/>
              </w:rPr>
              <w:t>恒</w:t>
            </w:r>
          </w:p>
        </w:tc>
        <w:tc>
          <w:tcPr>
            <w:tcW w:w="3401" w:type="dxa"/>
            <w:vAlign w:val="top"/>
          </w:tcPr>
          <w:p>
            <w:pPr>
              <w:ind w:firstLine="1260" w:firstLineChars="600"/>
              <w:rPr>
                <w:szCs w:val="21"/>
              </w:rPr>
            </w:pPr>
            <w:r>
              <w:rPr>
                <w:rFonts w:hint="eastAsia"/>
                <w:szCs w:val="21"/>
                <w:lang w:eastAsia="zh-CN"/>
              </w:rPr>
              <w:t>屈晓文</w:t>
            </w:r>
          </w:p>
        </w:tc>
        <w:tc>
          <w:tcPr>
            <w:tcW w:w="3404" w:type="dxa"/>
            <w:vAlign w:val="top"/>
          </w:tcPr>
          <w:p>
            <w:pPr>
              <w:ind w:firstLine="1260" w:firstLineChars="600"/>
              <w:rPr>
                <w:szCs w:val="21"/>
              </w:rPr>
            </w:pPr>
            <w:r>
              <w:rPr>
                <w:rFonts w:hint="eastAsia"/>
                <w:szCs w:val="21"/>
                <w:lang w:eastAsia="zh-CN"/>
              </w:rPr>
              <w:t>高</w:t>
            </w:r>
            <w:r>
              <w:rPr>
                <w:rFonts w:hint="eastAsia"/>
                <w:szCs w:val="21"/>
                <w:lang w:val="en-US" w:eastAsia="zh-CN"/>
              </w:rPr>
              <w:t xml:space="preserve"> </w:t>
            </w:r>
            <w:r>
              <w:rPr>
                <w:rFonts w:hint="eastAsia"/>
                <w:szCs w:val="21"/>
                <w:lang w:eastAsia="zh-CN"/>
              </w:rPr>
              <w:t>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134" w:type="dxa"/>
            <w:vAlign w:val="top"/>
          </w:tcPr>
          <w:p>
            <w:pPr>
              <w:rPr>
                <w:szCs w:val="21"/>
              </w:rPr>
            </w:pPr>
            <w:r>
              <w:rPr>
                <w:rFonts w:hint="eastAsia"/>
                <w:szCs w:val="21"/>
                <w:lang w:eastAsia="zh-CN"/>
              </w:rPr>
              <w:t>确认人：</w:t>
            </w:r>
          </w:p>
        </w:tc>
        <w:tc>
          <w:tcPr>
            <w:tcW w:w="2995" w:type="dxa"/>
            <w:vAlign w:val="top"/>
          </w:tcPr>
          <w:p>
            <w:pPr>
              <w:ind w:firstLine="1050" w:firstLineChars="500"/>
              <w:rPr>
                <w:szCs w:val="21"/>
              </w:rPr>
            </w:pPr>
          </w:p>
        </w:tc>
        <w:tc>
          <w:tcPr>
            <w:tcW w:w="4346" w:type="dxa"/>
            <w:vAlign w:val="top"/>
          </w:tcPr>
          <w:p>
            <w:pPr>
              <w:ind w:firstLine="1260" w:firstLineChars="600"/>
              <w:rPr>
                <w:szCs w:val="21"/>
              </w:rPr>
            </w:pPr>
          </w:p>
        </w:tc>
        <w:tc>
          <w:tcPr>
            <w:tcW w:w="3401" w:type="dxa"/>
            <w:vAlign w:val="top"/>
          </w:tcPr>
          <w:p>
            <w:pPr>
              <w:ind w:firstLine="1260" w:firstLineChars="600"/>
              <w:rPr>
                <w:szCs w:val="21"/>
              </w:rPr>
            </w:pPr>
          </w:p>
        </w:tc>
        <w:tc>
          <w:tcPr>
            <w:tcW w:w="3404" w:type="dxa"/>
            <w:vAlign w:val="top"/>
          </w:tcPr>
          <w:p>
            <w:pPr>
              <w:ind w:firstLine="1260" w:firstLineChars="600"/>
              <w:rPr>
                <w:szCs w:val="21"/>
              </w:rPr>
            </w:pPr>
          </w:p>
        </w:tc>
      </w:tr>
    </w:tbl>
    <w:p>
      <w:pPr>
        <w:rPr>
          <w:rFonts w:ascii="黑体" w:hAnsi="Times New Roman" w:eastAsia="黑体" w:cs="Times New Roman"/>
          <w:sz w:val="30"/>
          <w:szCs w:val="30"/>
        </w:rPr>
        <w:sectPr>
          <w:pgSz w:w="16838" w:h="11906" w:orient="landscape"/>
          <w:pgMar w:top="720" w:right="720" w:bottom="720" w:left="720" w:header="851" w:footer="992" w:gutter="0"/>
          <w:cols w:space="425" w:num="1"/>
          <w:docGrid w:type="lines" w:linePitch="312" w:charSpace="0"/>
        </w:sectPr>
      </w:pPr>
    </w:p>
    <w:p>
      <w:pPr>
        <w:pStyle w:val="2"/>
        <w:spacing w:line="360" w:lineRule="auto"/>
        <w:jc w:val="both"/>
        <w:rPr>
          <w:rFonts w:ascii="宋体"/>
          <w:b w:val="0"/>
          <w:sz w:val="30"/>
          <w:szCs w:val="30"/>
        </w:rPr>
      </w:pPr>
      <w:r>
        <w:rPr>
          <w:rFonts w:hint="eastAsia" w:ascii="宋体" w:hAnsi="宋体"/>
          <w:sz w:val="30"/>
          <w:szCs w:val="30"/>
          <w:lang w:eastAsia="zh-CN"/>
        </w:rPr>
        <w:t>六、</w:t>
      </w:r>
      <w:r>
        <w:rPr>
          <w:rFonts w:hint="eastAsia" w:ascii="宋体" w:hAnsi="宋体"/>
          <w:sz w:val="30"/>
          <w:szCs w:val="30"/>
        </w:rPr>
        <w:t>风险识别及管控措施</w:t>
      </w:r>
    </w:p>
    <w:tbl>
      <w:tblPr>
        <w:tblStyle w:val="22"/>
        <w:tblW w:w="145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35"/>
        <w:gridCol w:w="4121"/>
        <w:gridCol w:w="5883"/>
        <w:gridCol w:w="1483"/>
        <w:gridCol w:w="173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5"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b/>
                <w:kern w:val="0"/>
                <w:sz w:val="28"/>
                <w:szCs w:val="28"/>
                <w:lang w:eastAsia="zh-CN"/>
              </w:rPr>
            </w:pPr>
            <w:r>
              <w:rPr>
                <w:rFonts w:hint="eastAsia"/>
                <w:b/>
                <w:kern w:val="0"/>
                <w:sz w:val="28"/>
                <w:szCs w:val="28"/>
                <w:lang w:eastAsia="zh-CN"/>
              </w:rPr>
              <w:t>序号</w:t>
            </w:r>
          </w:p>
        </w:tc>
        <w:tc>
          <w:tcPr>
            <w:tcW w:w="4121" w:type="dxa"/>
            <w:vAlign w:val="center"/>
          </w:tcPr>
          <w:p>
            <w:pPr>
              <w:keepNext w:val="0"/>
              <w:keepLines w:val="0"/>
              <w:pageBreakBefore w:val="0"/>
              <w:kinsoku/>
              <w:wordWrap/>
              <w:overflowPunct/>
              <w:topLinePunct w:val="0"/>
              <w:autoSpaceDE/>
              <w:autoSpaceDN/>
              <w:bidi w:val="0"/>
              <w:adjustRightInd/>
              <w:snapToGrid/>
              <w:spacing w:line="400" w:lineRule="exact"/>
              <w:jc w:val="center"/>
              <w:rPr>
                <w:b/>
                <w:kern w:val="0"/>
                <w:sz w:val="28"/>
                <w:szCs w:val="28"/>
              </w:rPr>
            </w:pPr>
            <w:r>
              <w:rPr>
                <w:rFonts w:hint="eastAsia"/>
                <w:b/>
                <w:kern w:val="0"/>
                <w:sz w:val="28"/>
                <w:szCs w:val="28"/>
              </w:rPr>
              <w:t>常压装置停工存在风险</w:t>
            </w:r>
          </w:p>
        </w:tc>
        <w:tc>
          <w:tcPr>
            <w:tcW w:w="5883" w:type="dxa"/>
            <w:vAlign w:val="center"/>
          </w:tcPr>
          <w:p>
            <w:pPr>
              <w:keepNext w:val="0"/>
              <w:keepLines w:val="0"/>
              <w:pageBreakBefore w:val="0"/>
              <w:kinsoku/>
              <w:wordWrap/>
              <w:overflowPunct/>
              <w:topLinePunct w:val="0"/>
              <w:autoSpaceDE/>
              <w:autoSpaceDN/>
              <w:bidi w:val="0"/>
              <w:adjustRightInd/>
              <w:snapToGrid/>
              <w:spacing w:line="400" w:lineRule="exact"/>
              <w:jc w:val="center"/>
              <w:rPr>
                <w:b/>
                <w:kern w:val="0"/>
                <w:sz w:val="28"/>
                <w:szCs w:val="28"/>
              </w:rPr>
            </w:pPr>
            <w:r>
              <w:rPr>
                <w:rFonts w:hint="eastAsia"/>
                <w:b/>
                <w:kern w:val="0"/>
                <w:sz w:val="28"/>
                <w:szCs w:val="28"/>
              </w:rPr>
              <w:t>防范措施</w:t>
            </w:r>
          </w:p>
        </w:tc>
        <w:tc>
          <w:tcPr>
            <w:tcW w:w="1483" w:type="dxa"/>
            <w:vAlign w:val="center"/>
          </w:tcPr>
          <w:p>
            <w:pPr>
              <w:keepNext w:val="0"/>
              <w:keepLines w:val="0"/>
              <w:pageBreakBefore w:val="0"/>
              <w:kinsoku/>
              <w:wordWrap/>
              <w:overflowPunct/>
              <w:topLinePunct w:val="0"/>
              <w:autoSpaceDE/>
              <w:autoSpaceDN/>
              <w:bidi w:val="0"/>
              <w:adjustRightInd/>
              <w:snapToGrid/>
              <w:spacing w:line="400" w:lineRule="exact"/>
              <w:jc w:val="center"/>
              <w:rPr>
                <w:b/>
                <w:kern w:val="0"/>
                <w:sz w:val="28"/>
                <w:szCs w:val="28"/>
              </w:rPr>
            </w:pPr>
            <w:r>
              <w:rPr>
                <w:rFonts w:hint="eastAsia"/>
                <w:b/>
                <w:kern w:val="0"/>
                <w:sz w:val="28"/>
                <w:szCs w:val="28"/>
              </w:rPr>
              <w:t>责任人</w:t>
            </w:r>
          </w:p>
        </w:tc>
        <w:tc>
          <w:tcPr>
            <w:tcW w:w="1734"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b/>
                <w:kern w:val="0"/>
                <w:sz w:val="28"/>
                <w:szCs w:val="28"/>
                <w:lang w:eastAsia="zh-CN"/>
              </w:rPr>
            </w:pPr>
            <w:r>
              <w:rPr>
                <w:rFonts w:hint="eastAsia"/>
                <w:b/>
                <w:kern w:val="0"/>
                <w:sz w:val="28"/>
                <w:szCs w:val="28"/>
                <w:lang w:eastAsia="zh-CN"/>
              </w:rPr>
              <w:t>技术负责人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5"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kern w:val="0"/>
                <w:sz w:val="28"/>
                <w:szCs w:val="28"/>
                <w:lang w:val="en-US" w:eastAsia="zh-CN"/>
              </w:rPr>
            </w:pPr>
            <w:r>
              <w:rPr>
                <w:rFonts w:hint="eastAsia"/>
                <w:kern w:val="0"/>
                <w:sz w:val="28"/>
                <w:szCs w:val="28"/>
                <w:lang w:val="en-US" w:eastAsia="zh-CN"/>
              </w:rPr>
              <w:t>1</w:t>
            </w:r>
          </w:p>
        </w:tc>
        <w:tc>
          <w:tcPr>
            <w:tcW w:w="4121"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停工吹扫时超温超压，损坏设备</w:t>
            </w:r>
          </w:p>
        </w:tc>
        <w:tc>
          <w:tcPr>
            <w:tcW w:w="5883"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1、进行停工吹扫方案培训学习考核；</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2、严格执行停工方案要求，不超温超压超负荷；</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3、执行行三级确认，责任落实到人。</w:t>
            </w:r>
          </w:p>
        </w:tc>
        <w:tc>
          <w:tcPr>
            <w:tcW w:w="1483"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b/>
                <w:kern w:val="0"/>
                <w:sz w:val="28"/>
                <w:szCs w:val="28"/>
                <w:lang w:eastAsia="zh-CN"/>
              </w:rPr>
            </w:pPr>
            <w:r>
              <w:rPr>
                <w:rFonts w:hint="eastAsia"/>
                <w:b w:val="0"/>
                <w:bCs/>
                <w:kern w:val="0"/>
                <w:sz w:val="28"/>
                <w:szCs w:val="28"/>
                <w:lang w:eastAsia="zh-CN"/>
              </w:rPr>
              <w:t>当班班长</w:t>
            </w:r>
          </w:p>
        </w:tc>
        <w:tc>
          <w:tcPr>
            <w:tcW w:w="1734"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lang w:eastAsia="zh-CN"/>
              </w:rPr>
            </w:pPr>
            <w:r>
              <w:rPr>
                <w:rFonts w:hint="eastAsia"/>
                <w:kern w:val="0"/>
                <w:sz w:val="28"/>
                <w:szCs w:val="28"/>
                <w:lang w:eastAsia="zh-CN"/>
              </w:rPr>
              <w:t>屈晓文</w:t>
            </w:r>
          </w:p>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kern w:val="0"/>
                <w:sz w:val="28"/>
                <w:szCs w:val="28"/>
                <w:lang w:eastAsia="zh-CN"/>
              </w:rPr>
            </w:pPr>
            <w:r>
              <w:rPr>
                <w:rFonts w:hint="eastAsia"/>
                <w:kern w:val="0"/>
                <w:sz w:val="28"/>
                <w:szCs w:val="28"/>
                <w:lang w:eastAsia="zh-CN"/>
              </w:rPr>
              <w:t>李阿君</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5"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kern w:val="0"/>
                <w:sz w:val="28"/>
                <w:szCs w:val="28"/>
                <w:lang w:val="en-US" w:eastAsia="zh-CN"/>
              </w:rPr>
            </w:pPr>
            <w:r>
              <w:rPr>
                <w:rFonts w:hint="eastAsia"/>
                <w:kern w:val="0"/>
                <w:sz w:val="28"/>
                <w:szCs w:val="28"/>
                <w:lang w:val="en-US" w:eastAsia="zh-CN"/>
              </w:rPr>
              <w:t>2</w:t>
            </w:r>
          </w:p>
        </w:tc>
        <w:tc>
          <w:tcPr>
            <w:tcW w:w="4121"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停工退油吹扫，存在人身伤害、生产事故、影响停工进度、跑油、串油等</w:t>
            </w:r>
          </w:p>
        </w:tc>
        <w:tc>
          <w:tcPr>
            <w:tcW w:w="5883"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1、进行退油吹扫方案培训学习考核；</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2、退油吹扫严格执行停工方案要求；</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3、进行三级确认，责任落实到人；</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4、若出现泄漏立即联系化建进行处置，安排班组人员对泄漏出来的油品进行收容、稀释、规范处置；</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5、出现人员伤害，立即联系医护人员进行急救。</w:t>
            </w:r>
          </w:p>
        </w:tc>
        <w:tc>
          <w:tcPr>
            <w:tcW w:w="1483" w:type="dxa"/>
            <w:vAlign w:val="center"/>
          </w:tcPr>
          <w:p>
            <w:pPr>
              <w:keepNext w:val="0"/>
              <w:keepLines w:val="0"/>
              <w:pageBreakBefore w:val="0"/>
              <w:kinsoku/>
              <w:wordWrap/>
              <w:overflowPunct/>
              <w:topLinePunct w:val="0"/>
              <w:autoSpaceDE/>
              <w:autoSpaceDN/>
              <w:bidi w:val="0"/>
              <w:adjustRightInd/>
              <w:snapToGrid/>
              <w:spacing w:line="400" w:lineRule="exact"/>
              <w:jc w:val="center"/>
              <w:rPr>
                <w:b/>
                <w:kern w:val="0"/>
                <w:sz w:val="28"/>
                <w:szCs w:val="28"/>
              </w:rPr>
            </w:pPr>
            <w:r>
              <w:rPr>
                <w:rFonts w:hint="eastAsia"/>
                <w:b w:val="0"/>
                <w:bCs/>
                <w:kern w:val="0"/>
                <w:sz w:val="28"/>
                <w:szCs w:val="28"/>
                <w:lang w:eastAsia="zh-CN"/>
              </w:rPr>
              <w:t>当班班长</w:t>
            </w:r>
          </w:p>
        </w:tc>
        <w:tc>
          <w:tcPr>
            <w:tcW w:w="1734"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lang w:eastAsia="zh-CN"/>
              </w:rPr>
            </w:pPr>
            <w:r>
              <w:rPr>
                <w:rFonts w:hint="eastAsia"/>
                <w:kern w:val="0"/>
                <w:sz w:val="28"/>
                <w:szCs w:val="28"/>
                <w:lang w:eastAsia="zh-CN"/>
              </w:rPr>
              <w:t>屈晓文</w:t>
            </w:r>
          </w:p>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rPr>
            </w:pPr>
            <w:r>
              <w:rPr>
                <w:rFonts w:hint="eastAsia"/>
                <w:kern w:val="0"/>
                <w:sz w:val="28"/>
                <w:szCs w:val="28"/>
                <w:lang w:eastAsia="zh-CN"/>
              </w:rPr>
              <w:t>李阿君</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55" w:hRule="atLeast"/>
        </w:trPr>
        <w:tc>
          <w:tcPr>
            <w:tcW w:w="1335"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kern w:val="0"/>
                <w:sz w:val="28"/>
                <w:szCs w:val="28"/>
                <w:lang w:val="en-US" w:eastAsia="zh-CN"/>
              </w:rPr>
            </w:pPr>
            <w:r>
              <w:rPr>
                <w:rFonts w:hint="eastAsia"/>
                <w:kern w:val="0"/>
                <w:sz w:val="28"/>
                <w:szCs w:val="28"/>
                <w:lang w:val="en-US" w:eastAsia="zh-CN"/>
              </w:rPr>
              <w:t>3</w:t>
            </w:r>
          </w:p>
        </w:tc>
        <w:tc>
          <w:tcPr>
            <w:tcW w:w="4121"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常压停工吹扫中，給汽过程中产生水击，造成管线拉裂、位移等。</w:t>
            </w:r>
          </w:p>
        </w:tc>
        <w:tc>
          <w:tcPr>
            <w:tcW w:w="5883" w:type="dxa"/>
            <w:vAlign w:val="center"/>
          </w:tcPr>
          <w:p>
            <w:pPr>
              <w:pStyle w:val="35"/>
              <w:keepNext w:val="0"/>
              <w:keepLines w:val="0"/>
              <w:pageBreakBefore w:val="0"/>
              <w:widowControl/>
              <w:numPr>
                <w:ilvl w:val="0"/>
                <w:numId w:val="0"/>
              </w:numPr>
              <w:tabs>
                <w:tab w:val="left" w:pos="312"/>
              </w:tabs>
              <w:kinsoku/>
              <w:wordWrap/>
              <w:overflowPunct/>
              <w:topLinePunct w:val="0"/>
              <w:autoSpaceDE/>
              <w:autoSpaceDN/>
              <w:bidi w:val="0"/>
              <w:adjustRightInd/>
              <w:snapToGrid/>
              <w:spacing w:line="400" w:lineRule="exact"/>
              <w:ind w:leftChars="0"/>
              <w:jc w:val="left"/>
              <w:textAlignment w:val="center"/>
              <w:rPr>
                <w:kern w:val="0"/>
                <w:sz w:val="28"/>
                <w:szCs w:val="28"/>
              </w:rPr>
            </w:pPr>
            <w:r>
              <w:rPr>
                <w:rFonts w:hint="eastAsia"/>
                <w:kern w:val="0"/>
                <w:sz w:val="28"/>
                <w:szCs w:val="28"/>
                <w:lang w:val="en-US" w:eastAsia="zh-CN"/>
              </w:rPr>
              <w:t>1、</w:t>
            </w:r>
            <w:r>
              <w:rPr>
                <w:rFonts w:hint="eastAsia"/>
                <w:kern w:val="0"/>
                <w:sz w:val="28"/>
                <w:szCs w:val="28"/>
              </w:rPr>
              <w:t>吹扫前排净蒸汽管线存水；</w:t>
            </w:r>
          </w:p>
          <w:p>
            <w:pPr>
              <w:keepNext w:val="0"/>
              <w:keepLines w:val="0"/>
              <w:pageBreakBefore w:val="0"/>
              <w:widowControl/>
              <w:kinsoku/>
              <w:wordWrap/>
              <w:overflowPunct/>
              <w:topLinePunct w:val="0"/>
              <w:autoSpaceDE/>
              <w:autoSpaceDN/>
              <w:bidi w:val="0"/>
              <w:adjustRightInd/>
              <w:snapToGrid/>
              <w:spacing w:line="400" w:lineRule="exact"/>
              <w:jc w:val="left"/>
              <w:textAlignment w:val="center"/>
              <w:rPr>
                <w:kern w:val="0"/>
                <w:sz w:val="28"/>
                <w:szCs w:val="28"/>
              </w:rPr>
            </w:pPr>
            <w:r>
              <w:rPr>
                <w:rFonts w:hint="eastAsia"/>
                <w:kern w:val="0"/>
                <w:sz w:val="28"/>
                <w:szCs w:val="28"/>
              </w:rPr>
              <w:t>2、吹扫炉管时保证炉出口温度不小于120</w:t>
            </w:r>
            <w:r>
              <w:rPr>
                <w:rFonts w:hint="eastAsia" w:asciiTheme="minorEastAsia" w:hAnsiTheme="minorEastAsia"/>
                <w:kern w:val="0"/>
                <w:sz w:val="28"/>
                <w:szCs w:val="28"/>
              </w:rPr>
              <w:t>℃</w:t>
            </w:r>
            <w:r>
              <w:rPr>
                <w:rFonts w:hint="eastAsia"/>
                <w:kern w:val="0"/>
                <w:sz w:val="28"/>
                <w:szCs w:val="28"/>
              </w:rPr>
              <w:t>；</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3、吹扫期间操作工正确穿戴好个人防护用品；</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4、执行三级确认表，落实三级检查，进行安全作业三交底。</w:t>
            </w:r>
          </w:p>
        </w:tc>
        <w:tc>
          <w:tcPr>
            <w:tcW w:w="1483" w:type="dxa"/>
            <w:vAlign w:val="center"/>
          </w:tcPr>
          <w:p>
            <w:pPr>
              <w:keepNext w:val="0"/>
              <w:keepLines w:val="0"/>
              <w:pageBreakBefore w:val="0"/>
              <w:kinsoku/>
              <w:wordWrap/>
              <w:overflowPunct/>
              <w:topLinePunct w:val="0"/>
              <w:autoSpaceDE/>
              <w:autoSpaceDN/>
              <w:bidi w:val="0"/>
              <w:adjustRightInd/>
              <w:snapToGrid/>
              <w:spacing w:line="400" w:lineRule="exact"/>
              <w:jc w:val="center"/>
              <w:rPr>
                <w:kern w:val="0"/>
                <w:sz w:val="28"/>
                <w:szCs w:val="28"/>
              </w:rPr>
            </w:pPr>
            <w:r>
              <w:rPr>
                <w:rFonts w:hint="eastAsia"/>
                <w:b w:val="0"/>
                <w:bCs/>
                <w:kern w:val="0"/>
                <w:sz w:val="28"/>
                <w:szCs w:val="28"/>
                <w:lang w:eastAsia="zh-CN"/>
              </w:rPr>
              <w:t>当班班长</w:t>
            </w:r>
          </w:p>
        </w:tc>
        <w:tc>
          <w:tcPr>
            <w:tcW w:w="1734"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lang w:eastAsia="zh-CN"/>
              </w:rPr>
            </w:pPr>
            <w:r>
              <w:rPr>
                <w:rFonts w:hint="eastAsia"/>
                <w:kern w:val="0"/>
                <w:sz w:val="28"/>
                <w:szCs w:val="28"/>
                <w:lang w:eastAsia="zh-CN"/>
              </w:rPr>
              <w:t>屈晓文</w:t>
            </w:r>
          </w:p>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rPr>
            </w:pPr>
            <w:r>
              <w:rPr>
                <w:rFonts w:hint="eastAsia"/>
                <w:kern w:val="0"/>
                <w:sz w:val="28"/>
                <w:szCs w:val="28"/>
                <w:lang w:eastAsia="zh-CN"/>
              </w:rPr>
              <w:t>李阿君</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5"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kern w:val="0"/>
                <w:sz w:val="28"/>
                <w:szCs w:val="28"/>
                <w:lang w:val="en-US" w:eastAsia="zh-CN"/>
              </w:rPr>
            </w:pPr>
            <w:r>
              <w:rPr>
                <w:rFonts w:hint="eastAsia"/>
                <w:kern w:val="0"/>
                <w:sz w:val="28"/>
                <w:szCs w:val="28"/>
                <w:lang w:val="en-US" w:eastAsia="zh-CN"/>
              </w:rPr>
              <w:t>4</w:t>
            </w:r>
          </w:p>
        </w:tc>
        <w:tc>
          <w:tcPr>
            <w:tcW w:w="4121"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吹扫排凝或水洗塔、容器造成环境污染</w:t>
            </w:r>
          </w:p>
        </w:tc>
        <w:tc>
          <w:tcPr>
            <w:tcW w:w="5883"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1、停工期间加强外排污水的检查，外操每两小时检查一次污水颜色及气味；</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2、每八小时联系化验室，分析化验外排污水一次；</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3、对班组作业人员进行作业三交底，严禁乱排乱放，造成环境污染；</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4、如果排凝堵塞，正确穿戴防护用品，佩戴护目镜进行处理，防止喷溅物伤人。</w:t>
            </w:r>
          </w:p>
        </w:tc>
        <w:tc>
          <w:tcPr>
            <w:tcW w:w="1483" w:type="dxa"/>
            <w:vAlign w:val="center"/>
          </w:tcPr>
          <w:p>
            <w:pPr>
              <w:keepNext w:val="0"/>
              <w:keepLines w:val="0"/>
              <w:pageBreakBefore w:val="0"/>
              <w:kinsoku/>
              <w:wordWrap/>
              <w:overflowPunct/>
              <w:topLinePunct w:val="0"/>
              <w:autoSpaceDE/>
              <w:autoSpaceDN/>
              <w:bidi w:val="0"/>
              <w:adjustRightInd/>
              <w:snapToGrid/>
              <w:spacing w:line="400" w:lineRule="exact"/>
              <w:jc w:val="center"/>
              <w:rPr>
                <w:kern w:val="0"/>
                <w:sz w:val="28"/>
                <w:szCs w:val="28"/>
              </w:rPr>
            </w:pPr>
            <w:r>
              <w:rPr>
                <w:rFonts w:hint="eastAsia"/>
                <w:b w:val="0"/>
                <w:bCs/>
                <w:kern w:val="0"/>
                <w:sz w:val="28"/>
                <w:szCs w:val="28"/>
                <w:lang w:eastAsia="zh-CN"/>
              </w:rPr>
              <w:t>当班班长</w:t>
            </w:r>
          </w:p>
        </w:tc>
        <w:tc>
          <w:tcPr>
            <w:tcW w:w="1734"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lang w:eastAsia="zh-CN"/>
              </w:rPr>
            </w:pPr>
            <w:r>
              <w:rPr>
                <w:rFonts w:hint="eastAsia"/>
                <w:kern w:val="0"/>
                <w:sz w:val="28"/>
                <w:szCs w:val="28"/>
                <w:lang w:eastAsia="zh-CN"/>
              </w:rPr>
              <w:t>屈晓文</w:t>
            </w:r>
          </w:p>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rPr>
            </w:pPr>
            <w:r>
              <w:rPr>
                <w:rFonts w:hint="eastAsia"/>
                <w:kern w:val="0"/>
                <w:sz w:val="28"/>
                <w:szCs w:val="28"/>
                <w:lang w:eastAsia="zh-CN"/>
              </w:rPr>
              <w:t>李阿君</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5"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kern w:val="0"/>
                <w:sz w:val="28"/>
                <w:szCs w:val="28"/>
                <w:lang w:val="en-US" w:eastAsia="zh-CN"/>
              </w:rPr>
            </w:pPr>
            <w:r>
              <w:rPr>
                <w:rFonts w:hint="eastAsia"/>
                <w:kern w:val="0"/>
                <w:sz w:val="28"/>
                <w:szCs w:val="28"/>
                <w:lang w:val="en-US" w:eastAsia="zh-CN"/>
              </w:rPr>
              <w:t>5</w:t>
            </w:r>
          </w:p>
        </w:tc>
        <w:tc>
          <w:tcPr>
            <w:tcW w:w="4121"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停工退料后，常压塔打开人孔存在硫化亚铁自燃风险</w:t>
            </w:r>
          </w:p>
        </w:tc>
        <w:tc>
          <w:tcPr>
            <w:tcW w:w="5883"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1、退料后对常压塔进行水洗，防止硫化亚铁自燃；</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2、开人孔前联系消防车监护，做好硫化亚铁自然处置措施；</w:t>
            </w:r>
          </w:p>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3、技术员全程跟踪、检查。</w:t>
            </w:r>
          </w:p>
        </w:tc>
        <w:tc>
          <w:tcPr>
            <w:tcW w:w="1483" w:type="dxa"/>
            <w:vAlign w:val="center"/>
          </w:tcPr>
          <w:p>
            <w:pPr>
              <w:keepNext w:val="0"/>
              <w:keepLines w:val="0"/>
              <w:pageBreakBefore w:val="0"/>
              <w:kinsoku/>
              <w:wordWrap/>
              <w:overflowPunct/>
              <w:topLinePunct w:val="0"/>
              <w:autoSpaceDE/>
              <w:autoSpaceDN/>
              <w:bidi w:val="0"/>
              <w:adjustRightInd/>
              <w:snapToGrid/>
              <w:spacing w:line="400" w:lineRule="exact"/>
              <w:jc w:val="center"/>
              <w:rPr>
                <w:kern w:val="0"/>
                <w:sz w:val="28"/>
                <w:szCs w:val="28"/>
              </w:rPr>
            </w:pPr>
            <w:r>
              <w:rPr>
                <w:rFonts w:hint="eastAsia"/>
                <w:b w:val="0"/>
                <w:bCs/>
                <w:kern w:val="0"/>
                <w:sz w:val="28"/>
                <w:szCs w:val="28"/>
                <w:lang w:eastAsia="zh-CN"/>
              </w:rPr>
              <w:t>当班班长</w:t>
            </w:r>
          </w:p>
        </w:tc>
        <w:tc>
          <w:tcPr>
            <w:tcW w:w="1734"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lang w:eastAsia="zh-CN"/>
              </w:rPr>
            </w:pPr>
            <w:r>
              <w:rPr>
                <w:rFonts w:hint="eastAsia"/>
                <w:kern w:val="0"/>
                <w:sz w:val="28"/>
                <w:szCs w:val="28"/>
                <w:lang w:eastAsia="zh-CN"/>
              </w:rPr>
              <w:t>屈晓文</w:t>
            </w:r>
          </w:p>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rPr>
            </w:pPr>
            <w:r>
              <w:rPr>
                <w:rFonts w:hint="eastAsia"/>
                <w:kern w:val="0"/>
                <w:sz w:val="28"/>
                <w:szCs w:val="28"/>
                <w:lang w:eastAsia="zh-CN"/>
              </w:rPr>
              <w:t>李阿君</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35"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Theme="minorEastAsia"/>
                <w:kern w:val="0"/>
                <w:sz w:val="28"/>
                <w:szCs w:val="28"/>
                <w:lang w:val="en-US" w:eastAsia="zh-CN"/>
              </w:rPr>
            </w:pPr>
            <w:r>
              <w:rPr>
                <w:rFonts w:hint="eastAsia"/>
                <w:kern w:val="0"/>
                <w:sz w:val="28"/>
                <w:szCs w:val="28"/>
                <w:lang w:val="en-US" w:eastAsia="zh-CN"/>
              </w:rPr>
              <w:t>6</w:t>
            </w:r>
          </w:p>
        </w:tc>
        <w:tc>
          <w:tcPr>
            <w:tcW w:w="4121" w:type="dxa"/>
            <w:vAlign w:val="center"/>
          </w:tcPr>
          <w:p>
            <w:pPr>
              <w:keepNext w:val="0"/>
              <w:keepLines w:val="0"/>
              <w:pageBreakBefore w:val="0"/>
              <w:kinsoku/>
              <w:wordWrap/>
              <w:overflowPunct/>
              <w:topLinePunct w:val="0"/>
              <w:autoSpaceDE/>
              <w:autoSpaceDN/>
              <w:bidi w:val="0"/>
              <w:adjustRightInd/>
              <w:snapToGrid/>
              <w:spacing w:line="400" w:lineRule="exact"/>
              <w:jc w:val="left"/>
              <w:rPr>
                <w:kern w:val="0"/>
                <w:sz w:val="28"/>
                <w:szCs w:val="28"/>
              </w:rPr>
            </w:pPr>
            <w:r>
              <w:rPr>
                <w:rFonts w:hint="eastAsia"/>
                <w:kern w:val="0"/>
                <w:sz w:val="28"/>
                <w:szCs w:val="28"/>
              </w:rPr>
              <w:t>停工加盲板时，未泄压或泄压不当，造成人身伤害，或瓦斯线盲板存在中毒风险</w:t>
            </w:r>
          </w:p>
        </w:tc>
        <w:tc>
          <w:tcPr>
            <w:tcW w:w="5883" w:type="dxa"/>
            <w:vAlign w:val="center"/>
          </w:tcPr>
          <w:p>
            <w:pPr>
              <w:pStyle w:val="35"/>
              <w:keepNext w:val="0"/>
              <w:keepLines w:val="0"/>
              <w:pageBreakBefore w:val="0"/>
              <w:widowControl/>
              <w:numPr>
                <w:ilvl w:val="0"/>
                <w:numId w:val="0"/>
              </w:numPr>
              <w:tabs>
                <w:tab w:val="left" w:pos="312"/>
              </w:tabs>
              <w:kinsoku/>
              <w:wordWrap/>
              <w:overflowPunct/>
              <w:topLinePunct w:val="0"/>
              <w:autoSpaceDE/>
              <w:autoSpaceDN/>
              <w:bidi w:val="0"/>
              <w:adjustRightInd/>
              <w:snapToGrid/>
              <w:spacing w:line="400" w:lineRule="exact"/>
              <w:ind w:leftChars="0"/>
              <w:jc w:val="left"/>
              <w:textAlignment w:val="center"/>
              <w:rPr>
                <w:kern w:val="0"/>
                <w:sz w:val="28"/>
                <w:szCs w:val="28"/>
              </w:rPr>
            </w:pPr>
            <w:r>
              <w:rPr>
                <w:rFonts w:hint="eastAsia"/>
                <w:kern w:val="0"/>
                <w:sz w:val="28"/>
                <w:szCs w:val="28"/>
                <w:lang w:val="en-US" w:eastAsia="zh-CN"/>
              </w:rPr>
              <w:t>1、</w:t>
            </w:r>
            <w:r>
              <w:rPr>
                <w:rFonts w:hint="eastAsia"/>
                <w:kern w:val="0"/>
                <w:sz w:val="28"/>
                <w:szCs w:val="28"/>
              </w:rPr>
              <w:t>泄压时正确穿戴好个人防护用品，必要时作业时佩戴空呼；</w:t>
            </w:r>
          </w:p>
          <w:p>
            <w:pPr>
              <w:pStyle w:val="35"/>
              <w:keepNext w:val="0"/>
              <w:keepLines w:val="0"/>
              <w:pageBreakBefore w:val="0"/>
              <w:widowControl/>
              <w:numPr>
                <w:ilvl w:val="0"/>
                <w:numId w:val="0"/>
              </w:numPr>
              <w:tabs>
                <w:tab w:val="left" w:pos="312"/>
              </w:tabs>
              <w:kinsoku/>
              <w:wordWrap/>
              <w:overflowPunct/>
              <w:topLinePunct w:val="0"/>
              <w:autoSpaceDE/>
              <w:autoSpaceDN/>
              <w:bidi w:val="0"/>
              <w:adjustRightInd/>
              <w:snapToGrid/>
              <w:spacing w:line="400" w:lineRule="exact"/>
              <w:ind w:leftChars="0"/>
              <w:jc w:val="left"/>
              <w:textAlignment w:val="center"/>
              <w:rPr>
                <w:kern w:val="0"/>
                <w:sz w:val="28"/>
                <w:szCs w:val="28"/>
              </w:rPr>
            </w:pPr>
            <w:r>
              <w:rPr>
                <w:rFonts w:hint="eastAsia"/>
                <w:kern w:val="0"/>
                <w:sz w:val="28"/>
                <w:szCs w:val="28"/>
                <w:lang w:val="en-US" w:eastAsia="zh-CN"/>
              </w:rPr>
              <w:t>2、</w:t>
            </w:r>
            <w:r>
              <w:rPr>
                <w:rFonts w:hint="eastAsia"/>
                <w:kern w:val="0"/>
                <w:sz w:val="28"/>
                <w:szCs w:val="28"/>
              </w:rPr>
              <w:t>严格执行盲板抽堵操作规程，建立盲板登记台账、并进行挂牌；</w:t>
            </w:r>
          </w:p>
          <w:p>
            <w:pPr>
              <w:pStyle w:val="35"/>
              <w:keepNext w:val="0"/>
              <w:keepLines w:val="0"/>
              <w:pageBreakBefore w:val="0"/>
              <w:widowControl/>
              <w:numPr>
                <w:ilvl w:val="0"/>
                <w:numId w:val="0"/>
              </w:numPr>
              <w:tabs>
                <w:tab w:val="left" w:pos="312"/>
              </w:tabs>
              <w:kinsoku/>
              <w:wordWrap/>
              <w:overflowPunct/>
              <w:topLinePunct w:val="0"/>
              <w:autoSpaceDE/>
              <w:autoSpaceDN/>
              <w:bidi w:val="0"/>
              <w:adjustRightInd/>
              <w:snapToGrid/>
              <w:spacing w:line="400" w:lineRule="exact"/>
              <w:ind w:leftChars="0"/>
              <w:jc w:val="left"/>
              <w:textAlignment w:val="center"/>
              <w:rPr>
                <w:kern w:val="0"/>
                <w:sz w:val="28"/>
                <w:szCs w:val="28"/>
              </w:rPr>
            </w:pPr>
            <w:r>
              <w:rPr>
                <w:rFonts w:hint="eastAsia"/>
                <w:kern w:val="0"/>
                <w:sz w:val="28"/>
                <w:szCs w:val="28"/>
                <w:lang w:val="en-US" w:eastAsia="zh-CN"/>
              </w:rPr>
              <w:t>3、</w:t>
            </w:r>
            <w:r>
              <w:rPr>
                <w:rFonts w:hint="eastAsia"/>
                <w:kern w:val="0"/>
                <w:sz w:val="28"/>
                <w:szCs w:val="28"/>
              </w:rPr>
              <w:t>进行安全作业三交底；</w:t>
            </w:r>
          </w:p>
          <w:p>
            <w:pPr>
              <w:pStyle w:val="35"/>
              <w:keepNext w:val="0"/>
              <w:keepLines w:val="0"/>
              <w:pageBreakBefore w:val="0"/>
              <w:widowControl/>
              <w:numPr>
                <w:ilvl w:val="0"/>
                <w:numId w:val="0"/>
              </w:numPr>
              <w:tabs>
                <w:tab w:val="left" w:pos="312"/>
              </w:tabs>
              <w:kinsoku/>
              <w:wordWrap/>
              <w:overflowPunct/>
              <w:topLinePunct w:val="0"/>
              <w:autoSpaceDE/>
              <w:autoSpaceDN/>
              <w:bidi w:val="0"/>
              <w:adjustRightInd/>
              <w:snapToGrid/>
              <w:spacing w:line="400" w:lineRule="exact"/>
              <w:ind w:leftChars="0"/>
              <w:jc w:val="left"/>
              <w:textAlignment w:val="center"/>
              <w:rPr>
                <w:kern w:val="0"/>
                <w:sz w:val="28"/>
                <w:szCs w:val="28"/>
              </w:rPr>
            </w:pPr>
            <w:r>
              <w:rPr>
                <w:rFonts w:hint="eastAsia"/>
                <w:kern w:val="0"/>
                <w:sz w:val="28"/>
                <w:szCs w:val="28"/>
                <w:lang w:val="en-US" w:eastAsia="zh-CN"/>
              </w:rPr>
              <w:t>4、</w:t>
            </w:r>
            <w:r>
              <w:rPr>
                <w:rFonts w:hint="eastAsia"/>
                <w:kern w:val="0"/>
                <w:sz w:val="28"/>
                <w:szCs w:val="28"/>
              </w:rPr>
              <w:t>现场进行三级确认。</w:t>
            </w:r>
          </w:p>
        </w:tc>
        <w:tc>
          <w:tcPr>
            <w:tcW w:w="1483" w:type="dxa"/>
            <w:vAlign w:val="center"/>
          </w:tcPr>
          <w:p>
            <w:pPr>
              <w:keepNext w:val="0"/>
              <w:keepLines w:val="0"/>
              <w:pageBreakBefore w:val="0"/>
              <w:kinsoku/>
              <w:wordWrap/>
              <w:overflowPunct/>
              <w:topLinePunct w:val="0"/>
              <w:autoSpaceDE/>
              <w:autoSpaceDN/>
              <w:bidi w:val="0"/>
              <w:adjustRightInd/>
              <w:snapToGrid/>
              <w:spacing w:line="400" w:lineRule="exact"/>
              <w:jc w:val="center"/>
              <w:rPr>
                <w:kern w:val="0"/>
                <w:sz w:val="28"/>
                <w:szCs w:val="28"/>
              </w:rPr>
            </w:pPr>
            <w:r>
              <w:rPr>
                <w:rFonts w:hint="eastAsia"/>
                <w:b w:val="0"/>
                <w:bCs/>
                <w:kern w:val="0"/>
                <w:sz w:val="28"/>
                <w:szCs w:val="28"/>
                <w:lang w:eastAsia="zh-CN"/>
              </w:rPr>
              <w:t>当班班长</w:t>
            </w:r>
          </w:p>
        </w:tc>
        <w:tc>
          <w:tcPr>
            <w:tcW w:w="1734" w:type="dxa"/>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lang w:eastAsia="zh-CN"/>
              </w:rPr>
            </w:pPr>
            <w:r>
              <w:rPr>
                <w:rFonts w:hint="eastAsia"/>
                <w:kern w:val="0"/>
                <w:sz w:val="28"/>
                <w:szCs w:val="28"/>
                <w:lang w:eastAsia="zh-CN"/>
              </w:rPr>
              <w:t>屈晓文</w:t>
            </w:r>
          </w:p>
          <w:p>
            <w:pPr>
              <w:keepNext w:val="0"/>
              <w:keepLines w:val="0"/>
              <w:pageBreakBefore w:val="0"/>
              <w:kinsoku/>
              <w:wordWrap/>
              <w:overflowPunct/>
              <w:topLinePunct w:val="0"/>
              <w:autoSpaceDE/>
              <w:autoSpaceDN/>
              <w:bidi w:val="0"/>
              <w:adjustRightInd/>
              <w:snapToGrid/>
              <w:spacing w:line="400" w:lineRule="exact"/>
              <w:jc w:val="center"/>
              <w:rPr>
                <w:rFonts w:hint="eastAsia"/>
                <w:kern w:val="0"/>
                <w:sz w:val="28"/>
                <w:szCs w:val="28"/>
              </w:rPr>
            </w:pPr>
            <w:r>
              <w:rPr>
                <w:rFonts w:hint="eastAsia"/>
                <w:kern w:val="0"/>
                <w:sz w:val="28"/>
                <w:szCs w:val="28"/>
                <w:lang w:eastAsia="zh-CN"/>
              </w:rPr>
              <w:t>李阿君</w:t>
            </w:r>
          </w:p>
        </w:tc>
      </w:tr>
    </w:tbl>
    <w:p>
      <w:pPr>
        <w:rPr>
          <w:rFonts w:hint="eastAsia"/>
        </w:rPr>
      </w:pPr>
    </w:p>
    <w:p>
      <w:pPr>
        <w:numPr>
          <w:numId w:val="0"/>
        </w:numPr>
        <w:ind w:leftChars="0"/>
      </w:pPr>
    </w:p>
    <w:tbl>
      <w:tblPr>
        <w:tblStyle w:val="22"/>
        <w:tblW w:w="1374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9"/>
        <w:gridCol w:w="1269"/>
        <w:gridCol w:w="1597"/>
        <w:gridCol w:w="1522"/>
        <w:gridCol w:w="1221"/>
        <w:gridCol w:w="902"/>
        <w:gridCol w:w="1239"/>
        <w:gridCol w:w="1367"/>
        <w:gridCol w:w="1216"/>
        <w:gridCol w:w="1267"/>
        <w:gridCol w:w="142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8" w:hRule="atLeast"/>
        </w:trPr>
        <w:tc>
          <w:tcPr>
            <w:tcW w:w="13742" w:type="dxa"/>
            <w:gridSpan w:val="11"/>
          </w:tcPr>
          <w:p>
            <w:pPr>
              <w:jc w:val="center"/>
              <w:rPr>
                <w:rFonts w:hint="eastAsia"/>
                <w:b/>
                <w:bCs/>
                <w:kern w:val="0"/>
                <w:sz w:val="36"/>
                <w:szCs w:val="20"/>
              </w:rPr>
            </w:pPr>
            <w:r>
              <w:rPr>
                <w:rFonts w:hint="eastAsia"/>
                <w:b/>
                <w:bCs/>
                <w:kern w:val="0"/>
                <w:sz w:val="36"/>
                <w:szCs w:val="20"/>
              </w:rPr>
              <w:t xml:space="preserve">  260万吨/年常压装置开停工期间盲板抽堵确认表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7"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序号</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盲板编号</w:t>
            </w:r>
          </w:p>
        </w:tc>
        <w:tc>
          <w:tcPr>
            <w:tcW w:w="1597"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盲板规格</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盲板位置</w:t>
            </w:r>
          </w:p>
        </w:tc>
        <w:tc>
          <w:tcPr>
            <w:tcW w:w="1221"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介质</w:t>
            </w:r>
          </w:p>
        </w:tc>
        <w:tc>
          <w:tcPr>
            <w:tcW w:w="90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停工</w:t>
            </w:r>
          </w:p>
        </w:tc>
        <w:tc>
          <w:tcPr>
            <w:tcW w:w="1239" w:type="dxa"/>
            <w:vAlign w:val="top"/>
          </w:tcPr>
          <w:p>
            <w:pPr>
              <w:spacing w:line="320" w:lineRule="exact"/>
              <w:jc w:val="center"/>
              <w:rPr>
                <w:kern w:val="0"/>
                <w:sz w:val="20"/>
                <w:szCs w:val="20"/>
              </w:rPr>
            </w:pPr>
            <w:r>
              <w:rPr>
                <w:rFonts w:hint="eastAsia"/>
                <w:kern w:val="0"/>
                <w:sz w:val="20"/>
                <w:szCs w:val="20"/>
                <w:lang w:eastAsia="zh-CN"/>
              </w:rPr>
              <w:t>拆装时间</w:t>
            </w:r>
          </w:p>
        </w:tc>
        <w:tc>
          <w:tcPr>
            <w:tcW w:w="1367" w:type="dxa"/>
            <w:vAlign w:val="top"/>
          </w:tcPr>
          <w:p>
            <w:pPr>
              <w:spacing w:line="320" w:lineRule="exact"/>
              <w:jc w:val="center"/>
              <w:rPr>
                <w:kern w:val="0"/>
                <w:sz w:val="20"/>
                <w:szCs w:val="20"/>
              </w:rPr>
            </w:pPr>
            <w:r>
              <w:rPr>
                <w:rFonts w:hint="eastAsia"/>
                <w:kern w:val="0"/>
                <w:sz w:val="20"/>
                <w:szCs w:val="20"/>
                <w:lang w:eastAsia="zh-CN"/>
              </w:rPr>
              <w:t>施工负责人</w:t>
            </w:r>
          </w:p>
        </w:tc>
        <w:tc>
          <w:tcPr>
            <w:tcW w:w="1216" w:type="dxa"/>
            <w:vAlign w:val="top"/>
          </w:tcPr>
          <w:p>
            <w:pPr>
              <w:spacing w:line="320" w:lineRule="exact"/>
              <w:jc w:val="center"/>
              <w:rPr>
                <w:rFonts w:hint="eastAsia" w:eastAsiaTheme="minorEastAsia"/>
                <w:kern w:val="0"/>
                <w:sz w:val="20"/>
                <w:szCs w:val="20"/>
                <w:lang w:eastAsia="zh-CN"/>
              </w:rPr>
            </w:pPr>
            <w:r>
              <w:rPr>
                <w:rFonts w:hint="eastAsia"/>
                <w:kern w:val="0"/>
                <w:sz w:val="20"/>
                <w:szCs w:val="20"/>
                <w:lang w:eastAsia="zh-CN"/>
              </w:rPr>
              <w:t>检查</w:t>
            </w:r>
            <w:r>
              <w:rPr>
                <w:rFonts w:hint="eastAsia"/>
                <w:kern w:val="0"/>
                <w:sz w:val="20"/>
                <w:szCs w:val="20"/>
              </w:rPr>
              <w:t>确认人</w:t>
            </w:r>
          </w:p>
        </w:tc>
        <w:tc>
          <w:tcPr>
            <w:tcW w:w="1267" w:type="dxa"/>
            <w:vAlign w:val="top"/>
          </w:tcPr>
          <w:p>
            <w:pPr>
              <w:spacing w:line="320" w:lineRule="exact"/>
              <w:jc w:val="center"/>
              <w:rPr>
                <w:rFonts w:hint="eastAsia"/>
                <w:kern w:val="0"/>
                <w:sz w:val="20"/>
                <w:szCs w:val="20"/>
              </w:rPr>
            </w:pPr>
            <w:r>
              <w:rPr>
                <w:rFonts w:hint="eastAsia"/>
                <w:kern w:val="0"/>
                <w:sz w:val="20"/>
                <w:szCs w:val="20"/>
                <w:lang w:eastAsia="zh-CN"/>
              </w:rPr>
              <w:t>技术员确认</w:t>
            </w:r>
          </w:p>
        </w:tc>
        <w:tc>
          <w:tcPr>
            <w:tcW w:w="1423" w:type="dxa"/>
          </w:tcPr>
          <w:p>
            <w:pPr>
              <w:spacing w:line="320" w:lineRule="exact"/>
              <w:jc w:val="center"/>
              <w:rPr>
                <w:rFonts w:hint="eastAsia" w:eastAsiaTheme="minorEastAsia"/>
                <w:kern w:val="0"/>
                <w:sz w:val="20"/>
                <w:szCs w:val="20"/>
                <w:lang w:eastAsia="zh-CN"/>
              </w:rPr>
            </w:pPr>
            <w:r>
              <w:rPr>
                <w:rFonts w:hint="eastAsia"/>
                <w:kern w:val="0"/>
                <w:sz w:val="20"/>
                <w:szCs w:val="20"/>
                <w:lang w:eastAsia="zh-CN"/>
              </w:rPr>
              <w:t>备注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000000" w:themeColor="text1"/>
                <w:kern w:val="0"/>
                <w:sz w:val="20"/>
                <w:szCs w:val="20"/>
              </w:rPr>
            </w:pPr>
            <w:r>
              <w:rPr>
                <w:rFonts w:hint="eastAsia"/>
                <w:color w:val="000000" w:themeColor="text1"/>
                <w:kern w:val="0"/>
                <w:sz w:val="20"/>
                <w:szCs w:val="20"/>
              </w:rPr>
              <w:t>1</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000000" w:themeColor="text1"/>
                <w:kern w:val="0"/>
                <w:sz w:val="20"/>
                <w:szCs w:val="20"/>
              </w:rPr>
            </w:pPr>
            <w:r>
              <w:rPr>
                <w:rFonts w:hint="eastAsia"/>
                <w:color w:val="000000" w:themeColor="text1"/>
                <w:kern w:val="0"/>
                <w:sz w:val="20"/>
                <w:szCs w:val="20"/>
              </w:rPr>
              <w:t>CY-01-001</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000000" w:themeColor="text1"/>
                <w:kern w:val="0"/>
                <w:sz w:val="20"/>
                <w:szCs w:val="20"/>
              </w:rPr>
            </w:pPr>
            <w:r>
              <w:rPr>
                <w:rFonts w:hint="eastAsia" w:ascii="宋体" w:hAnsi="宋体" w:cs="宋体"/>
                <w:kern w:val="0"/>
                <w:sz w:val="18"/>
                <w:szCs w:val="18"/>
              </w:rPr>
              <w:t>DN350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宋体" w:hAnsi="宋体" w:cs="宋体"/>
                <w:kern w:val="0"/>
                <w:sz w:val="18"/>
                <w:szCs w:val="18"/>
              </w:rPr>
            </w:pPr>
            <w:r>
              <w:rPr>
                <w:rFonts w:hint="eastAsia" w:ascii="宋体" w:hAnsi="宋体" w:cs="宋体"/>
                <w:kern w:val="0"/>
                <w:sz w:val="18"/>
                <w:szCs w:val="18"/>
              </w:rPr>
              <w:t>装置口</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000000" w:themeColor="text1"/>
                <w:kern w:val="0"/>
                <w:sz w:val="20"/>
                <w:szCs w:val="20"/>
              </w:rPr>
            </w:pPr>
            <w:r>
              <w:rPr>
                <w:rFonts w:hint="eastAsia" w:ascii="宋体" w:hAnsi="宋体" w:cs="宋体"/>
                <w:kern w:val="0"/>
                <w:sz w:val="18"/>
                <w:szCs w:val="18"/>
              </w:rPr>
              <w:t>原油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color w:val="FF0000"/>
                <w:kern w:val="0"/>
                <w:sz w:val="20"/>
                <w:szCs w:val="20"/>
              </w:rPr>
            </w:pPr>
          </w:p>
        </w:tc>
        <w:tc>
          <w:tcPr>
            <w:tcW w:w="1367" w:type="dxa"/>
          </w:tcPr>
          <w:p>
            <w:pPr>
              <w:spacing w:line="320" w:lineRule="exact"/>
              <w:jc w:val="center"/>
              <w:rPr>
                <w:color w:val="FF0000"/>
                <w:kern w:val="0"/>
                <w:sz w:val="20"/>
                <w:szCs w:val="20"/>
              </w:rPr>
            </w:pPr>
          </w:p>
        </w:tc>
        <w:tc>
          <w:tcPr>
            <w:tcW w:w="1216" w:type="dxa"/>
          </w:tcPr>
          <w:p>
            <w:pPr>
              <w:spacing w:line="320" w:lineRule="exact"/>
              <w:jc w:val="center"/>
              <w:rPr>
                <w:color w:val="FF0000"/>
                <w:kern w:val="0"/>
                <w:sz w:val="20"/>
                <w:szCs w:val="20"/>
              </w:rPr>
            </w:pPr>
          </w:p>
        </w:tc>
        <w:tc>
          <w:tcPr>
            <w:tcW w:w="1267" w:type="dxa"/>
          </w:tcPr>
          <w:p>
            <w:pPr>
              <w:spacing w:line="320" w:lineRule="exact"/>
              <w:jc w:val="center"/>
              <w:rPr>
                <w:color w:val="FF0000"/>
                <w:kern w:val="0"/>
                <w:sz w:val="20"/>
                <w:szCs w:val="20"/>
              </w:rPr>
            </w:pPr>
          </w:p>
        </w:tc>
        <w:tc>
          <w:tcPr>
            <w:tcW w:w="1423" w:type="dxa"/>
          </w:tcPr>
          <w:p>
            <w:pPr>
              <w:spacing w:line="320" w:lineRule="exact"/>
              <w:jc w:val="center"/>
              <w:rPr>
                <w:color w:val="FF0000"/>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2</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CY-01-002</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DN40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宋体" w:hAnsi="宋体" w:cs="宋体"/>
                <w:kern w:val="0"/>
                <w:sz w:val="18"/>
                <w:szCs w:val="18"/>
              </w:rPr>
            </w:pPr>
            <w:r>
              <w:rPr>
                <w:rFonts w:hint="eastAsia" w:ascii="宋体" w:hAnsi="宋体" w:cs="宋体"/>
                <w:kern w:val="0"/>
                <w:sz w:val="18"/>
                <w:szCs w:val="18"/>
              </w:rPr>
              <w:t>装置口</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瓦斯排凝</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color w:val="FF0000"/>
                <w:kern w:val="0"/>
                <w:sz w:val="20"/>
                <w:szCs w:val="20"/>
              </w:rPr>
            </w:pPr>
          </w:p>
        </w:tc>
        <w:tc>
          <w:tcPr>
            <w:tcW w:w="1216" w:type="dxa"/>
          </w:tcPr>
          <w:p>
            <w:pPr>
              <w:spacing w:line="320" w:lineRule="exact"/>
              <w:jc w:val="center"/>
              <w:rPr>
                <w:color w:val="FF0000"/>
                <w:kern w:val="0"/>
                <w:sz w:val="20"/>
                <w:szCs w:val="20"/>
              </w:rPr>
            </w:pPr>
          </w:p>
        </w:tc>
        <w:tc>
          <w:tcPr>
            <w:tcW w:w="1267" w:type="dxa"/>
          </w:tcPr>
          <w:p>
            <w:pPr>
              <w:spacing w:line="320" w:lineRule="exact"/>
              <w:jc w:val="center"/>
              <w:rPr>
                <w:color w:val="FF0000"/>
                <w:kern w:val="0"/>
                <w:sz w:val="20"/>
                <w:szCs w:val="20"/>
              </w:rPr>
            </w:pPr>
          </w:p>
        </w:tc>
        <w:tc>
          <w:tcPr>
            <w:tcW w:w="1423" w:type="dxa"/>
          </w:tcPr>
          <w:p>
            <w:pPr>
              <w:spacing w:line="320" w:lineRule="exact"/>
              <w:jc w:val="center"/>
              <w:rPr>
                <w:color w:val="FF0000"/>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3</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CY-01-003</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DN350  PN1.6</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低压放火炬</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color w:val="FF0000"/>
                <w:kern w:val="0"/>
                <w:sz w:val="20"/>
                <w:szCs w:val="20"/>
              </w:rPr>
            </w:pPr>
          </w:p>
        </w:tc>
        <w:tc>
          <w:tcPr>
            <w:tcW w:w="1216" w:type="dxa"/>
          </w:tcPr>
          <w:p>
            <w:pPr>
              <w:spacing w:line="320" w:lineRule="exact"/>
              <w:jc w:val="center"/>
              <w:rPr>
                <w:color w:val="FF0000"/>
                <w:kern w:val="0"/>
                <w:sz w:val="20"/>
                <w:szCs w:val="20"/>
              </w:rPr>
            </w:pPr>
          </w:p>
        </w:tc>
        <w:tc>
          <w:tcPr>
            <w:tcW w:w="1267" w:type="dxa"/>
          </w:tcPr>
          <w:p>
            <w:pPr>
              <w:spacing w:line="320" w:lineRule="exact"/>
              <w:jc w:val="center"/>
              <w:rPr>
                <w:color w:val="FF0000"/>
                <w:kern w:val="0"/>
                <w:sz w:val="20"/>
                <w:szCs w:val="20"/>
              </w:rPr>
            </w:pPr>
          </w:p>
        </w:tc>
        <w:tc>
          <w:tcPr>
            <w:tcW w:w="1423" w:type="dxa"/>
          </w:tcPr>
          <w:p>
            <w:pPr>
              <w:spacing w:line="320" w:lineRule="exact"/>
              <w:jc w:val="center"/>
              <w:rPr>
                <w:color w:val="FF0000"/>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4</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CY-01-004</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DN350  PN1.6</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低压放火炬</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color w:val="FF0000"/>
                <w:kern w:val="0"/>
                <w:sz w:val="20"/>
                <w:szCs w:val="20"/>
              </w:rPr>
            </w:pPr>
          </w:p>
        </w:tc>
        <w:tc>
          <w:tcPr>
            <w:tcW w:w="1216" w:type="dxa"/>
          </w:tcPr>
          <w:p>
            <w:pPr>
              <w:spacing w:line="320" w:lineRule="exact"/>
              <w:jc w:val="center"/>
              <w:rPr>
                <w:color w:val="FF0000"/>
                <w:kern w:val="0"/>
                <w:sz w:val="20"/>
                <w:szCs w:val="20"/>
              </w:rPr>
            </w:pPr>
          </w:p>
        </w:tc>
        <w:tc>
          <w:tcPr>
            <w:tcW w:w="1267" w:type="dxa"/>
          </w:tcPr>
          <w:p>
            <w:pPr>
              <w:spacing w:line="320" w:lineRule="exact"/>
              <w:jc w:val="center"/>
              <w:rPr>
                <w:color w:val="FF0000"/>
                <w:kern w:val="0"/>
                <w:sz w:val="20"/>
                <w:szCs w:val="20"/>
              </w:rPr>
            </w:pPr>
          </w:p>
        </w:tc>
        <w:tc>
          <w:tcPr>
            <w:tcW w:w="1423" w:type="dxa"/>
          </w:tcPr>
          <w:p>
            <w:pPr>
              <w:spacing w:line="320" w:lineRule="exact"/>
              <w:jc w:val="center"/>
              <w:rPr>
                <w:color w:val="FF0000"/>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5</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CY-01-005</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DN150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汽油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color w:val="FF0000"/>
                <w:kern w:val="0"/>
                <w:sz w:val="20"/>
                <w:szCs w:val="20"/>
              </w:rPr>
            </w:pPr>
          </w:p>
        </w:tc>
        <w:tc>
          <w:tcPr>
            <w:tcW w:w="1216" w:type="dxa"/>
          </w:tcPr>
          <w:p>
            <w:pPr>
              <w:spacing w:line="320" w:lineRule="exact"/>
              <w:jc w:val="center"/>
              <w:rPr>
                <w:color w:val="FF0000"/>
                <w:kern w:val="0"/>
                <w:sz w:val="20"/>
                <w:szCs w:val="20"/>
              </w:rPr>
            </w:pPr>
          </w:p>
        </w:tc>
        <w:tc>
          <w:tcPr>
            <w:tcW w:w="1267" w:type="dxa"/>
          </w:tcPr>
          <w:p>
            <w:pPr>
              <w:spacing w:line="320" w:lineRule="exact"/>
              <w:jc w:val="center"/>
              <w:rPr>
                <w:color w:val="FF0000"/>
                <w:kern w:val="0"/>
                <w:sz w:val="20"/>
                <w:szCs w:val="20"/>
              </w:rPr>
            </w:pPr>
          </w:p>
        </w:tc>
        <w:tc>
          <w:tcPr>
            <w:tcW w:w="1423" w:type="dxa"/>
          </w:tcPr>
          <w:p>
            <w:pPr>
              <w:spacing w:line="320" w:lineRule="exact"/>
              <w:jc w:val="center"/>
              <w:rPr>
                <w:color w:val="FF0000"/>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6</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CY-01-006</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DN100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一线油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color w:val="FF0000"/>
                <w:kern w:val="0"/>
                <w:sz w:val="20"/>
                <w:szCs w:val="20"/>
              </w:rPr>
            </w:pPr>
          </w:p>
        </w:tc>
        <w:tc>
          <w:tcPr>
            <w:tcW w:w="1216" w:type="dxa"/>
          </w:tcPr>
          <w:p>
            <w:pPr>
              <w:spacing w:line="320" w:lineRule="exact"/>
              <w:jc w:val="center"/>
              <w:rPr>
                <w:color w:val="FF0000"/>
                <w:kern w:val="0"/>
                <w:sz w:val="20"/>
                <w:szCs w:val="20"/>
              </w:rPr>
            </w:pPr>
          </w:p>
        </w:tc>
        <w:tc>
          <w:tcPr>
            <w:tcW w:w="1267" w:type="dxa"/>
          </w:tcPr>
          <w:p>
            <w:pPr>
              <w:spacing w:line="320" w:lineRule="exact"/>
              <w:jc w:val="center"/>
              <w:rPr>
                <w:color w:val="FF0000"/>
                <w:kern w:val="0"/>
                <w:sz w:val="20"/>
                <w:szCs w:val="20"/>
              </w:rPr>
            </w:pPr>
          </w:p>
        </w:tc>
        <w:tc>
          <w:tcPr>
            <w:tcW w:w="1423" w:type="dxa"/>
          </w:tcPr>
          <w:p>
            <w:pPr>
              <w:spacing w:line="320" w:lineRule="exact"/>
              <w:jc w:val="center"/>
              <w:rPr>
                <w:color w:val="FF0000"/>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7</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CY-01-007</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DN100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二线油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color w:val="FF0000"/>
                <w:kern w:val="0"/>
                <w:sz w:val="20"/>
                <w:szCs w:val="20"/>
              </w:rPr>
            </w:pPr>
          </w:p>
        </w:tc>
        <w:tc>
          <w:tcPr>
            <w:tcW w:w="1216" w:type="dxa"/>
          </w:tcPr>
          <w:p>
            <w:pPr>
              <w:spacing w:line="320" w:lineRule="exact"/>
              <w:jc w:val="center"/>
              <w:rPr>
                <w:color w:val="FF0000"/>
                <w:kern w:val="0"/>
                <w:sz w:val="20"/>
                <w:szCs w:val="20"/>
              </w:rPr>
            </w:pPr>
          </w:p>
        </w:tc>
        <w:tc>
          <w:tcPr>
            <w:tcW w:w="1267" w:type="dxa"/>
          </w:tcPr>
          <w:p>
            <w:pPr>
              <w:spacing w:line="320" w:lineRule="exact"/>
              <w:jc w:val="center"/>
              <w:rPr>
                <w:color w:val="FF0000"/>
                <w:kern w:val="0"/>
                <w:sz w:val="20"/>
                <w:szCs w:val="20"/>
              </w:rPr>
            </w:pPr>
          </w:p>
        </w:tc>
        <w:tc>
          <w:tcPr>
            <w:tcW w:w="1423" w:type="dxa"/>
          </w:tcPr>
          <w:p>
            <w:pPr>
              <w:spacing w:line="320" w:lineRule="exact"/>
              <w:jc w:val="center"/>
              <w:rPr>
                <w:color w:val="FF0000"/>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8</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CY-01-008</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DN200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三线油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9</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CY-01-009</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DN100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次品汽油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10</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CY-01-010</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DN100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次品柴油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kern w:val="0"/>
                <w:sz w:val="20"/>
                <w:szCs w:val="20"/>
              </w:rPr>
              <w:t>11</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CY-01-011</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DN250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渣油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eastAsiaTheme="minorEastAsia"/>
                <w:kern w:val="0"/>
                <w:sz w:val="20"/>
                <w:szCs w:val="20"/>
                <w:lang w:val="en-US" w:eastAsia="zh-CN"/>
              </w:rPr>
            </w:pPr>
            <w:r>
              <w:rPr>
                <w:rFonts w:hint="eastAsia"/>
                <w:kern w:val="0"/>
                <w:sz w:val="20"/>
                <w:szCs w:val="20"/>
                <w:lang w:val="en-US" w:eastAsia="zh-CN"/>
              </w:rPr>
              <w:t>12</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eastAsiaTheme="minorEastAsia"/>
                <w:color w:val="000000" w:themeColor="text1"/>
                <w:kern w:val="0"/>
                <w:sz w:val="20"/>
                <w:szCs w:val="20"/>
                <w:lang w:val="en-US" w:eastAsia="zh-CN"/>
              </w:rPr>
            </w:pPr>
            <w:r>
              <w:rPr>
                <w:rFonts w:hint="eastAsia"/>
                <w:color w:val="000000" w:themeColor="text1"/>
                <w:kern w:val="0"/>
                <w:sz w:val="20"/>
                <w:szCs w:val="20"/>
              </w:rPr>
              <w:t>CY-01-01</w:t>
            </w:r>
            <w:r>
              <w:rPr>
                <w:rFonts w:hint="eastAsia"/>
                <w:color w:val="000000" w:themeColor="text1"/>
                <w:kern w:val="0"/>
                <w:sz w:val="20"/>
                <w:szCs w:val="20"/>
                <w:lang w:val="en-US" w:eastAsia="zh-CN"/>
              </w:rPr>
              <w:t>2</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cs="宋体"/>
                <w:kern w:val="0"/>
                <w:sz w:val="18"/>
                <w:szCs w:val="18"/>
              </w:rPr>
            </w:pPr>
            <w:r>
              <w:rPr>
                <w:rFonts w:hint="eastAsia" w:ascii="宋体" w:hAnsi="宋体" w:cs="宋体"/>
                <w:kern w:val="0"/>
                <w:sz w:val="18"/>
                <w:szCs w:val="18"/>
              </w:rPr>
              <w:t>DN50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cs="宋体" w:eastAsiaTheme="minorEastAsia"/>
                <w:kern w:val="0"/>
                <w:sz w:val="18"/>
                <w:szCs w:val="18"/>
                <w:lang w:eastAsia="zh-CN"/>
              </w:rPr>
            </w:pPr>
            <w:r>
              <w:rPr>
                <w:rFonts w:hint="eastAsia" w:ascii="宋体" w:hAnsi="宋体" w:cs="宋体"/>
                <w:kern w:val="0"/>
                <w:sz w:val="18"/>
                <w:szCs w:val="18"/>
                <w:lang w:eastAsia="zh-CN"/>
              </w:rPr>
              <w:t>常压二泵房前</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cs="宋体" w:eastAsiaTheme="minorEastAsia"/>
                <w:kern w:val="0"/>
                <w:sz w:val="18"/>
                <w:szCs w:val="18"/>
                <w:lang w:eastAsia="zh-CN"/>
              </w:rPr>
            </w:pPr>
            <w:r>
              <w:rPr>
                <w:rFonts w:hint="eastAsia" w:ascii="宋体" w:hAnsi="宋体" w:cs="宋体"/>
                <w:kern w:val="0"/>
                <w:sz w:val="18"/>
                <w:szCs w:val="18"/>
                <w:lang w:eastAsia="zh-CN"/>
              </w:rPr>
              <w:t>封油</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color w:val="auto"/>
                <w:kern w:val="0"/>
                <w:sz w:val="20"/>
                <w:szCs w:val="20"/>
              </w:rPr>
            </w:pPr>
            <w:r>
              <w:rPr>
                <w:rFonts w:hint="eastAsia"/>
                <w:color w:val="auto"/>
                <w:kern w:val="0"/>
                <w:sz w:val="20"/>
                <w:szCs w:val="20"/>
              </w:rPr>
              <w:t>装</w:t>
            </w:r>
          </w:p>
        </w:tc>
        <w:tc>
          <w:tcPr>
            <w:tcW w:w="1239" w:type="dxa"/>
            <w:vAlign w:val="top"/>
          </w:tcPr>
          <w:p>
            <w:pPr>
              <w:spacing w:line="320" w:lineRule="exact"/>
              <w:jc w:val="center"/>
              <w:rPr>
                <w:rFonts w:hint="eastAsia"/>
                <w:color w:val="FF0000"/>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eastAsiaTheme="minorEastAsia"/>
                <w:kern w:val="0"/>
                <w:sz w:val="20"/>
                <w:szCs w:val="20"/>
                <w:lang w:eastAsia="zh-CN"/>
              </w:rPr>
            </w:pPr>
            <w:r>
              <w:rPr>
                <w:rFonts w:hint="eastAsia"/>
                <w:kern w:val="0"/>
                <w:sz w:val="20"/>
                <w:szCs w:val="20"/>
              </w:rPr>
              <w:t>1</w:t>
            </w:r>
            <w:r>
              <w:rPr>
                <w:rFonts w:hint="eastAsia"/>
                <w:kern w:val="0"/>
                <w:sz w:val="20"/>
                <w:szCs w:val="20"/>
                <w:lang w:val="en-US" w:eastAsia="zh-CN"/>
              </w:rPr>
              <w:t>3</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CY-01-013</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DN200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高压瓦斯</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eastAsiaTheme="minorEastAsia"/>
                <w:kern w:val="0"/>
                <w:sz w:val="20"/>
                <w:szCs w:val="20"/>
                <w:lang w:eastAsia="zh-CN"/>
              </w:rPr>
            </w:pPr>
            <w:r>
              <w:rPr>
                <w:rFonts w:hint="eastAsia"/>
                <w:kern w:val="0"/>
                <w:sz w:val="20"/>
                <w:szCs w:val="20"/>
              </w:rPr>
              <w:t>1</w:t>
            </w:r>
            <w:r>
              <w:rPr>
                <w:rFonts w:hint="eastAsia"/>
                <w:kern w:val="0"/>
                <w:sz w:val="20"/>
                <w:szCs w:val="20"/>
                <w:lang w:val="en-US" w:eastAsia="zh-CN"/>
              </w:rPr>
              <w:t>4</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CY-01-014</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DN150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污油线</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eastAsiaTheme="minorEastAsia"/>
                <w:kern w:val="0"/>
                <w:sz w:val="20"/>
                <w:szCs w:val="20"/>
                <w:lang w:eastAsia="zh-CN"/>
              </w:rPr>
            </w:pPr>
            <w:r>
              <w:rPr>
                <w:rFonts w:hint="eastAsia"/>
                <w:kern w:val="0"/>
                <w:sz w:val="20"/>
                <w:szCs w:val="20"/>
              </w:rPr>
              <w:t>1</w:t>
            </w:r>
            <w:r>
              <w:rPr>
                <w:rFonts w:hint="eastAsia"/>
                <w:kern w:val="0"/>
                <w:sz w:val="20"/>
                <w:szCs w:val="20"/>
                <w:lang w:val="en-US" w:eastAsia="zh-CN"/>
              </w:rPr>
              <w:t>5</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CY-01-015</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DN250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混柴至油品</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eastAsiaTheme="minorEastAsia"/>
                <w:kern w:val="0"/>
                <w:sz w:val="20"/>
                <w:szCs w:val="20"/>
                <w:lang w:eastAsia="zh-CN"/>
              </w:rPr>
            </w:pPr>
            <w:r>
              <w:rPr>
                <w:rFonts w:hint="eastAsia"/>
                <w:kern w:val="0"/>
                <w:sz w:val="20"/>
                <w:szCs w:val="20"/>
              </w:rPr>
              <w:t>1</w:t>
            </w:r>
            <w:r>
              <w:rPr>
                <w:rFonts w:hint="eastAsia"/>
                <w:kern w:val="0"/>
                <w:sz w:val="20"/>
                <w:szCs w:val="20"/>
                <w:lang w:val="en-US" w:eastAsia="zh-CN"/>
              </w:rPr>
              <w:t>6</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CY-01-016</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DN200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宋体" w:hAnsi="宋体" w:cs="宋体"/>
                <w:kern w:val="0"/>
                <w:sz w:val="18"/>
                <w:szCs w:val="18"/>
              </w:rPr>
            </w:pPr>
            <w:r>
              <w:rPr>
                <w:rFonts w:hint="eastAsia" w:ascii="宋体" w:hAnsi="宋体" w:cs="宋体"/>
                <w:kern w:val="0"/>
                <w:sz w:val="18"/>
                <w:szCs w:val="18"/>
              </w:rPr>
              <w:t>换热区二层</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渣油热进料</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eastAsiaTheme="minorEastAsia"/>
                <w:kern w:val="0"/>
                <w:sz w:val="20"/>
                <w:szCs w:val="20"/>
                <w:lang w:eastAsia="zh-CN"/>
              </w:rPr>
            </w:pPr>
            <w:r>
              <w:rPr>
                <w:rFonts w:hint="eastAsia"/>
                <w:kern w:val="0"/>
                <w:sz w:val="20"/>
                <w:szCs w:val="20"/>
              </w:rPr>
              <w:t>1</w:t>
            </w:r>
            <w:r>
              <w:rPr>
                <w:rFonts w:hint="eastAsia"/>
                <w:kern w:val="0"/>
                <w:sz w:val="20"/>
                <w:szCs w:val="20"/>
                <w:lang w:val="en-US" w:eastAsia="zh-CN"/>
              </w:rPr>
              <w:t>7</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color w:val="000000" w:themeColor="text1"/>
                <w:kern w:val="0"/>
                <w:sz w:val="20"/>
                <w:szCs w:val="20"/>
              </w:rPr>
              <w:t>CY-01-017</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DN50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宋体" w:hAnsi="宋体" w:cs="宋体"/>
                <w:kern w:val="0"/>
                <w:sz w:val="18"/>
                <w:szCs w:val="18"/>
              </w:rPr>
            </w:pPr>
            <w:r>
              <w:rPr>
                <w:rFonts w:hint="eastAsia" w:ascii="宋体" w:hAnsi="宋体" w:cs="宋体"/>
                <w:kern w:val="0"/>
                <w:sz w:val="18"/>
                <w:szCs w:val="18"/>
              </w:rPr>
              <w:t>装置口框架上</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氮气</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eastAsiaTheme="minorEastAsia"/>
                <w:kern w:val="0"/>
                <w:sz w:val="20"/>
                <w:szCs w:val="20"/>
                <w:lang w:eastAsia="zh-CN"/>
              </w:rPr>
            </w:pPr>
            <w:r>
              <w:rPr>
                <w:rFonts w:hint="eastAsia"/>
                <w:kern w:val="0"/>
                <w:sz w:val="20"/>
                <w:szCs w:val="20"/>
              </w:rPr>
              <w:t>1</w:t>
            </w:r>
            <w:r>
              <w:rPr>
                <w:rFonts w:hint="eastAsia"/>
                <w:kern w:val="0"/>
                <w:sz w:val="20"/>
                <w:szCs w:val="20"/>
                <w:lang w:val="en-US" w:eastAsia="zh-CN"/>
              </w:rPr>
              <w:t>8</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000000" w:themeColor="text1"/>
                <w:kern w:val="0"/>
                <w:sz w:val="20"/>
                <w:szCs w:val="20"/>
              </w:rPr>
            </w:pPr>
            <w:r>
              <w:rPr>
                <w:rFonts w:hint="eastAsia"/>
                <w:color w:val="000000" w:themeColor="text1"/>
                <w:kern w:val="0"/>
                <w:sz w:val="20"/>
                <w:szCs w:val="20"/>
              </w:rPr>
              <w:t>CY-01-018</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DN100  PN2.5</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宋体" w:hAnsi="宋体" w:cs="宋体"/>
                <w:kern w:val="0"/>
                <w:sz w:val="18"/>
                <w:szCs w:val="18"/>
              </w:rPr>
            </w:pPr>
            <w:r>
              <w:rPr>
                <w:rFonts w:hint="eastAsia" w:ascii="宋体" w:hAnsi="宋体" w:cs="宋体"/>
                <w:kern w:val="0"/>
                <w:sz w:val="18"/>
                <w:szCs w:val="18"/>
              </w:rPr>
              <w:t>不凝气区地面</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不凝气</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1" w:hRule="atLeast"/>
        </w:trPr>
        <w:tc>
          <w:tcPr>
            <w:tcW w:w="71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eastAsiaTheme="minorEastAsia"/>
                <w:kern w:val="0"/>
                <w:sz w:val="20"/>
                <w:szCs w:val="20"/>
                <w:lang w:eastAsia="zh-CN"/>
              </w:rPr>
            </w:pPr>
            <w:r>
              <w:rPr>
                <w:rFonts w:hint="eastAsia"/>
                <w:kern w:val="0"/>
                <w:sz w:val="20"/>
                <w:szCs w:val="20"/>
              </w:rPr>
              <w:t>1</w:t>
            </w:r>
            <w:r>
              <w:rPr>
                <w:rFonts w:hint="eastAsia"/>
                <w:kern w:val="0"/>
                <w:sz w:val="20"/>
                <w:szCs w:val="20"/>
                <w:lang w:val="en-US" w:eastAsia="zh-CN"/>
              </w:rPr>
              <w:t>9</w:t>
            </w:r>
          </w:p>
        </w:tc>
        <w:tc>
          <w:tcPr>
            <w:tcW w:w="1269"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000000" w:themeColor="text1"/>
                <w:kern w:val="0"/>
                <w:sz w:val="20"/>
                <w:szCs w:val="20"/>
              </w:rPr>
            </w:pPr>
            <w:r>
              <w:rPr>
                <w:rFonts w:hint="eastAsia"/>
                <w:color w:val="000000" w:themeColor="text1"/>
                <w:kern w:val="0"/>
                <w:sz w:val="20"/>
                <w:szCs w:val="20"/>
              </w:rPr>
              <w:t>CY-01-019</w:t>
            </w:r>
          </w:p>
        </w:tc>
        <w:tc>
          <w:tcPr>
            <w:tcW w:w="1597"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DN150  PN1.6</w:t>
            </w:r>
          </w:p>
        </w:tc>
        <w:tc>
          <w:tcPr>
            <w:tcW w:w="1522" w:type="dxa"/>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宋体" w:hAnsi="宋体" w:cs="宋体"/>
                <w:kern w:val="0"/>
                <w:sz w:val="18"/>
                <w:szCs w:val="18"/>
              </w:rPr>
            </w:pPr>
            <w:r>
              <w:rPr>
                <w:rFonts w:hint="eastAsia" w:ascii="宋体" w:hAnsi="宋体" w:cs="宋体"/>
                <w:kern w:val="0"/>
                <w:sz w:val="18"/>
                <w:szCs w:val="18"/>
              </w:rPr>
              <w:t>加热炉区</w:t>
            </w:r>
          </w:p>
        </w:tc>
        <w:tc>
          <w:tcPr>
            <w:tcW w:w="1221" w:type="dxa"/>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kern w:val="0"/>
                <w:sz w:val="20"/>
                <w:szCs w:val="20"/>
              </w:rPr>
            </w:pPr>
            <w:r>
              <w:rPr>
                <w:rFonts w:hint="eastAsia" w:ascii="宋体" w:hAnsi="宋体" w:cs="宋体"/>
                <w:kern w:val="0"/>
                <w:sz w:val="18"/>
                <w:szCs w:val="18"/>
              </w:rPr>
              <w:t>天然气</w:t>
            </w:r>
          </w:p>
        </w:tc>
        <w:tc>
          <w:tcPr>
            <w:tcW w:w="902" w:type="dxa"/>
            <w:vAlign w:val="top"/>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color w:val="auto"/>
                <w:kern w:val="0"/>
                <w:sz w:val="20"/>
                <w:szCs w:val="20"/>
              </w:rPr>
            </w:pPr>
            <w:r>
              <w:rPr>
                <w:rFonts w:hint="eastAsia"/>
                <w:color w:val="auto"/>
                <w:kern w:val="0"/>
                <w:sz w:val="20"/>
                <w:szCs w:val="20"/>
              </w:rPr>
              <w:t>装</w:t>
            </w:r>
          </w:p>
        </w:tc>
        <w:tc>
          <w:tcPr>
            <w:tcW w:w="1239" w:type="dxa"/>
          </w:tcPr>
          <w:p>
            <w:pPr>
              <w:spacing w:line="320" w:lineRule="exact"/>
              <w:jc w:val="center"/>
              <w:rPr>
                <w:kern w:val="0"/>
                <w:sz w:val="20"/>
                <w:szCs w:val="20"/>
              </w:rPr>
            </w:pPr>
          </w:p>
        </w:tc>
        <w:tc>
          <w:tcPr>
            <w:tcW w:w="1367" w:type="dxa"/>
          </w:tcPr>
          <w:p>
            <w:pPr>
              <w:spacing w:line="320" w:lineRule="exact"/>
              <w:jc w:val="center"/>
              <w:rPr>
                <w:kern w:val="0"/>
                <w:sz w:val="20"/>
                <w:szCs w:val="20"/>
              </w:rPr>
            </w:pPr>
          </w:p>
        </w:tc>
        <w:tc>
          <w:tcPr>
            <w:tcW w:w="1216" w:type="dxa"/>
          </w:tcPr>
          <w:p>
            <w:pPr>
              <w:spacing w:line="320" w:lineRule="exact"/>
              <w:jc w:val="center"/>
              <w:rPr>
                <w:kern w:val="0"/>
                <w:sz w:val="20"/>
                <w:szCs w:val="20"/>
              </w:rPr>
            </w:pPr>
          </w:p>
        </w:tc>
        <w:tc>
          <w:tcPr>
            <w:tcW w:w="1267" w:type="dxa"/>
          </w:tcPr>
          <w:p>
            <w:pPr>
              <w:spacing w:line="320" w:lineRule="exact"/>
              <w:jc w:val="center"/>
              <w:rPr>
                <w:kern w:val="0"/>
                <w:sz w:val="20"/>
                <w:szCs w:val="20"/>
              </w:rPr>
            </w:pPr>
          </w:p>
        </w:tc>
        <w:tc>
          <w:tcPr>
            <w:tcW w:w="1423" w:type="dxa"/>
          </w:tcPr>
          <w:p>
            <w:pPr>
              <w:spacing w:line="320" w:lineRule="exact"/>
              <w:jc w:val="center"/>
              <w:rPr>
                <w:kern w:val="0"/>
                <w:sz w:val="20"/>
                <w:szCs w:val="20"/>
              </w:rPr>
            </w:pPr>
          </w:p>
        </w:tc>
      </w:tr>
    </w:tbl>
    <w:p>
      <w:pPr>
        <w:ind w:left="720"/>
        <w:rPr>
          <w:rFonts w:ascii="黑体" w:hAnsi="Times New Roman" w:eastAsia="黑体" w:cs="Times New Roman"/>
          <w:sz w:val="30"/>
          <w:szCs w:val="30"/>
        </w:rPr>
        <w:sectPr>
          <w:pgSz w:w="16840" w:h="11907" w:orient="landscape"/>
          <w:pgMar w:top="1800" w:right="1440" w:bottom="1800" w:left="1440" w:header="851" w:footer="992" w:gutter="0"/>
          <w:cols w:space="425" w:num="1"/>
          <w:docGrid w:linePitch="312" w:charSpace="0"/>
        </w:sectPr>
      </w:pPr>
    </w:p>
    <w:p>
      <w:pPr>
        <w:rPr>
          <w:sz w:val="44"/>
          <w:szCs w:val="44"/>
        </w:rPr>
      </w:pPr>
    </w:p>
    <w:p>
      <w:pPr>
        <w:rPr>
          <w:sz w:val="44"/>
          <w:szCs w:val="44"/>
        </w:rPr>
      </w:pPr>
    </w:p>
    <w:p>
      <w:pPr>
        <w:rPr>
          <w:sz w:val="44"/>
          <w:szCs w:val="44"/>
        </w:rPr>
      </w:pPr>
    </w:p>
    <w:p>
      <w:pPr>
        <w:rPr>
          <w:sz w:val="44"/>
          <w:szCs w:val="44"/>
        </w:rPr>
      </w:pPr>
      <w:r>
        <w:rPr>
          <w:rFonts w:hint="eastAsia"/>
          <w:sz w:val="32"/>
          <w:szCs w:val="32"/>
        </w:rPr>
        <w:t xml:space="preserve">               </w:t>
      </w:r>
      <w:r>
        <w:rPr>
          <w:rFonts w:hint="eastAsia"/>
          <w:sz w:val="44"/>
          <w:szCs w:val="44"/>
        </w:rPr>
        <w:t>常压盲板分布示意图</w:t>
      </w:r>
    </w:p>
    <w:p>
      <w:pPr>
        <w:rPr>
          <w:sz w:val="32"/>
          <w:szCs w:val="32"/>
        </w:rPr>
      </w:pPr>
    </w:p>
    <w:p>
      <w:pPr>
        <w:rPr>
          <w:rFonts w:hint="default" w:eastAsiaTheme="minorEastAsia"/>
          <w:sz w:val="32"/>
          <w:szCs w:val="32"/>
          <w:lang w:val="en-US" w:eastAsia="zh-CN"/>
        </w:rPr>
      </w:pPr>
      <w:r>
        <w:rPr>
          <w:rFonts w:hint="eastAsia"/>
          <w:sz w:val="32"/>
          <w:szCs w:val="32"/>
        </w:rPr>
        <w:t>常压装置口</w:t>
      </w:r>
      <w:r>
        <w:rPr>
          <w:sz w:val="32"/>
          <w:szCs w:val="32"/>
        </w:rPr>
        <w:t xml:space="preserve">    </w:t>
      </w:r>
      <w:r>
        <w:rPr>
          <w:rFonts w:hint="eastAsia"/>
          <w:sz w:val="32"/>
          <w:szCs w:val="32"/>
          <w:lang w:val="en-US" w:eastAsia="zh-CN"/>
        </w:rPr>
        <w:t xml:space="preserve">              常压二泵房南侧</w:t>
      </w:r>
    </w:p>
    <w:p>
      <w:pPr>
        <w:spacing w:line="480" w:lineRule="auto"/>
        <w:rPr>
          <w:rFonts w:hint="default" w:eastAsiaTheme="minorEastAsia"/>
          <w:sz w:val="28"/>
          <w:szCs w:val="28"/>
          <w:lang w:val="en-US" w:eastAsia="zh-CN"/>
        </w:rPr>
      </w:pPr>
      <w:r>
        <w:pict>
          <v:group id="_x0000_s1049" o:spid="_x0000_s1049" o:spt="203" style="position:absolute;left:0pt;margin-left:218.95pt;margin-top:6.6pt;height:17.2pt;width:90.45pt;z-index:251677696;mso-width-relative:page;mso-height-relative:page;" coordorigin="4203,4554" coordsize="4387,955">
            <o:lock v:ext="edit"/>
            <v:shape id="_x0000_s1050" o:spid="_x0000_s1050" o:spt="125" type="#_x0000_t125" style="position:absolute;left:6166;top:4893;height:887;width:344;rotation:17694720f;" coordsize="21600,21600">
              <v:path/>
              <v:fill focussize="0,0"/>
              <v:stroke joinstyle="miter"/>
              <v:imagedata o:title=""/>
              <o:lock v:ext="edit"/>
            </v:shape>
            <v:shape id="_x0000_s1051" o:spid="_x0000_s1051" o:spt="32" type="#_x0000_t32" style="position:absolute;left:6781;top:4940;flip:y;height:418;width:0;" o:connectortype="straight" filled="f" coordsize="21600,21600">
              <v:path arrowok="t"/>
              <v:fill on="f" focussize="0,0"/>
              <v:stroke/>
              <v:imagedata o:title=""/>
              <o:lock v:ext="edit"/>
            </v:shape>
            <v:shape id="_x0000_s1052" o:spid="_x0000_s1052"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053" o:spid="_x0000_s1053" o:spt="32" type="#_x0000_t32" style="position:absolute;left:6781;top:5358;height:0;width:1809;" o:connectortype="straight" filled="f" coordsize="21600,21600">
              <v:path arrowok="t"/>
              <v:fill on="f" focussize="0,0"/>
              <v:stroke/>
              <v:imagedata o:title=""/>
              <o:lock v:ext="edit"/>
            </v:shape>
            <v:shape id="_x0000_s1054" o:spid="_x0000_s1054" o:spt="32" type="#_x0000_t32" style="position:absolute;left:4203;top:5342;height:16;width:1691;" o:connectortype="straight" filled="f" coordsize="21600,21600">
              <v:path arrowok="t"/>
              <v:fill on="f" focussize="0,0"/>
              <v:stroke/>
              <v:imagedata o:title=""/>
              <o:lock v:ext="edit"/>
            </v:shape>
          </v:group>
        </w:pict>
      </w:r>
      <w:r>
        <w:pict>
          <v:group id="_x0000_s1055" o:spid="_x0000_s1055" o:spt="203" style="position:absolute;left:0pt;margin-left:-20.5pt;margin-top:5.8pt;height:17.2pt;width:90.45pt;z-index:251678720;mso-width-relative:page;mso-height-relative:page;" coordorigin="4203,4554" coordsize="4387,955">
            <o:lock v:ext="edit"/>
            <v:shape id="_x0000_s1056" o:spid="_x0000_s1056" o:spt="125" type="#_x0000_t125" style="position:absolute;left:6166;top:4893;height:887;width:344;rotation:17694720f;" coordsize="21600,21600">
              <v:path/>
              <v:fill focussize="0,0"/>
              <v:stroke joinstyle="miter"/>
              <v:imagedata o:title=""/>
              <o:lock v:ext="edit"/>
            </v:shape>
            <v:shape id="_x0000_s1057" o:spid="_x0000_s1057" o:spt="32" type="#_x0000_t32" style="position:absolute;left:6781;top:4940;flip:y;height:418;width:0;" o:connectortype="straight" filled="f" coordsize="21600,21600">
              <v:path arrowok="t"/>
              <v:fill on="f" focussize="0,0"/>
              <v:stroke/>
              <v:imagedata o:title=""/>
              <o:lock v:ext="edit"/>
            </v:shape>
            <v:shape id="_x0000_s1058" o:spid="_x0000_s1058"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059" o:spid="_x0000_s1059" o:spt="32" type="#_x0000_t32" style="position:absolute;left:6781;top:5358;height:0;width:1809;" o:connectortype="straight" filled="f" coordsize="21600,21600">
              <v:path arrowok="t"/>
              <v:fill on="f" focussize="0,0"/>
              <v:stroke/>
              <v:imagedata o:title=""/>
              <o:lock v:ext="edit"/>
            </v:shape>
            <v:shape id="_x0000_s1060" o:spid="_x0000_s1060"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lang w:eastAsia="zh-CN"/>
        </w:rPr>
        <w:t>原油线</w:t>
      </w:r>
      <w:r>
        <w:rPr>
          <w:sz w:val="28"/>
          <w:szCs w:val="28"/>
        </w:rPr>
        <w:t xml:space="preserve">                        </w:t>
      </w:r>
      <w:r>
        <w:rPr>
          <w:rFonts w:hint="eastAsia"/>
          <w:sz w:val="28"/>
          <w:szCs w:val="28"/>
          <w:lang w:val="en-US" w:eastAsia="zh-CN"/>
        </w:rPr>
        <w:t xml:space="preserve">     封油线</w:t>
      </w:r>
    </w:p>
    <w:p>
      <w:pPr>
        <w:spacing w:line="480" w:lineRule="auto"/>
        <w:ind w:firstLine="1400" w:firstLineChars="500"/>
        <w:rPr>
          <w:sz w:val="28"/>
          <w:szCs w:val="28"/>
        </w:rPr>
      </w:pPr>
      <w:r>
        <w:rPr>
          <w:sz w:val="28"/>
          <w:szCs w:val="28"/>
        </w:rPr>
        <w:pict>
          <v:group id="_x0000_s1073" o:spid="_x0000_s1073" o:spt="203" style="position:absolute;left:0pt;margin-left:219.75pt;margin-top:34.3pt;height:17.2pt;width:90.45pt;z-index:251681792;mso-width-relative:page;mso-height-relative:page;" coordorigin="4203,4554" coordsize="4387,955">
            <o:lock v:ext="edit"/>
            <v:shape id="_x0000_s1074" o:spid="_x0000_s1074" o:spt="125" type="#_x0000_t125" style="position:absolute;left:6166;top:4893;height:887;width:344;rotation:17694720f;" coordsize="21600,21600">
              <v:path/>
              <v:fill focussize="0,0"/>
              <v:stroke joinstyle="miter"/>
              <v:imagedata o:title=""/>
              <o:lock v:ext="edit"/>
            </v:shape>
            <v:shape id="_x0000_s1075" o:spid="_x0000_s1075" o:spt="32" type="#_x0000_t32" style="position:absolute;left:6781;top:4940;flip:y;height:418;width:0;" o:connectortype="straight" filled="f" coordsize="21600,21600">
              <v:path arrowok="t"/>
              <v:fill on="f" focussize="0,0"/>
              <v:stroke/>
              <v:imagedata o:title=""/>
              <o:lock v:ext="edit"/>
            </v:shape>
            <v:shape id="_x0000_s1076" o:spid="_x0000_s1076"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077" o:spid="_x0000_s1077" o:spt="32" type="#_x0000_t32" style="position:absolute;left:6781;top:5358;height:0;width:1809;" o:connectortype="straight" filled="f" coordsize="21600,21600">
              <v:path arrowok="t"/>
              <v:fill on="f" focussize="0,0"/>
              <v:stroke/>
              <v:imagedata o:title=""/>
              <o:lock v:ext="edit"/>
            </v:shape>
            <v:shape id="_x0000_s1078" o:spid="_x0000_s1078" o:spt="32" type="#_x0000_t32" style="position:absolute;left:4203;top:5342;height:16;width:1691;" o:connectortype="straight" filled="f" coordsize="21600,21600">
              <v:path arrowok="t"/>
              <v:fill on="f" focussize="0,0"/>
              <v:stroke/>
              <v:imagedata o:title=""/>
              <o:lock v:ext="edit"/>
            </v:shape>
          </v:group>
        </w:pict>
      </w:r>
      <w:r>
        <w:rPr>
          <w:sz w:val="28"/>
          <w:szCs w:val="28"/>
        </w:rPr>
        <w:pict>
          <v:group id="_x0000_s1067" o:spid="_x0000_s1067" o:spt="203" style="position:absolute;left:0pt;margin-left:-19.65pt;margin-top:3.3pt;height:17.2pt;width:90.45pt;z-index:251680768;mso-width-relative:page;mso-height-relative:page;" coordorigin="4203,4554" coordsize="4387,955">
            <o:lock v:ext="edit"/>
            <v:shape id="_x0000_s1068" o:spid="_x0000_s1068" o:spt="125" type="#_x0000_t125" style="position:absolute;left:6166;top:4893;height:887;width:344;rotation:17694720f;" coordsize="21600,21600">
              <v:path/>
              <v:fill focussize="0,0"/>
              <v:stroke joinstyle="miter"/>
              <v:imagedata o:title=""/>
              <o:lock v:ext="edit"/>
            </v:shape>
            <v:shape id="_x0000_s1069" o:spid="_x0000_s1069" o:spt="32" type="#_x0000_t32" style="position:absolute;left:6781;top:4940;flip:y;height:418;width:0;" o:connectortype="straight" filled="f" coordsize="21600,21600">
              <v:path arrowok="t"/>
              <v:fill on="f" focussize="0,0"/>
              <v:stroke/>
              <v:imagedata o:title=""/>
              <o:lock v:ext="edit"/>
            </v:shape>
            <v:shape id="_x0000_s1070" o:spid="_x0000_s1070"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071" o:spid="_x0000_s1071" o:spt="32" type="#_x0000_t32" style="position:absolute;left:6781;top:5358;height:0;width:1809;" o:connectortype="straight" filled="f" coordsize="21600,21600">
              <v:path arrowok="t"/>
              <v:fill on="f" focussize="0,0"/>
              <v:stroke/>
              <v:imagedata o:title=""/>
              <o:lock v:ext="edit"/>
            </v:shape>
            <v:shape id="_x0000_s1072" o:spid="_x0000_s1072" o:spt="32" type="#_x0000_t32" style="position:absolute;left:4203;top:5342;height:16;width:1691;" o:connectortype="straight" filled="f" coordsize="21600,21600">
              <v:path arrowok="t"/>
              <v:fill on="f" focussize="0,0"/>
              <v:stroke/>
              <v:imagedata o:title=""/>
              <o:lock v:ext="edit"/>
            </v:shape>
          </v:group>
        </w:pict>
      </w:r>
      <w:r>
        <w:rPr>
          <w:rFonts w:hint="eastAsia"/>
          <w:sz w:val="28"/>
          <w:szCs w:val="28"/>
          <w:lang w:eastAsia="zh-CN"/>
        </w:rPr>
        <w:t>高压瓦斯排凝</w:t>
      </w:r>
      <w:r>
        <w:rPr>
          <w:rFonts w:hint="eastAsia"/>
          <w:sz w:val="28"/>
          <w:szCs w:val="28"/>
        </w:rPr>
        <w:t>线</w:t>
      </w:r>
      <w:r>
        <w:rPr>
          <w:sz w:val="28"/>
          <w:szCs w:val="28"/>
        </w:rPr>
        <w:t xml:space="preserve">        </w:t>
      </w:r>
      <w:r>
        <w:rPr>
          <w:rFonts w:hint="eastAsia"/>
          <w:sz w:val="28"/>
          <w:szCs w:val="28"/>
          <w:lang w:eastAsia="zh-CN"/>
        </w:rPr>
        <w:t>换热区二层平台</w:t>
      </w:r>
      <w:r>
        <w:rPr>
          <w:sz w:val="28"/>
          <w:szCs w:val="28"/>
        </w:rPr>
        <w:t xml:space="preserve">        </w:t>
      </w:r>
      <w:r>
        <w:rPr>
          <w:rFonts w:hint="eastAsia"/>
          <w:sz w:val="28"/>
          <w:szCs w:val="28"/>
          <w:lang w:val="en-US" w:eastAsia="zh-CN"/>
        </w:rPr>
        <w:t xml:space="preserve"> </w:t>
      </w:r>
    </w:p>
    <w:p>
      <w:pPr>
        <w:spacing w:line="480" w:lineRule="auto"/>
        <w:ind w:firstLine="980" w:firstLineChars="350"/>
        <w:rPr>
          <w:rFonts w:hint="eastAsia" w:eastAsiaTheme="minorEastAsia"/>
          <w:sz w:val="28"/>
          <w:szCs w:val="28"/>
          <w:lang w:eastAsia="zh-CN"/>
        </w:rPr>
      </w:pPr>
      <w:r>
        <w:rPr>
          <w:sz w:val="28"/>
          <w:szCs w:val="28"/>
        </w:rPr>
        <w:pict>
          <v:group id="_x0000_s1103" o:spid="_x0000_s1103" o:spt="203" style="position:absolute;left:0pt;margin-left:-20.8pt;margin-top:3.3pt;height:17.2pt;width:90.45pt;z-index:251686912;mso-width-relative:page;mso-height-relative:page;" coordorigin="4203,4554" coordsize="4387,955">
            <o:lock v:ext="edit"/>
            <v:shape id="_x0000_s1104" o:spid="_x0000_s1104" o:spt="125" type="#_x0000_t125" style="position:absolute;left:6166;top:4893;height:887;width:344;rotation:17694720f;" coordsize="21600,21600">
              <v:path/>
              <v:fill focussize="0,0"/>
              <v:stroke joinstyle="miter"/>
              <v:imagedata o:title=""/>
              <o:lock v:ext="edit"/>
            </v:shape>
            <v:shape id="_x0000_s1105" o:spid="_x0000_s1105" o:spt="32" type="#_x0000_t32" style="position:absolute;left:6781;top:4940;flip:y;height:418;width:0;" o:connectortype="straight" filled="f" coordsize="21600,21600">
              <v:path arrowok="t"/>
              <v:fill on="f" focussize="0,0"/>
              <v:stroke/>
              <v:imagedata o:title=""/>
              <o:lock v:ext="edit"/>
            </v:shape>
            <v:shape id="_x0000_s1106" o:spid="_x0000_s1106"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07" o:spid="_x0000_s1107" o:spt="32" type="#_x0000_t32" style="position:absolute;left:6781;top:5358;height:0;width:1809;" o:connectortype="straight" filled="f" coordsize="21600,21600">
              <v:path arrowok="t"/>
              <v:fill on="f" focussize="0,0"/>
              <v:stroke/>
              <v:imagedata o:title=""/>
              <o:lock v:ext="edit"/>
            </v:shape>
            <v:shape id="_x0000_s1108" o:spid="_x0000_s1108"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rPr>
        <w:t>低压瓦斯放火炬</w:t>
      </w:r>
      <w:r>
        <w:rPr>
          <w:sz w:val="28"/>
          <w:szCs w:val="28"/>
        </w:rPr>
        <w:t xml:space="preserve">                   </w:t>
      </w:r>
      <w:r>
        <w:rPr>
          <w:rFonts w:hint="eastAsia"/>
          <w:sz w:val="28"/>
          <w:szCs w:val="28"/>
          <w:lang w:val="en-US" w:eastAsia="zh-CN"/>
        </w:rPr>
        <w:t xml:space="preserve">  </w:t>
      </w:r>
      <w:r>
        <w:rPr>
          <w:rFonts w:hint="eastAsia"/>
          <w:sz w:val="28"/>
          <w:szCs w:val="28"/>
          <w:lang w:eastAsia="zh-CN"/>
        </w:rPr>
        <w:t>渣油热进料线</w:t>
      </w:r>
    </w:p>
    <w:p>
      <w:pPr>
        <w:tabs>
          <w:tab w:val="left" w:pos="6291"/>
        </w:tabs>
        <w:spacing w:line="480" w:lineRule="auto"/>
        <w:ind w:firstLine="1400" w:firstLineChars="500"/>
        <w:rPr>
          <w:rFonts w:hint="eastAsia" w:eastAsiaTheme="minorEastAsia"/>
          <w:sz w:val="28"/>
          <w:szCs w:val="28"/>
          <w:lang w:eastAsia="zh-CN"/>
        </w:rPr>
      </w:pPr>
      <w:r>
        <w:rPr>
          <w:sz w:val="28"/>
          <w:szCs w:val="28"/>
        </w:rPr>
        <w:pict>
          <v:group id="_x0000_s1061" o:spid="_x0000_s1061" o:spt="203" style="position:absolute;left:0pt;margin-left:223.15pt;margin-top:35.6pt;height:17.2pt;width:90.45pt;z-index:251679744;mso-width-relative:page;mso-height-relative:page;" coordorigin="4203,4554" coordsize="4387,955">
            <o:lock v:ext="edit"/>
            <v:shape id="_x0000_s1062" o:spid="_x0000_s1062" o:spt="125" type="#_x0000_t125" style="position:absolute;left:6166;top:4893;height:887;width:344;rotation:17694720f;" coordsize="21600,21600">
              <v:path/>
              <v:fill focussize="0,0"/>
              <v:stroke joinstyle="miter"/>
              <v:imagedata o:title=""/>
              <o:lock v:ext="edit"/>
            </v:shape>
            <v:shape id="_x0000_s1063" o:spid="_x0000_s1063" o:spt="32" type="#_x0000_t32" style="position:absolute;left:6781;top:4940;flip:y;height:418;width:0;" o:connectortype="straight" filled="f" coordsize="21600,21600">
              <v:path arrowok="t"/>
              <v:fill on="f" focussize="0,0"/>
              <v:stroke/>
              <v:imagedata o:title=""/>
              <o:lock v:ext="edit"/>
            </v:shape>
            <v:shape id="_x0000_s1064" o:spid="_x0000_s1064"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065" o:spid="_x0000_s1065" o:spt="32" type="#_x0000_t32" style="position:absolute;left:6781;top:5358;height:0;width:1809;" o:connectortype="straight" filled="f" coordsize="21600,21600">
              <v:path arrowok="t"/>
              <v:fill on="f" focussize="0,0"/>
              <v:stroke/>
              <v:imagedata o:title=""/>
              <o:lock v:ext="edit"/>
            </v:shape>
            <v:shape id="_x0000_s1066" o:spid="_x0000_s1066" o:spt="32" type="#_x0000_t32" style="position:absolute;left:4203;top:5342;height:16;width:1691;" o:connectortype="straight" filled="f" coordsize="21600,21600">
              <v:path arrowok="t"/>
              <v:fill on="f" focussize="0,0"/>
              <v:stroke/>
              <v:imagedata o:title=""/>
              <o:lock v:ext="edit"/>
            </v:shape>
          </v:group>
        </w:pict>
      </w:r>
      <w:r>
        <w:rPr>
          <w:rFonts w:hint="eastAsia"/>
          <w:sz w:val="28"/>
          <w:szCs w:val="28"/>
        </w:rPr>
        <w:t>低压瓦斯放火炬</w:t>
      </w:r>
      <w:r>
        <w:rPr>
          <w:sz w:val="28"/>
          <w:szCs w:val="28"/>
        </w:rPr>
        <w:pict>
          <v:group id="_x0000_s1097" o:spid="_x0000_s1097" o:spt="203" style="position:absolute;left:0pt;margin-left:-20.3pt;margin-top:4.55pt;height:17.2pt;width:90.45pt;z-index:251685888;mso-width-relative:page;mso-height-relative:page;" coordorigin="4203,4554" coordsize="4387,955">
            <o:lock v:ext="edit"/>
            <v:shape id="_x0000_s1098" o:spid="_x0000_s1098" o:spt="125" type="#_x0000_t125" style="position:absolute;left:6166;top:4893;height:887;width:344;rotation:17694720f;" coordsize="21600,21600">
              <v:path/>
              <v:fill focussize="0,0"/>
              <v:stroke joinstyle="miter"/>
              <v:imagedata o:title=""/>
              <o:lock v:ext="edit"/>
            </v:shape>
            <v:shape id="_x0000_s1099" o:spid="_x0000_s1099" o:spt="32" type="#_x0000_t32" style="position:absolute;left:6781;top:4940;flip:y;height:418;width:0;" o:connectortype="straight" filled="f" coordsize="21600,21600">
              <v:path arrowok="t"/>
              <v:fill on="f" focussize="0,0"/>
              <v:stroke/>
              <v:imagedata o:title=""/>
              <o:lock v:ext="edit"/>
            </v:shape>
            <v:shape id="_x0000_s1100" o:spid="_x0000_s1100"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01" o:spid="_x0000_s1101" o:spt="32" type="#_x0000_t32" style="position:absolute;left:6781;top:5358;height:0;width:1809;" o:connectortype="straight" filled="f" coordsize="21600,21600">
              <v:path arrowok="t"/>
              <v:fill on="f" focussize="0,0"/>
              <v:stroke/>
              <v:imagedata o:title=""/>
              <o:lock v:ext="edit"/>
            </v:shape>
            <v:shape id="_x0000_s1102" o:spid="_x0000_s1102" o:spt="32" type="#_x0000_t32" style="position:absolute;left:4203;top:5342;height:16;width:1691;" o:connectortype="straight" filled="f" coordsize="21600,21600">
              <v:path arrowok="t"/>
              <v:fill on="f" focussize="0,0"/>
              <v:stroke/>
              <v:imagedata o:title=""/>
              <o:lock v:ext="edit"/>
            </v:shape>
          </v:group>
        </w:pict>
      </w:r>
      <w:r>
        <w:rPr>
          <w:rFonts w:hint="eastAsia"/>
          <w:sz w:val="28"/>
          <w:szCs w:val="28"/>
          <w:lang w:val="en-US" w:eastAsia="zh-CN"/>
        </w:rPr>
        <w:t xml:space="preserve">        加热炉区</w:t>
      </w:r>
      <w:r>
        <w:rPr>
          <w:rFonts w:hint="eastAsia"/>
          <w:sz w:val="28"/>
          <w:szCs w:val="28"/>
          <w:lang w:eastAsia="zh-CN"/>
        </w:rPr>
        <w:tab/>
      </w:r>
    </w:p>
    <w:p>
      <w:pPr>
        <w:tabs>
          <w:tab w:val="left" w:pos="6291"/>
        </w:tabs>
        <w:spacing w:line="480" w:lineRule="auto"/>
        <w:ind w:firstLine="1400" w:firstLineChars="500"/>
        <w:rPr>
          <w:rFonts w:hint="eastAsia" w:eastAsiaTheme="minorEastAsia"/>
          <w:sz w:val="28"/>
          <w:szCs w:val="28"/>
          <w:lang w:eastAsia="zh-CN"/>
        </w:rPr>
      </w:pPr>
      <w:r>
        <w:rPr>
          <w:sz w:val="28"/>
          <w:szCs w:val="28"/>
        </w:rPr>
        <w:pict>
          <v:group id="_x0000_s1109" o:spid="_x0000_s1109" o:spt="203" style="position:absolute;left:0pt;margin-left:-21.15pt;margin-top:4.9pt;height:17.2pt;width:90.45pt;z-index:251687936;mso-width-relative:page;mso-height-relative:page;" coordorigin="4203,4554" coordsize="4387,955">
            <o:lock v:ext="edit"/>
            <v:shape id="_x0000_s1110" o:spid="_x0000_s1110" o:spt="125" type="#_x0000_t125" style="position:absolute;left:6166;top:4893;height:887;width:344;rotation:17694720f;" coordsize="21600,21600">
              <v:path/>
              <v:fill focussize="0,0"/>
              <v:stroke joinstyle="miter"/>
              <v:imagedata o:title=""/>
              <o:lock v:ext="edit"/>
            </v:shape>
            <v:shape id="_x0000_s1111" o:spid="_x0000_s1111" o:spt="32" type="#_x0000_t32" style="position:absolute;left:6781;top:4940;flip:y;height:418;width:0;" o:connectortype="straight" filled="f" coordsize="21600,21600">
              <v:path arrowok="t"/>
              <v:fill on="f" focussize="0,0"/>
              <v:stroke/>
              <v:imagedata o:title=""/>
              <o:lock v:ext="edit"/>
            </v:shape>
            <v:shape id="_x0000_s1112" o:spid="_x0000_s1112"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13" o:spid="_x0000_s1113" o:spt="32" type="#_x0000_t32" style="position:absolute;left:6781;top:5358;height:0;width:1809;" o:connectortype="straight" filled="f" coordsize="21600,21600">
              <v:path arrowok="t"/>
              <v:fill on="f" focussize="0,0"/>
              <v:stroke/>
              <v:imagedata o:title=""/>
              <o:lock v:ext="edit"/>
            </v:shape>
            <v:shape id="_x0000_s1114" o:spid="_x0000_s1114" o:spt="32" type="#_x0000_t32" style="position:absolute;left:4203;top:5342;height:16;width:1691;" o:connectortype="straight" filled="f" coordsize="21600,21600">
              <v:path arrowok="t"/>
              <v:fill on="f" focussize="0,0"/>
              <v:stroke/>
              <v:imagedata o:title=""/>
              <o:lock v:ext="edit"/>
            </v:shape>
          </v:group>
        </w:pict>
      </w:r>
      <w:r>
        <w:rPr>
          <w:rFonts w:hint="eastAsia"/>
          <w:sz w:val="28"/>
          <w:szCs w:val="28"/>
          <w:lang w:eastAsia="zh-CN"/>
        </w:rPr>
        <w:t>汽油</w:t>
      </w:r>
      <w:r>
        <w:rPr>
          <w:rFonts w:hint="eastAsia"/>
          <w:sz w:val="28"/>
          <w:szCs w:val="28"/>
        </w:rPr>
        <w:t>线</w:t>
      </w:r>
      <w:r>
        <w:rPr>
          <w:sz w:val="28"/>
          <w:szCs w:val="28"/>
        </w:rPr>
        <w:t xml:space="preserve">        </w:t>
      </w:r>
      <w:r>
        <w:rPr>
          <w:rFonts w:hint="eastAsia"/>
          <w:sz w:val="28"/>
          <w:szCs w:val="28"/>
          <w:lang w:eastAsia="zh-CN"/>
        </w:rPr>
        <w:tab/>
      </w:r>
      <w:r>
        <w:rPr>
          <w:rFonts w:hint="eastAsia"/>
          <w:sz w:val="28"/>
          <w:szCs w:val="28"/>
          <w:lang w:eastAsia="zh-CN"/>
        </w:rPr>
        <w:t>天然气线</w:t>
      </w:r>
    </w:p>
    <w:p>
      <w:pPr>
        <w:spacing w:line="480" w:lineRule="auto"/>
        <w:ind w:firstLine="1120" w:firstLineChars="400"/>
        <w:rPr>
          <w:sz w:val="28"/>
          <w:szCs w:val="28"/>
        </w:rPr>
      </w:pPr>
      <w:r>
        <w:rPr>
          <w:sz w:val="28"/>
          <w:szCs w:val="28"/>
        </w:rPr>
        <w:pict>
          <v:group id="_x0000_s1121" o:spid="_x0000_s1121" o:spt="203" style="position:absolute;left:0pt;margin-left:221.8pt;margin-top:34.25pt;height:17.2pt;width:90.45pt;z-index:251689984;mso-width-relative:page;mso-height-relative:page;" coordorigin="4203,4554" coordsize="4387,955">
            <o:lock v:ext="edit"/>
            <v:shape id="_x0000_s1122" o:spid="_x0000_s1122" o:spt="125" type="#_x0000_t125" style="position:absolute;left:6166;top:4893;height:887;width:344;rotation:17694720f;" coordsize="21600,21600">
              <v:path/>
              <v:fill focussize="0,0"/>
              <v:stroke joinstyle="miter"/>
              <v:imagedata o:title=""/>
              <o:lock v:ext="edit"/>
            </v:shape>
            <v:shape id="_x0000_s1123" o:spid="_x0000_s1123" o:spt="32" type="#_x0000_t32" style="position:absolute;left:6781;top:4940;flip:y;height:418;width:0;" o:connectortype="straight" filled="f" coordsize="21600,21600">
              <v:path arrowok="t"/>
              <v:fill on="f" focussize="0,0"/>
              <v:stroke/>
              <v:imagedata o:title=""/>
              <o:lock v:ext="edit"/>
            </v:shape>
            <v:shape id="_x0000_s1124" o:spid="_x0000_s1124"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25" o:spid="_x0000_s1125" o:spt="32" type="#_x0000_t32" style="position:absolute;left:6781;top:5358;height:0;width:1809;" o:connectortype="straight" filled="f" coordsize="21600,21600">
              <v:path arrowok="t"/>
              <v:fill on="f" focussize="0,0"/>
              <v:stroke/>
              <v:imagedata o:title=""/>
              <o:lock v:ext="edit"/>
            </v:shape>
            <v:shape id="_x0000_s1126" o:spid="_x0000_s1126" o:spt="32" type="#_x0000_t32" style="position:absolute;left:4203;top:5342;height:16;width:1691;" o:connectortype="straight" filled="f" coordsize="21600,21600">
              <v:path arrowok="t"/>
              <v:fill on="f" focussize="0,0"/>
              <v:stroke/>
              <v:imagedata o:title=""/>
              <o:lock v:ext="edit"/>
            </v:shape>
          </v:group>
        </w:pict>
      </w:r>
      <w:r>
        <w:rPr>
          <w:sz w:val="28"/>
          <w:szCs w:val="28"/>
        </w:rPr>
        <w:pict>
          <v:group id="_x0000_s1151" o:spid="_x0000_s1151" o:spt="203" style="position:absolute;left:0pt;margin-left:-20.7pt;margin-top:4.65pt;height:17.2pt;width:90.45pt;z-index:251695104;mso-width-relative:page;mso-height-relative:page;" coordorigin="4203,4554" coordsize="4387,955">
            <o:lock v:ext="edit"/>
            <v:shape id="_x0000_s1152" o:spid="_x0000_s1152" o:spt="125" type="#_x0000_t125" style="position:absolute;left:6166;top:4893;height:887;width:344;rotation:17694720f;" coordsize="21600,21600">
              <v:path/>
              <v:fill focussize="0,0"/>
              <v:stroke joinstyle="miter"/>
              <v:imagedata o:title=""/>
              <o:lock v:ext="edit"/>
            </v:shape>
            <v:shape id="_x0000_s1153" o:spid="_x0000_s1153" o:spt="32" type="#_x0000_t32" style="position:absolute;left:6781;top:4940;flip:y;height:418;width:0;" o:connectortype="straight" filled="f" coordsize="21600,21600">
              <v:path arrowok="t"/>
              <v:fill on="f" focussize="0,0"/>
              <v:stroke/>
              <v:imagedata o:title=""/>
              <o:lock v:ext="edit"/>
            </v:shape>
            <v:shape id="_x0000_s1154" o:spid="_x0000_s1154"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55" o:spid="_x0000_s1155" o:spt="32" type="#_x0000_t32" style="position:absolute;left:6781;top:5358;height:0;width:1809;" o:connectortype="straight" filled="f" coordsize="21600,21600">
              <v:path arrowok="t"/>
              <v:fill on="f" focussize="0,0"/>
              <v:stroke/>
              <v:imagedata o:title=""/>
              <o:lock v:ext="edit"/>
            </v:shape>
            <v:shape id="_x0000_s1156" o:spid="_x0000_s1156"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lang w:val="en-US" w:eastAsia="zh-CN"/>
        </w:rPr>
        <w:t xml:space="preserve"> </w:t>
      </w:r>
      <w:r>
        <w:rPr>
          <w:rFonts w:hint="eastAsia"/>
          <w:sz w:val="28"/>
          <w:szCs w:val="28"/>
          <w:lang w:eastAsia="zh-CN"/>
        </w:rPr>
        <w:t>常一线</w:t>
      </w:r>
      <w:r>
        <w:rPr>
          <w:sz w:val="28"/>
          <w:szCs w:val="28"/>
        </w:rPr>
        <w:t xml:space="preserve">                 </w:t>
      </w:r>
      <w:r>
        <w:rPr>
          <w:rFonts w:hint="eastAsia"/>
          <w:sz w:val="28"/>
          <w:szCs w:val="28"/>
          <w:lang w:eastAsia="zh-CN"/>
        </w:rPr>
        <w:t>压缩机区域</w:t>
      </w:r>
      <w:r>
        <w:rPr>
          <w:sz w:val="28"/>
          <w:szCs w:val="28"/>
        </w:rPr>
        <w:t xml:space="preserve">           </w:t>
      </w:r>
      <w:r>
        <w:rPr>
          <w:rFonts w:hint="eastAsia"/>
          <w:sz w:val="28"/>
          <w:szCs w:val="28"/>
          <w:lang w:val="en-US" w:eastAsia="zh-CN"/>
        </w:rPr>
        <w:t xml:space="preserve"> </w:t>
      </w:r>
    </w:p>
    <w:p>
      <w:pPr>
        <w:spacing w:line="480" w:lineRule="auto"/>
        <w:rPr>
          <w:rFonts w:hint="default" w:eastAsiaTheme="minorEastAsia"/>
          <w:sz w:val="28"/>
          <w:szCs w:val="28"/>
          <w:lang w:val="en-US" w:eastAsia="zh-CN"/>
        </w:rPr>
      </w:pPr>
      <w:r>
        <w:rPr>
          <w:sz w:val="28"/>
          <w:szCs w:val="28"/>
        </w:rPr>
        <w:pict>
          <v:group id="_x0000_s1115" o:spid="_x0000_s1115" o:spt="203" style="position:absolute;left:0pt;margin-left:-20.55pt;margin-top:8.2pt;height:17.2pt;width:90.45pt;z-index:251688960;mso-width-relative:page;mso-height-relative:page;" coordorigin="4203,4554" coordsize="4387,955">
            <o:lock v:ext="edit"/>
            <v:shape id="_x0000_s1116" o:spid="_x0000_s1116" o:spt="125" type="#_x0000_t125" style="position:absolute;left:6166;top:4893;height:887;width:344;rotation:17694720f;" coordsize="21600,21600">
              <v:path/>
              <v:fill focussize="0,0"/>
              <v:stroke joinstyle="miter"/>
              <v:imagedata o:title=""/>
              <o:lock v:ext="edit"/>
            </v:shape>
            <v:shape id="_x0000_s1117" o:spid="_x0000_s1117" o:spt="32" type="#_x0000_t32" style="position:absolute;left:6781;top:4940;flip:y;height:418;width:0;" o:connectortype="straight" filled="f" coordsize="21600,21600">
              <v:path arrowok="t"/>
              <v:fill on="f" focussize="0,0"/>
              <v:stroke/>
              <v:imagedata o:title=""/>
              <o:lock v:ext="edit"/>
            </v:shape>
            <v:shape id="_x0000_s1118" o:spid="_x0000_s1118"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19" o:spid="_x0000_s1119" o:spt="32" type="#_x0000_t32" style="position:absolute;left:6781;top:5358;height:0;width:1809;" o:connectortype="straight" filled="f" coordsize="21600,21600">
              <v:path arrowok="t"/>
              <v:fill on="f" focussize="0,0"/>
              <v:stroke/>
              <v:imagedata o:title=""/>
              <o:lock v:ext="edit"/>
            </v:shape>
            <v:shape id="_x0000_s1120" o:spid="_x0000_s1120"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lang w:val="en-US" w:eastAsia="zh-CN"/>
        </w:rPr>
        <w:t>常二线</w:t>
      </w:r>
      <w:r>
        <w:rPr>
          <w:sz w:val="28"/>
          <w:szCs w:val="28"/>
        </w:rPr>
        <w:t xml:space="preserve">  </w:t>
      </w:r>
      <w:r>
        <w:rPr>
          <w:rFonts w:hint="eastAsia"/>
          <w:sz w:val="28"/>
          <w:szCs w:val="28"/>
          <w:lang w:val="en-US" w:eastAsia="zh-CN"/>
        </w:rPr>
        <w:t xml:space="preserve">                           不凝气</w:t>
      </w:r>
    </w:p>
    <w:p>
      <w:pPr>
        <w:spacing w:line="480" w:lineRule="auto"/>
        <w:ind w:firstLine="1400" w:firstLineChars="500"/>
        <w:rPr>
          <w:sz w:val="28"/>
          <w:szCs w:val="28"/>
        </w:rPr>
      </w:pPr>
      <w:r>
        <w:rPr>
          <w:sz w:val="28"/>
          <w:szCs w:val="28"/>
        </w:rPr>
        <w:pict>
          <v:group id="_x0000_s1127" o:spid="_x0000_s1127" o:spt="203" style="position:absolute;left:0pt;margin-left:-19.85pt;margin-top:7.55pt;height:16.5pt;width:90.45pt;z-index:251691008;mso-width-relative:page;mso-height-relative:page;" coordorigin="4203,4554" coordsize="4387,955">
            <o:lock v:ext="edit" aspectratio="f"/>
            <v:shape id="_x0000_s1128" o:spid="_x0000_s1128" o:spt="125" type="#_x0000_t125" style="position:absolute;left:6166;top:4893;height:887;width:344;rotation:-5898240f;" fillcolor="#FFFFFF" filled="t" stroked="t" coordsize="21600,21600">
              <v:path/>
              <v:fill on="t" color2="#FFFFFF" focussize="0,0"/>
              <v:stroke color="#000000" joinstyle="miter"/>
              <v:imagedata o:title=""/>
              <o:lock v:ext="edit" aspectratio="f"/>
            </v:shape>
            <v:shape id="_x0000_s1129" o:spid="_x0000_s1129" o:spt="32" type="#_x0000_t32" style="position:absolute;left:6781;top:4940;flip:y;height:418;width:0;" filled="f" stroked="t" coordsize="21600,21600">
              <v:path arrowok="t"/>
              <v:fill on="f" focussize="0,0"/>
              <v:stroke color="#000000"/>
              <v:imagedata o:title=""/>
              <o:lock v:ext="edit" aspectratio="f"/>
            </v:shape>
            <v:shape id="_x0000_s1130" o:spid="_x0000_s1130" o:spt="3" type="#_x0000_t3" style="position:absolute;left:6638;top:4554;height:386;width:328;" fillcolor="#000000" filled="t" stroked="t" coordsize="21600,21600">
              <v:path/>
              <v:fill on="t" color2="#FFFFFF" focussize="0,0"/>
              <v:stroke weight="3pt" color="#F2F2F2"/>
              <v:imagedata o:title=""/>
              <o:lock v:ext="edit" aspectratio="f"/>
              <v:shadow on="t" type="perspective" obscured="f" color="#7F7F7F" opacity="32768f" offset="1pt,2pt" offset2="-1pt,-2pt" origin="0f,0f" matrix="65536f,0f,0f,65536f,0,0"/>
            </v:shape>
            <v:shape id="_x0000_s1131" o:spid="_x0000_s1131" o:spt="32" type="#_x0000_t32" style="position:absolute;left:6781;top:5358;height:0;width:1809;" filled="f" stroked="t" coordsize="21600,21600">
              <v:path arrowok="t"/>
              <v:fill on="f" focussize="0,0"/>
              <v:stroke color="#000000"/>
              <v:imagedata o:title=""/>
              <o:lock v:ext="edit" aspectratio="f"/>
            </v:shape>
            <v:shape id="_x0000_s1132" o:spid="_x0000_s1132" o:spt="32" type="#_x0000_t32" style="position:absolute;left:4203;top:5342;height:16;width:1691;" filled="f" stroked="t" coordsize="21600,21600">
              <v:path arrowok="t"/>
              <v:fill on="f" focussize="0,0"/>
              <v:stroke color="#000000"/>
              <v:imagedata o:title=""/>
              <o:lock v:ext="edit" aspectratio="f"/>
            </v:shape>
          </v:group>
        </w:pict>
      </w:r>
      <w:r>
        <w:rPr>
          <w:rFonts w:hint="eastAsia"/>
          <w:sz w:val="28"/>
          <w:szCs w:val="28"/>
          <w:lang w:eastAsia="zh-CN"/>
        </w:rPr>
        <w:t>常三线</w:t>
      </w:r>
      <w:r>
        <w:rPr>
          <w:rFonts w:hint="eastAsia"/>
          <w:sz w:val="28"/>
          <w:szCs w:val="28"/>
        </w:rPr>
        <w:t xml:space="preserve">           </w:t>
      </w:r>
      <w:r>
        <w:rPr>
          <w:rFonts w:hint="eastAsia"/>
          <w:sz w:val="28"/>
          <w:szCs w:val="28"/>
          <w:lang w:val="en-US" w:eastAsia="zh-CN"/>
        </w:rPr>
        <w:t xml:space="preserve">  </w:t>
      </w:r>
    </w:p>
    <w:p>
      <w:pPr>
        <w:spacing w:line="480" w:lineRule="auto"/>
        <w:ind w:firstLine="1680" w:firstLineChars="600"/>
        <w:rPr>
          <w:sz w:val="28"/>
          <w:szCs w:val="28"/>
        </w:rPr>
      </w:pPr>
      <w:r>
        <w:rPr>
          <w:sz w:val="28"/>
          <w:szCs w:val="28"/>
        </w:rPr>
        <w:pict>
          <v:group id="_x0000_s1133" o:spid="_x0000_s1133" o:spt="203" style="position:absolute;left:0pt;margin-left:-18.75pt;margin-top:4.9pt;height:17.2pt;width:90.45pt;z-index:251692032;mso-width-relative:page;mso-height-relative:page;" coordorigin="4203,4554" coordsize="4387,955">
            <o:lock v:ext="edit"/>
            <v:shape id="_x0000_s1134" o:spid="_x0000_s1134" o:spt="125" type="#_x0000_t125" style="position:absolute;left:6166;top:4893;height:887;width:344;rotation:17694720f;" coordsize="21600,21600">
              <v:path/>
              <v:fill focussize="0,0"/>
              <v:stroke joinstyle="miter"/>
              <v:imagedata o:title=""/>
              <o:lock v:ext="edit"/>
            </v:shape>
            <v:shape id="_x0000_s1135" o:spid="_x0000_s1135" o:spt="32" type="#_x0000_t32" style="position:absolute;left:6781;top:4940;flip:y;height:418;width:0;" o:connectortype="straight" filled="f" coordsize="21600,21600">
              <v:path arrowok="t"/>
              <v:fill on="f" focussize="0,0"/>
              <v:stroke/>
              <v:imagedata o:title=""/>
              <o:lock v:ext="edit"/>
            </v:shape>
            <v:shape id="_x0000_s1136" o:spid="_x0000_s1136"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37" o:spid="_x0000_s1137" o:spt="32" type="#_x0000_t32" style="position:absolute;left:6781;top:5358;height:0;width:1809;" o:connectortype="straight" filled="f" coordsize="21600,21600">
              <v:path arrowok="t"/>
              <v:fill on="f" focussize="0,0"/>
              <v:stroke/>
              <v:imagedata o:title=""/>
              <o:lock v:ext="edit"/>
            </v:shape>
            <v:shape id="_x0000_s1138" o:spid="_x0000_s1138" o:spt="32" type="#_x0000_t32" style="position:absolute;left:4203;top:5342;height:16;width:1691;" o:connectortype="straight" filled="f" coordsize="21600,21600">
              <v:path arrowok="t"/>
              <v:fill on="f" focussize="0,0"/>
              <v:stroke/>
              <v:imagedata o:title=""/>
              <o:lock v:ext="edit"/>
            </v:shape>
          </v:group>
        </w:pict>
      </w:r>
      <w:r>
        <w:rPr>
          <w:rFonts w:hint="eastAsia"/>
          <w:sz w:val="28"/>
          <w:szCs w:val="28"/>
        </w:rPr>
        <w:t>次品汽油</w:t>
      </w:r>
      <w:r>
        <w:rPr>
          <w:sz w:val="28"/>
          <w:szCs w:val="28"/>
        </w:rPr>
        <w:t xml:space="preserve">                      </w:t>
      </w:r>
      <w:r>
        <w:rPr>
          <w:rFonts w:hint="eastAsia"/>
          <w:sz w:val="28"/>
          <w:szCs w:val="28"/>
          <w:lang w:val="en-US" w:eastAsia="zh-CN"/>
        </w:rPr>
        <w:t xml:space="preserve">            </w:t>
      </w:r>
    </w:p>
    <w:p>
      <w:pPr>
        <w:spacing w:line="480" w:lineRule="auto"/>
        <w:rPr>
          <w:sz w:val="28"/>
          <w:szCs w:val="28"/>
        </w:rPr>
      </w:pPr>
      <w:r>
        <w:rPr>
          <w:sz w:val="28"/>
          <w:szCs w:val="28"/>
        </w:rPr>
        <w:pict>
          <v:group id="_x0000_s1139" o:spid="_x0000_s1139" o:spt="203" style="position:absolute;left:0pt;margin-left:-17.9pt;margin-top:0.2pt;height:17.2pt;width:90.45pt;z-index:251693056;mso-width-relative:page;mso-height-relative:page;" coordorigin="4203,4554" coordsize="4387,955">
            <o:lock v:ext="edit"/>
            <v:shape id="_x0000_s1140" o:spid="_x0000_s1140" o:spt="125" type="#_x0000_t125" style="position:absolute;left:6166;top:4893;height:887;width:344;rotation:17694720f;" coordsize="21600,21600">
              <v:path/>
              <v:fill focussize="0,0"/>
              <v:stroke joinstyle="miter"/>
              <v:imagedata o:title=""/>
              <o:lock v:ext="edit"/>
            </v:shape>
            <v:shape id="_x0000_s1141" o:spid="_x0000_s1141" o:spt="32" type="#_x0000_t32" style="position:absolute;left:6781;top:4940;flip:y;height:418;width:0;" o:connectortype="straight" filled="f" coordsize="21600,21600">
              <v:path arrowok="t"/>
              <v:fill on="f" focussize="0,0"/>
              <v:stroke/>
              <v:imagedata o:title=""/>
              <o:lock v:ext="edit"/>
            </v:shape>
            <v:shape id="_x0000_s1142" o:spid="_x0000_s1142"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43" o:spid="_x0000_s1143" o:spt="32" type="#_x0000_t32" style="position:absolute;left:6781;top:5358;height:0;width:1809;" o:connectortype="straight" filled="f" coordsize="21600,21600">
              <v:path arrowok="t"/>
              <v:fill on="f" focussize="0,0"/>
              <v:stroke/>
              <v:imagedata o:title=""/>
              <o:lock v:ext="edit"/>
            </v:shape>
            <v:shape id="_x0000_s1144" o:spid="_x0000_s1144"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lang w:val="en-US" w:eastAsia="zh-CN"/>
        </w:rPr>
        <w:t xml:space="preserve">           </w:t>
      </w:r>
      <w:r>
        <w:rPr>
          <w:rFonts w:hint="eastAsia"/>
          <w:sz w:val="28"/>
          <w:szCs w:val="28"/>
        </w:rPr>
        <w:t>次品柴油</w:t>
      </w:r>
    </w:p>
    <w:p>
      <w:pPr>
        <w:spacing w:line="480" w:lineRule="auto"/>
        <w:ind w:firstLine="1575" w:firstLineChars="750"/>
        <w:rPr>
          <w:sz w:val="28"/>
          <w:szCs w:val="28"/>
        </w:rPr>
      </w:pPr>
      <w:r>
        <w:pict>
          <v:group id="_x0000_s1157" o:spid="_x0000_s1157" o:spt="203" style="position:absolute;left:0pt;margin-left:-19.65pt;margin-top:0.4pt;height:17.2pt;width:90.45pt;z-index:251696128;mso-width-relative:page;mso-height-relative:page;" coordorigin="4203,4554" coordsize="4387,955">
            <o:lock v:ext="edit" aspectratio="f"/>
            <v:shape id="_x0000_s1158" o:spid="_x0000_s1158" o:spt="125" type="#_x0000_t125" style="position:absolute;left:6166;top:4893;height:887;width:344;rotation:-5898240f;" fillcolor="#FFFFFF" filled="t" stroked="t" coordsize="21600,21600">
              <v:path/>
              <v:fill on="t" color2="#FFFFFF" focussize="0,0"/>
              <v:stroke color="#000000" joinstyle="miter"/>
              <v:imagedata o:title=""/>
              <o:lock v:ext="edit" aspectratio="f"/>
            </v:shape>
            <v:shape id="_x0000_s1159" o:spid="_x0000_s1159" o:spt="32" type="#_x0000_t32" style="position:absolute;left:6781;top:4940;flip:y;height:418;width:0;" filled="f" stroked="t" coordsize="21600,21600">
              <v:path arrowok="t"/>
              <v:fill on="f" focussize="0,0"/>
              <v:stroke color="#000000"/>
              <v:imagedata o:title=""/>
              <o:lock v:ext="edit" aspectratio="f"/>
            </v:shape>
            <v:shape id="_x0000_s1160" o:spid="_x0000_s1160" o:spt="3" type="#_x0000_t3" style="position:absolute;left:6638;top:4554;height:386;width:328;" fillcolor="#000000" filled="t" stroked="t" coordsize="21600,21600">
              <v:path/>
              <v:fill on="t" color2="#FFFFFF" focussize="0,0"/>
              <v:stroke weight="3pt" color="#F2F2F2"/>
              <v:imagedata o:title=""/>
              <o:lock v:ext="edit" aspectratio="f"/>
              <v:shadow on="t" type="perspective" obscured="f" color="#7F7F7F" opacity="32768f" offset="1pt,2pt" offset2="-1pt,-2pt" origin="0f,0f" matrix="65536f,0f,0f,65536f,0,0"/>
            </v:shape>
            <v:shape id="_x0000_s1161" o:spid="_x0000_s1161" o:spt="32" type="#_x0000_t32" style="position:absolute;left:6781;top:5358;height:0;width:1809;" filled="f" stroked="t" coordsize="21600,21600">
              <v:path arrowok="t"/>
              <v:fill on="f" focussize="0,0"/>
              <v:stroke color="#000000"/>
              <v:imagedata o:title=""/>
              <o:lock v:ext="edit" aspectratio="f"/>
            </v:shape>
            <v:shape id="_x0000_s1162" o:spid="_x0000_s1162" o:spt="32" type="#_x0000_t32" style="position:absolute;left:4203;top:5342;height:16;width:1691;" filled="f" stroked="t" coordsize="21600,21600">
              <v:path arrowok="t"/>
              <v:fill on="f" focussize="0,0"/>
              <v:stroke color="#000000"/>
              <v:imagedata o:title=""/>
              <o:lock v:ext="edit" aspectratio="f"/>
            </v:shape>
          </v:group>
        </w:pict>
      </w:r>
      <w:r>
        <w:rPr>
          <w:rFonts w:hint="eastAsia"/>
          <w:sz w:val="28"/>
          <w:szCs w:val="28"/>
          <w:lang w:eastAsia="zh-CN"/>
        </w:rPr>
        <w:t>渣油线</w:t>
      </w:r>
      <w:r>
        <w:rPr>
          <w:sz w:val="28"/>
          <w:szCs w:val="28"/>
        </w:rPr>
        <w:t xml:space="preserve">                            </w:t>
      </w:r>
      <w:r>
        <w:rPr>
          <w:rFonts w:hint="eastAsia"/>
          <w:sz w:val="28"/>
          <w:szCs w:val="28"/>
          <w:lang w:val="en-US" w:eastAsia="zh-CN"/>
        </w:rPr>
        <w:t xml:space="preserve"> </w:t>
      </w:r>
    </w:p>
    <w:p>
      <w:pPr>
        <w:spacing w:line="480" w:lineRule="auto"/>
        <w:rPr>
          <w:sz w:val="28"/>
          <w:szCs w:val="28"/>
        </w:rPr>
      </w:pPr>
      <w:r>
        <w:pict>
          <v:group id="_x0000_s1175" o:spid="_x0000_s1175" o:spt="203" style="position:absolute;left:0pt;margin-left:-17.15pt;margin-top:0.45pt;height:17.2pt;width:90.45pt;z-index:251699200;mso-width-relative:page;mso-height-relative:page;" coordorigin="4203,4554" coordsize="4387,955">
            <o:lock v:ext="edit"/>
            <v:shape id="_x0000_s1176" o:spid="_x0000_s1176" o:spt="125" type="#_x0000_t125" style="position:absolute;left:6166;top:4893;height:887;width:344;rotation:17694720f;" coordsize="21600,21600">
              <v:path/>
              <v:fill focussize="0,0"/>
              <v:stroke joinstyle="miter"/>
              <v:imagedata o:title=""/>
              <o:lock v:ext="edit"/>
            </v:shape>
            <v:shape id="_x0000_s1177" o:spid="_x0000_s1177" o:spt="32" type="#_x0000_t32" style="position:absolute;left:6781;top:4940;flip:y;height:418;width:0;" o:connectortype="straight" filled="f" coordsize="21600,21600">
              <v:path arrowok="t"/>
              <v:fill on="f" focussize="0,0"/>
              <v:stroke/>
              <v:imagedata o:title=""/>
              <o:lock v:ext="edit"/>
            </v:shape>
            <v:shape id="_x0000_s1178" o:spid="_x0000_s1178"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79" o:spid="_x0000_s1179" o:spt="32" type="#_x0000_t32" style="position:absolute;left:6781;top:5358;height:0;width:1809;" o:connectortype="straight" filled="f" coordsize="21600,21600">
              <v:path arrowok="t"/>
              <v:fill on="f" focussize="0,0"/>
              <v:stroke/>
              <v:imagedata o:title=""/>
              <o:lock v:ext="edit"/>
            </v:shape>
            <v:shape id="_x0000_s1180" o:spid="_x0000_s1180"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lang w:eastAsia="zh-CN"/>
        </w:rPr>
        <w:t>高压瓦斯线</w:t>
      </w:r>
      <w:r>
        <w:rPr>
          <w:sz w:val="28"/>
          <w:szCs w:val="28"/>
        </w:rPr>
        <w:t xml:space="preserve">                  </w:t>
      </w:r>
    </w:p>
    <w:p>
      <w:pPr>
        <w:spacing w:line="480" w:lineRule="auto"/>
        <w:rPr>
          <w:sz w:val="28"/>
          <w:szCs w:val="28"/>
        </w:rPr>
      </w:pPr>
      <w:r>
        <w:pict>
          <v:group id="_x0000_s1169" o:spid="_x0000_s1169" o:spt="203" style="position:absolute;left:0pt;margin-left:-20.35pt;margin-top:3.9pt;height:17.2pt;width:90.45pt;z-index:251698176;mso-width-relative:page;mso-height-relative:page;" coordorigin="4203,4554" coordsize="4387,955">
            <o:lock v:ext="edit"/>
            <v:shape id="_x0000_s1170" o:spid="_x0000_s1170" o:spt="125" type="#_x0000_t125" style="position:absolute;left:6166;top:4893;height:887;width:344;rotation:17694720f;" coordsize="21600,21600">
              <v:path/>
              <v:fill focussize="0,0"/>
              <v:stroke joinstyle="miter"/>
              <v:imagedata o:title=""/>
              <o:lock v:ext="edit"/>
            </v:shape>
            <v:shape id="_x0000_s1171" o:spid="_x0000_s1171" o:spt="32" type="#_x0000_t32" style="position:absolute;left:6781;top:4940;flip:y;height:418;width:0;" o:connectortype="straight" filled="f" coordsize="21600,21600">
              <v:path arrowok="t"/>
              <v:fill on="f" focussize="0,0"/>
              <v:stroke/>
              <v:imagedata o:title=""/>
              <o:lock v:ext="edit"/>
            </v:shape>
            <v:shape id="_x0000_s1172" o:spid="_x0000_s1172"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73" o:spid="_x0000_s1173" o:spt="32" type="#_x0000_t32" style="position:absolute;left:6781;top:5358;height:0;width:1809;" o:connectortype="straight" filled="f" coordsize="21600,21600">
              <v:path arrowok="t"/>
              <v:fill on="f" focussize="0,0"/>
              <v:stroke/>
              <v:imagedata o:title=""/>
              <o:lock v:ext="edit"/>
            </v:shape>
            <v:shape id="_x0000_s1174" o:spid="_x0000_s1174"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lang w:eastAsia="zh-CN"/>
        </w:rPr>
        <w:t>污油线</w:t>
      </w:r>
      <w:r>
        <w:rPr>
          <w:sz w:val="28"/>
          <w:szCs w:val="28"/>
        </w:rPr>
        <w:t xml:space="preserve">   </w:t>
      </w:r>
      <w:r>
        <w:rPr>
          <w:rFonts w:hint="eastAsia"/>
          <w:sz w:val="28"/>
          <w:szCs w:val="28"/>
          <w:lang w:val="en-US" w:eastAsia="zh-CN"/>
        </w:rPr>
        <w:t xml:space="preserve">     </w:t>
      </w:r>
      <w:r>
        <w:rPr>
          <w:sz w:val="28"/>
          <w:szCs w:val="28"/>
        </w:rPr>
        <w:t xml:space="preserve">    </w:t>
      </w:r>
      <w:r>
        <w:rPr>
          <w:rFonts w:hint="eastAsia"/>
          <w:sz w:val="28"/>
          <w:szCs w:val="28"/>
          <w:lang w:val="en-US" w:eastAsia="zh-CN"/>
        </w:rPr>
        <w:t xml:space="preserve">           </w:t>
      </w:r>
    </w:p>
    <w:p>
      <w:pPr>
        <w:spacing w:line="480" w:lineRule="auto"/>
        <w:rPr>
          <w:rFonts w:hint="eastAsia" w:eastAsiaTheme="minorEastAsia"/>
          <w:sz w:val="28"/>
          <w:szCs w:val="28"/>
          <w:lang w:eastAsia="zh-CN"/>
        </w:rPr>
      </w:pPr>
      <w:r>
        <w:pict>
          <v:group id="_x0000_s1163" o:spid="_x0000_s1163" o:spt="203" style="position:absolute;left:0pt;margin-left:-18.85pt;margin-top:4.95pt;height:17.2pt;width:90.45pt;z-index:251697152;mso-width-relative:page;mso-height-relative:page;" coordorigin="4203,4554" coordsize="4387,955">
            <o:lock v:ext="edit"/>
            <v:shape id="_x0000_s1164" o:spid="_x0000_s1164" o:spt="125" type="#_x0000_t125" style="position:absolute;left:6166;top:4893;height:887;width:344;rotation:17694720f;" coordsize="21600,21600">
              <v:path/>
              <v:fill focussize="0,0"/>
              <v:stroke joinstyle="miter"/>
              <v:imagedata o:title=""/>
              <o:lock v:ext="edit"/>
            </v:shape>
            <v:shape id="_x0000_s1165" o:spid="_x0000_s1165" o:spt="32" type="#_x0000_t32" style="position:absolute;left:6781;top:4940;flip:y;height:418;width:0;" o:connectortype="straight" filled="f" coordsize="21600,21600">
              <v:path arrowok="t"/>
              <v:fill on="f" focussize="0,0"/>
              <v:stroke/>
              <v:imagedata o:title=""/>
              <o:lock v:ext="edit"/>
            </v:shape>
            <v:shape id="_x0000_s1166" o:spid="_x0000_s1166"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67" o:spid="_x0000_s1167" o:spt="32" type="#_x0000_t32" style="position:absolute;left:6781;top:5358;height:0;width:1809;" o:connectortype="straight" filled="f" coordsize="21600,21600">
              <v:path arrowok="t"/>
              <v:fill on="f" focussize="0,0"/>
              <v:stroke/>
              <v:imagedata o:title=""/>
              <o:lock v:ext="edit"/>
            </v:shape>
            <v:shape id="_x0000_s1168" o:spid="_x0000_s1168"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lang w:eastAsia="zh-CN"/>
        </w:rPr>
        <w:t>混柴至油品</w:t>
      </w:r>
    </w:p>
    <w:p>
      <w:pPr>
        <w:spacing w:line="480" w:lineRule="auto"/>
        <w:rPr>
          <w:sz w:val="28"/>
          <w:szCs w:val="28"/>
        </w:rPr>
      </w:pPr>
      <w:r>
        <w:pict>
          <v:group id="_x0000_s1145" o:spid="_x0000_s1145" o:spt="203" style="position:absolute;left:0pt;margin-left:-19.75pt;margin-top:2.1pt;height:17.2pt;width:90.45pt;z-index:251694080;mso-width-relative:page;mso-height-relative:page;" coordorigin="4203,4554" coordsize="4387,955">
            <o:lock v:ext="edit"/>
            <v:shape id="_x0000_s1146" o:spid="_x0000_s1146" o:spt="125" type="#_x0000_t125" style="position:absolute;left:6166;top:4893;height:887;width:344;rotation:17694720f;" coordsize="21600,21600">
              <v:path/>
              <v:fill focussize="0,0"/>
              <v:stroke joinstyle="miter"/>
              <v:imagedata o:title=""/>
              <o:lock v:ext="edit"/>
            </v:shape>
            <v:shape id="_x0000_s1147" o:spid="_x0000_s1147" o:spt="32" type="#_x0000_t32" style="position:absolute;left:6781;top:4940;flip:y;height:418;width:0;" o:connectortype="straight" filled="f" coordsize="21600,21600">
              <v:path arrowok="t"/>
              <v:fill on="f" focussize="0,0"/>
              <v:stroke/>
              <v:imagedata o:title=""/>
              <o:lock v:ext="edit"/>
            </v:shape>
            <v:shape id="_x0000_s1148" o:spid="_x0000_s1148" o:spt="3" type="#_x0000_t3" style="position:absolute;left:6638;top:4554;height:386;width:328;" fillcolor="#000000" filled="t" stroked="t" coordsize="21600,21600">
              <v:path/>
              <v:fill on="t" focussize="0,0"/>
              <v:stroke weight="3pt" color="#F2F2F2"/>
              <v:imagedata o:title=""/>
              <o:lock v:ext="edit"/>
              <v:shadow on="t" type="perspective" color="#7F7F7F" opacity="32768f" offset="1pt,2pt" offset2="-1pt,-2pt"/>
            </v:shape>
            <v:shape id="_x0000_s1149" o:spid="_x0000_s1149" o:spt="32" type="#_x0000_t32" style="position:absolute;left:6781;top:5358;height:0;width:1809;" o:connectortype="straight" filled="f" coordsize="21600,21600">
              <v:path arrowok="t"/>
              <v:fill on="f" focussize="0,0"/>
              <v:stroke/>
              <v:imagedata o:title=""/>
              <o:lock v:ext="edit"/>
            </v:shape>
            <v:shape id="_x0000_s1150" o:spid="_x0000_s1150" o:spt="32" type="#_x0000_t32" style="position:absolute;left:4203;top:5342;height:16;width:1691;" o:connectortype="straight" filled="f" coordsize="21600,21600">
              <v:path arrowok="t"/>
              <v:fill on="f" focussize="0,0"/>
              <v:stroke/>
              <v:imagedata o:title=""/>
              <o:lock v:ext="edit"/>
            </v:shape>
          </v:group>
        </w:pict>
      </w:r>
      <w:r>
        <w:rPr>
          <w:sz w:val="28"/>
          <w:szCs w:val="28"/>
        </w:rPr>
        <w:t xml:space="preserve">            </w:t>
      </w:r>
      <w:r>
        <w:rPr>
          <w:rFonts w:hint="eastAsia"/>
          <w:sz w:val="28"/>
          <w:szCs w:val="28"/>
          <w:lang w:eastAsia="zh-CN"/>
        </w:rPr>
        <w:t>氮气线</w:t>
      </w:r>
      <w:r>
        <w:rPr>
          <w:sz w:val="28"/>
          <w:szCs w:val="28"/>
        </w:rPr>
        <w:t xml:space="preserve">      </w:t>
      </w:r>
    </w:p>
    <w:p>
      <w:pPr>
        <w:spacing w:line="360" w:lineRule="auto"/>
        <w:rPr>
          <w:rFonts w:ascii="宋体" w:hAnsi="宋体" w:eastAsia="宋体" w:cs="宋体"/>
          <w:b/>
          <w:bCs/>
          <w:sz w:val="32"/>
          <w:szCs w:val="32"/>
        </w:rPr>
        <w:sectPr>
          <w:pgSz w:w="11907" w:h="16840"/>
          <w:pgMar w:top="1440" w:right="1440" w:bottom="1440" w:left="1440" w:header="851" w:footer="992" w:gutter="0"/>
          <w:cols w:space="425" w:num="1"/>
          <w:docGrid w:linePitch="312" w:charSpace="0"/>
        </w:sectPr>
      </w:pPr>
    </w:p>
    <w:p/>
    <w:p>
      <w:pPr>
        <w:sectPr>
          <w:pgSz w:w="16840" w:h="11907" w:orient="landscape"/>
          <w:pgMar w:top="1440" w:right="1440" w:bottom="1440" w:left="1440" w:header="851" w:footer="992" w:gutter="0"/>
          <w:cols w:space="425" w:num="1"/>
          <w:docGrid w:linePitch="312" w:charSpace="0"/>
        </w:sectPr>
      </w:pPr>
      <w:r>
        <w:object>
          <v:shape id="_x0000_i1025" o:spt="75" alt="" type="#_x0000_t75" style="height:404.65pt;width:729.3pt;" o:ole="t" filled="f" o:preferrelative="t" stroked="f" coordsize="21600,21600">
            <v:path/>
            <v:fill on="f" focussize="0,0"/>
            <v:stroke on="f"/>
            <v:imagedata r:id="rId18" o:title=""/>
            <o:lock v:ext="edit" aspectratio="t"/>
            <w10:wrap type="none"/>
            <w10:anchorlock/>
          </v:shape>
          <o:OLEObject Type="Embed" ProgID="AutoCAD.Drawing.16" ShapeID="_x0000_i1025" DrawAspect="Content" ObjectID="_1468075725" r:id="rId17">
            <o:LockedField>false</o:LockedField>
          </o:OLEObject>
        </w:object>
      </w:r>
    </w:p>
    <w:p>
      <w:pPr>
        <w:rPr>
          <w:rFonts w:ascii="黑体" w:hAnsi="Times New Roman" w:eastAsia="黑体" w:cs="Times New Roman"/>
          <w:sz w:val="30"/>
          <w:szCs w:val="30"/>
        </w:rPr>
      </w:pPr>
    </w:p>
    <w:p>
      <w:pPr>
        <w:ind w:left="720"/>
        <w:rPr>
          <w:rFonts w:ascii="仿宋_GB2312" w:hAnsi="Times New Roman" w:eastAsia="仿宋_GB2312" w:cs="Times New Roman"/>
          <w:b/>
          <w:sz w:val="32"/>
          <w:szCs w:val="32"/>
        </w:rPr>
      </w:pPr>
      <w:r>
        <w:rPr>
          <w:rFonts w:ascii="宋体" w:hAnsi="宋体" w:eastAsia="宋体" w:cs="Times New Roman"/>
          <w:color w:val="000000"/>
          <w:szCs w:val="21"/>
        </w:rPr>
        <w:pict>
          <v:rect id="矩形 299" o:spid="_x0000_s1043" o:spt="1" style="position:absolute;left:0pt;margin-left:231pt;margin-top:5.3pt;height:45.5pt;width:216pt;z-index:251671552;mso-width-relative:page;mso-height-relative:page;" fillcolor="#000000" filled="t" coordsize="21600,21600">
            <v:path/>
            <v:fill on="t" focussize="0,0"/>
            <v:stroke/>
            <v:imagedata o:title=""/>
            <o:lock v:ext="edit"/>
            <v:shadow on="t"/>
            <v:textbox>
              <w:txbxContent>
                <w:p>
                  <w:pPr>
                    <w:pStyle w:val="6"/>
                    <w:spacing w:line="0" w:lineRule="atLeast"/>
                    <w:jc w:val="center"/>
                    <w:rPr>
                      <w:rFonts w:ascii="宋体" w:hAnsi="宋体"/>
                      <w:color w:val="FFFFFF"/>
                      <w:sz w:val="32"/>
                    </w:rPr>
                  </w:pPr>
                  <w:r>
                    <w:rPr>
                      <w:rFonts w:hint="eastAsia" w:ascii="宋体" w:hAnsi="宋体"/>
                      <w:color w:val="FFFFFF"/>
                      <w:sz w:val="24"/>
                    </w:rPr>
                    <w:t>陕西延长石油（集团）有限责任公司</w:t>
                  </w:r>
                </w:p>
                <w:p>
                  <w:pPr>
                    <w:spacing w:line="0" w:lineRule="atLeast"/>
                    <w:jc w:val="center"/>
                    <w:rPr>
                      <w:rFonts w:ascii="宋体" w:hAnsi="宋体"/>
                      <w:color w:val="FFFFFF"/>
                      <w:sz w:val="30"/>
                    </w:rPr>
                  </w:pPr>
                  <w:r>
                    <w:rPr>
                      <w:rFonts w:hint="eastAsia" w:ascii="宋体" w:hAnsi="宋体"/>
                      <w:b/>
                      <w:bCs/>
                      <w:color w:val="FFFFFF"/>
                      <w:sz w:val="30"/>
                    </w:rPr>
                    <w:t>延 安 炼 油 厂</w:t>
                  </w:r>
                </w:p>
                <w:p>
                  <w:pPr>
                    <w:spacing w:line="0" w:lineRule="atLeast"/>
                    <w:jc w:val="center"/>
                    <w:rPr>
                      <w:rFonts w:ascii="宋体" w:hAnsi="宋体"/>
                      <w:color w:val="FFFFFF"/>
                      <w:sz w:val="30"/>
                    </w:rPr>
                  </w:pPr>
                </w:p>
              </w:txbxContent>
            </v:textbox>
          </v:rect>
        </w:pict>
      </w:r>
      <w:r>
        <w:rPr>
          <w:rFonts w:ascii="宋体" w:hAnsi="宋体" w:eastAsia="宋体" w:cs="Times New Roman"/>
          <w:color w:val="000000"/>
          <w:szCs w:val="21"/>
        </w:rPr>
        <w:drawing>
          <wp:inline distT="0" distB="0" distL="0" distR="0">
            <wp:extent cx="644525" cy="680085"/>
            <wp:effectExtent l="19050" t="0" r="3175" b="0"/>
            <wp:docPr id="12" name="图片 12" descr="img_04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04_001"/>
                    <pic:cNvPicPr>
                      <a:picLocks noChangeAspect="1" noChangeArrowheads="1"/>
                    </pic:cNvPicPr>
                  </pic:nvPicPr>
                  <pic:blipFill>
                    <a:blip r:embed="rId4" cstate="print"/>
                    <a:srcRect/>
                    <a:stretch>
                      <a:fillRect/>
                    </a:stretch>
                  </pic:blipFill>
                  <pic:spPr>
                    <a:xfrm>
                      <a:off x="0" y="0"/>
                      <a:ext cx="644525" cy="680085"/>
                    </a:xfrm>
                    <a:prstGeom prst="rect">
                      <a:avLst/>
                    </a:prstGeom>
                    <a:noFill/>
                    <a:ln w="9525" cmpd="sng">
                      <a:noFill/>
                      <a:miter lim="800000"/>
                      <a:headEnd/>
                      <a:tailEnd/>
                    </a:ln>
                  </pic:spPr>
                </pic:pic>
              </a:graphicData>
            </a:graphic>
          </wp:inline>
        </w:drawing>
      </w:r>
    </w:p>
    <w:p>
      <w:pPr>
        <w:jc w:val="center"/>
        <w:rPr>
          <w:rFonts w:ascii="宋体" w:hAnsi="宋体" w:eastAsia="宋体" w:cs="宋体"/>
          <w:szCs w:val="21"/>
        </w:rPr>
      </w:pPr>
      <w:r>
        <w:rPr>
          <w:rFonts w:hint="eastAsia" w:ascii="华文新魏" w:hAnsi="新宋体" w:eastAsia="华文新魏" w:cs="Times New Roman"/>
          <w:b/>
          <w:bCs/>
          <w:sz w:val="60"/>
          <w:szCs w:val="60"/>
        </w:rPr>
        <w:t>生产装置停工</w:t>
      </w:r>
      <w:bookmarkStart w:id="3" w:name="_GoBack"/>
      <w:bookmarkEnd w:id="3"/>
      <w:r>
        <w:rPr>
          <w:rFonts w:hint="eastAsia" w:ascii="华文新魏" w:hAnsi="新宋体" w:eastAsia="华文新魏" w:cs="Times New Roman"/>
          <w:b/>
          <w:bCs/>
          <w:sz w:val="60"/>
          <w:szCs w:val="60"/>
        </w:rPr>
        <w:t>申请单</w:t>
      </w:r>
      <w:r>
        <w:rPr>
          <w:rFonts w:hint="eastAsia" w:ascii="Times New Roman" w:hAnsi="Times New Roman" w:eastAsia="宋体" w:cs="Times New Roman"/>
          <w:szCs w:val="21"/>
        </w:rPr>
        <w:t>陕延炼</w:t>
      </w:r>
      <w:r>
        <w:rPr>
          <w:rFonts w:hint="eastAsia" w:ascii="宋体" w:hAnsi="宋体" w:eastAsia="宋体" w:cs="Times New Roman"/>
          <w:sz w:val="20"/>
          <w:szCs w:val="28"/>
        </w:rPr>
        <w:t>［调度］字</w:t>
      </w:r>
      <w:r>
        <w:rPr>
          <w:rFonts w:hint="eastAsia" w:ascii="Times New Roman" w:hAnsi="Times New Roman" w:eastAsia="宋体" w:cs="Times New Roman"/>
          <w:szCs w:val="21"/>
        </w:rPr>
        <w:t>20-000</w:t>
      </w:r>
    </w:p>
    <w:tbl>
      <w:tblPr>
        <w:tblStyle w:val="21"/>
        <w:tblpPr w:leftFromText="180" w:rightFromText="180" w:vertAnchor="text" w:horzAnchor="margin" w:tblpXSpec="center" w:tblpY="2"/>
        <w:tblW w:w="9452"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2100"/>
        <w:gridCol w:w="2427"/>
        <w:gridCol w:w="2076"/>
        <w:gridCol w:w="2849"/>
      </w:tblGrid>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79" w:hRule="atLeast"/>
        </w:trPr>
        <w:tc>
          <w:tcPr>
            <w:tcW w:w="2100" w:type="dxa"/>
            <w:vAlign w:val="center"/>
          </w:tcPr>
          <w:p>
            <w:pPr>
              <w:rPr>
                <w:rFonts w:ascii="宋体" w:hAnsi="宋体" w:eastAsia="宋体" w:cs="Times New Roman"/>
                <w:sz w:val="28"/>
                <w:szCs w:val="28"/>
              </w:rPr>
            </w:pPr>
            <w:r>
              <w:rPr>
                <w:rFonts w:hint="eastAsia" w:ascii="宋体" w:hAnsi="宋体" w:eastAsia="宋体" w:cs="Times New Roman"/>
                <w:sz w:val="28"/>
                <w:szCs w:val="28"/>
              </w:rPr>
              <w:t>单位名称</w:t>
            </w:r>
          </w:p>
        </w:tc>
        <w:tc>
          <w:tcPr>
            <w:tcW w:w="2427" w:type="dxa"/>
            <w:vAlign w:val="center"/>
          </w:tcPr>
          <w:p>
            <w:pPr>
              <w:rPr>
                <w:rFonts w:ascii="宋体" w:hAnsi="宋体" w:eastAsia="宋体" w:cs="Times New Roman"/>
                <w:sz w:val="28"/>
                <w:szCs w:val="28"/>
              </w:rPr>
            </w:pPr>
          </w:p>
        </w:tc>
        <w:tc>
          <w:tcPr>
            <w:tcW w:w="2076" w:type="dxa"/>
            <w:vAlign w:val="center"/>
          </w:tcPr>
          <w:p>
            <w:pPr>
              <w:rPr>
                <w:rFonts w:ascii="宋体" w:hAnsi="宋体" w:eastAsia="宋体" w:cs="Times New Roman"/>
                <w:sz w:val="28"/>
                <w:szCs w:val="28"/>
              </w:rPr>
            </w:pPr>
            <w:r>
              <w:rPr>
                <w:rFonts w:hint="eastAsia" w:ascii="宋体" w:hAnsi="宋体" w:eastAsia="宋体" w:cs="Times New Roman"/>
                <w:sz w:val="28"/>
                <w:szCs w:val="28"/>
              </w:rPr>
              <w:t>装置名称</w:t>
            </w:r>
          </w:p>
        </w:tc>
        <w:tc>
          <w:tcPr>
            <w:tcW w:w="2849" w:type="dxa"/>
            <w:vAlign w:val="center"/>
          </w:tcPr>
          <w:p>
            <w:pPr>
              <w:rPr>
                <w:rFonts w:ascii="宋体" w:hAnsi="宋体" w:eastAsia="宋体" w:cs="Times New Roman"/>
                <w:sz w:val="28"/>
                <w:szCs w:val="28"/>
              </w:rPr>
            </w:pP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89" w:hRule="atLeast"/>
        </w:trPr>
        <w:tc>
          <w:tcPr>
            <w:tcW w:w="2100" w:type="dxa"/>
            <w:vAlign w:val="center"/>
          </w:tcPr>
          <w:p>
            <w:pPr>
              <w:tabs>
                <w:tab w:val="center" w:pos="4536"/>
              </w:tabs>
              <w:rPr>
                <w:rFonts w:ascii="宋体" w:hAnsi="宋体" w:eastAsia="宋体" w:cs="Times New Roman"/>
                <w:sz w:val="28"/>
                <w:szCs w:val="28"/>
              </w:rPr>
            </w:pPr>
            <w:r>
              <w:rPr>
                <w:rFonts w:hint="eastAsia" w:ascii="宋体" w:hAnsi="宋体" w:eastAsia="宋体" w:cs="Times New Roman"/>
                <w:sz w:val="28"/>
                <w:szCs w:val="28"/>
              </w:rPr>
              <w:t>停工时间</w:t>
            </w:r>
          </w:p>
        </w:tc>
        <w:tc>
          <w:tcPr>
            <w:tcW w:w="2427" w:type="dxa"/>
            <w:vAlign w:val="center"/>
          </w:tcPr>
          <w:p>
            <w:pPr>
              <w:tabs>
                <w:tab w:val="center" w:pos="4536"/>
              </w:tabs>
              <w:rPr>
                <w:rFonts w:ascii="宋体" w:hAnsi="宋体" w:eastAsia="宋体" w:cs="Times New Roman"/>
                <w:sz w:val="28"/>
                <w:szCs w:val="28"/>
              </w:rPr>
            </w:pPr>
          </w:p>
        </w:tc>
        <w:tc>
          <w:tcPr>
            <w:tcW w:w="2076" w:type="dxa"/>
            <w:vAlign w:val="center"/>
          </w:tcPr>
          <w:p>
            <w:pPr>
              <w:tabs>
                <w:tab w:val="center" w:pos="4536"/>
              </w:tabs>
              <w:rPr>
                <w:rFonts w:ascii="宋体" w:hAnsi="宋体" w:eastAsia="宋体" w:cs="Times New Roman"/>
                <w:sz w:val="28"/>
                <w:szCs w:val="28"/>
              </w:rPr>
            </w:pPr>
            <w:r>
              <w:rPr>
                <w:rFonts w:hint="eastAsia" w:ascii="宋体" w:hAnsi="宋体" w:eastAsia="宋体" w:cs="Times New Roman"/>
                <w:sz w:val="28"/>
                <w:szCs w:val="28"/>
              </w:rPr>
              <w:t xml:space="preserve">计划开工时间 </w:t>
            </w:r>
          </w:p>
        </w:tc>
        <w:tc>
          <w:tcPr>
            <w:tcW w:w="2849" w:type="dxa"/>
            <w:vAlign w:val="center"/>
          </w:tcPr>
          <w:p>
            <w:pPr>
              <w:tabs>
                <w:tab w:val="center" w:pos="4536"/>
              </w:tabs>
              <w:rPr>
                <w:rFonts w:ascii="宋体" w:hAnsi="宋体" w:eastAsia="宋体" w:cs="Times New Roman"/>
                <w:sz w:val="28"/>
                <w:szCs w:val="28"/>
              </w:rPr>
            </w:pP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40" w:hRule="atLeast"/>
        </w:trPr>
        <w:tc>
          <w:tcPr>
            <w:tcW w:w="2100" w:type="dxa"/>
            <w:vAlign w:val="center"/>
          </w:tcPr>
          <w:p>
            <w:pPr>
              <w:rPr>
                <w:rFonts w:ascii="宋体" w:hAnsi="宋体" w:eastAsia="宋体" w:cs="Times New Roman"/>
                <w:sz w:val="28"/>
                <w:szCs w:val="28"/>
              </w:rPr>
            </w:pPr>
            <w:r>
              <w:rPr>
                <w:rFonts w:hint="eastAsia" w:ascii="宋体" w:hAnsi="宋体" w:eastAsia="宋体" w:cs="Times New Roman"/>
                <w:sz w:val="28"/>
                <w:szCs w:val="28"/>
              </w:rPr>
              <w:t>累计运行天数</w:t>
            </w:r>
          </w:p>
        </w:tc>
        <w:tc>
          <w:tcPr>
            <w:tcW w:w="2427" w:type="dxa"/>
            <w:vAlign w:val="center"/>
          </w:tcPr>
          <w:p>
            <w:pPr>
              <w:rPr>
                <w:rFonts w:ascii="宋体" w:hAnsi="宋体" w:eastAsia="宋体" w:cs="Times New Roman"/>
                <w:sz w:val="28"/>
                <w:szCs w:val="28"/>
              </w:rPr>
            </w:pPr>
          </w:p>
        </w:tc>
        <w:tc>
          <w:tcPr>
            <w:tcW w:w="2076" w:type="dxa"/>
            <w:vAlign w:val="center"/>
          </w:tcPr>
          <w:p>
            <w:pPr>
              <w:rPr>
                <w:rFonts w:ascii="宋体" w:hAnsi="宋体" w:eastAsia="宋体" w:cs="Times New Roman"/>
                <w:sz w:val="28"/>
                <w:szCs w:val="28"/>
              </w:rPr>
            </w:pPr>
            <w:r>
              <w:rPr>
                <w:rFonts w:hint="eastAsia" w:ascii="宋体" w:hAnsi="宋体" w:eastAsia="宋体" w:cs="Times New Roman"/>
                <w:sz w:val="28"/>
                <w:szCs w:val="28"/>
              </w:rPr>
              <w:t>计划停工天数</w:t>
            </w:r>
          </w:p>
        </w:tc>
        <w:tc>
          <w:tcPr>
            <w:tcW w:w="2849" w:type="dxa"/>
            <w:vAlign w:val="center"/>
          </w:tcPr>
          <w:p>
            <w:pPr>
              <w:rPr>
                <w:rFonts w:ascii="宋体" w:hAnsi="宋体" w:eastAsia="宋体" w:cs="Times New Roman"/>
                <w:sz w:val="28"/>
                <w:szCs w:val="28"/>
              </w:rPr>
            </w:pP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48" w:hRule="atLeast"/>
        </w:trPr>
        <w:tc>
          <w:tcPr>
            <w:tcW w:w="9452" w:type="dxa"/>
            <w:gridSpan w:val="4"/>
          </w:tcPr>
          <w:p>
            <w:pPr>
              <w:rPr>
                <w:rFonts w:ascii="宋体" w:hAnsi="宋体" w:eastAsia="宋体" w:cs="Times New Roman"/>
                <w:sz w:val="28"/>
                <w:szCs w:val="28"/>
              </w:rPr>
            </w:pPr>
            <w:r>
              <w:rPr>
                <w:rFonts w:hint="eastAsia" w:ascii="宋体" w:hAnsi="宋体" w:eastAsia="宋体" w:cs="Times New Roman"/>
                <w:sz w:val="28"/>
                <w:szCs w:val="28"/>
              </w:rPr>
              <w:t>生产计划部：</w:t>
            </w:r>
          </w:p>
          <w:p>
            <w:pPr>
              <w:ind w:firstLine="570"/>
              <w:rPr>
                <w:rFonts w:ascii="宋体" w:hAnsi="宋体" w:eastAsia="宋体" w:cs="Times New Roman"/>
                <w:sz w:val="28"/>
                <w:szCs w:val="28"/>
              </w:rPr>
            </w:pPr>
            <w:r>
              <w:rPr>
                <w:rFonts w:hint="eastAsia" w:ascii="宋体" w:hAnsi="宋体" w:eastAsia="宋体" w:cs="Times New Roman"/>
                <w:sz w:val="28"/>
                <w:szCs w:val="28"/>
              </w:rPr>
              <w:t>我车间装置由于以下方面原因，现需要停工（检修、临修、抢修），具体时间为年 月日至年月日，共计天。特此申请，请批复。</w:t>
            </w:r>
          </w:p>
          <w:p>
            <w:pPr>
              <w:ind w:firstLine="570"/>
              <w:rPr>
                <w:rFonts w:ascii="宋体" w:hAnsi="宋体" w:eastAsia="宋体" w:cs="Times New Roman"/>
                <w:sz w:val="28"/>
                <w:szCs w:val="28"/>
              </w:rPr>
            </w:pPr>
            <w:r>
              <w:rPr>
                <w:rFonts w:hint="eastAsia" w:ascii="宋体" w:hAnsi="宋体" w:eastAsia="宋体" w:cs="Times New Roman"/>
                <w:sz w:val="28"/>
                <w:szCs w:val="28"/>
              </w:rPr>
              <w:t>停工原因：</w:t>
            </w:r>
          </w:p>
          <w:p>
            <w:pPr>
              <w:rPr>
                <w:rFonts w:ascii="仿宋_GB2312" w:hAnsi="Times New Roman" w:eastAsia="仿宋_GB2312" w:cs="Times New Roman"/>
                <w:sz w:val="28"/>
                <w:szCs w:val="28"/>
              </w:rPr>
            </w:pPr>
          </w:p>
          <w:p>
            <w:pPr>
              <w:rPr>
                <w:rFonts w:ascii="仿宋_GB2312" w:hAnsi="Times New Roman" w:eastAsia="仿宋_GB2312" w:cs="Times New Roman"/>
                <w:sz w:val="28"/>
                <w:szCs w:val="28"/>
              </w:rPr>
            </w:pPr>
          </w:p>
          <w:p>
            <w:pPr>
              <w:rPr>
                <w:rFonts w:ascii="宋体" w:hAnsi="宋体" w:eastAsia="宋体" w:cs="Times New Roman"/>
                <w:sz w:val="28"/>
                <w:szCs w:val="28"/>
              </w:rPr>
            </w:pPr>
            <w:r>
              <w:rPr>
                <w:rFonts w:hint="eastAsia" w:ascii="宋体" w:hAnsi="宋体" w:eastAsia="宋体" w:cs="Times New Roman"/>
                <w:sz w:val="28"/>
                <w:szCs w:val="28"/>
              </w:rPr>
              <w:t>生产部门（章）</w:t>
            </w:r>
          </w:p>
          <w:p>
            <w:pPr>
              <w:ind w:firstLine="5880" w:firstLineChars="2100"/>
              <w:rPr>
                <w:rFonts w:ascii="宋体" w:hAnsi="宋体" w:eastAsia="宋体" w:cs="Times New Roman"/>
                <w:sz w:val="28"/>
                <w:szCs w:val="28"/>
              </w:rPr>
            </w:pPr>
            <w:r>
              <w:rPr>
                <w:rFonts w:hint="eastAsia" w:ascii="宋体" w:hAnsi="宋体" w:eastAsia="宋体" w:cs="Times New Roman"/>
                <w:sz w:val="28"/>
                <w:szCs w:val="28"/>
              </w:rPr>
              <w:t>年   月   日</w:t>
            </w:r>
          </w:p>
        </w:tc>
      </w:tr>
      <w:tr>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864" w:hRule="atLeast"/>
        </w:trPr>
        <w:tc>
          <w:tcPr>
            <w:tcW w:w="9452" w:type="dxa"/>
            <w:gridSpan w:val="4"/>
          </w:tcPr>
          <w:p>
            <w:pPr>
              <w:tabs>
                <w:tab w:val="left" w:pos="6770"/>
              </w:tabs>
              <w:rPr>
                <w:rFonts w:ascii="宋体" w:hAnsi="宋体" w:eastAsia="宋体" w:cs="Times New Roman"/>
                <w:sz w:val="28"/>
                <w:szCs w:val="28"/>
              </w:rPr>
            </w:pPr>
            <w:r>
              <w:rPr>
                <w:rFonts w:hint="eastAsia" w:ascii="宋体" w:hAnsi="宋体" w:eastAsia="宋体" w:cs="Times New Roman"/>
                <w:sz w:val="28"/>
                <w:szCs w:val="28"/>
              </w:rPr>
              <w:t>车间主任（</w:t>
            </w:r>
            <w:r>
              <w:rPr>
                <w:rFonts w:hint="eastAsia" w:ascii="仿宋_GB2312" w:hAnsi="宋体" w:eastAsia="仿宋_GB2312" w:cs="Times New Roman"/>
                <w:sz w:val="28"/>
                <w:szCs w:val="28"/>
              </w:rPr>
              <w:t>签字</w:t>
            </w:r>
            <w:r>
              <w:rPr>
                <w:rFonts w:hint="eastAsia" w:ascii="宋体" w:hAnsi="宋体" w:eastAsia="宋体" w:cs="Times New Roman"/>
                <w:sz w:val="28"/>
                <w:szCs w:val="28"/>
              </w:rPr>
              <w:t>）：</w:t>
            </w:r>
            <w:r>
              <w:rPr>
                <w:rFonts w:hint="eastAsia" w:ascii="宋体" w:hAnsi="宋体" w:eastAsia="宋体" w:cs="Times New Roman"/>
                <w:sz w:val="28"/>
                <w:szCs w:val="28"/>
              </w:rPr>
              <w:tab/>
            </w:r>
          </w:p>
          <w:p>
            <w:pPr>
              <w:tabs>
                <w:tab w:val="left" w:pos="6770"/>
              </w:tabs>
              <w:rPr>
                <w:rFonts w:ascii="宋体" w:hAnsi="宋体" w:eastAsia="宋体" w:cs="Times New Roman"/>
                <w:sz w:val="28"/>
                <w:szCs w:val="28"/>
              </w:rPr>
            </w:pPr>
          </w:p>
          <w:p>
            <w:pPr>
              <w:tabs>
                <w:tab w:val="left" w:pos="6770"/>
              </w:tabs>
              <w:ind w:firstLine="6720" w:firstLineChars="2400"/>
              <w:rPr>
                <w:rFonts w:ascii="宋体" w:hAnsi="宋体" w:eastAsia="宋体" w:cs="Times New Roman"/>
                <w:sz w:val="28"/>
                <w:szCs w:val="28"/>
              </w:rPr>
            </w:pPr>
            <w:r>
              <w:rPr>
                <w:rFonts w:hint="eastAsia" w:ascii="宋体" w:hAnsi="宋体" w:eastAsia="宋体" w:cs="Times New Roman"/>
                <w:sz w:val="28"/>
                <w:szCs w:val="28"/>
              </w:rPr>
              <w:t>年   月   日</w:t>
            </w:r>
          </w:p>
        </w:tc>
      </w:tr>
    </w:tbl>
    <w:p>
      <w:pPr>
        <w:ind w:left="720"/>
        <w:rPr>
          <w:rFonts w:ascii="宋体" w:hAnsi="宋体" w:eastAsia="宋体" w:cs="Times New Roman"/>
          <w:sz w:val="28"/>
          <w:szCs w:val="28"/>
        </w:rPr>
        <w:sectPr>
          <w:pgSz w:w="11907" w:h="16840"/>
          <w:pgMar w:top="1440" w:right="1440" w:bottom="1440" w:left="1440" w:header="851" w:footer="992" w:gutter="0"/>
          <w:cols w:space="425" w:num="1"/>
          <w:docGrid w:linePitch="312" w:charSpace="0"/>
        </w:sectPr>
      </w:pPr>
      <w:r>
        <w:rPr>
          <w:rFonts w:hint="eastAsia" w:ascii="宋体" w:hAnsi="宋体" w:eastAsia="宋体" w:cs="Times New Roman"/>
          <w:sz w:val="28"/>
          <w:szCs w:val="28"/>
        </w:rPr>
        <w:t>车间经办人</w:t>
      </w:r>
    </w:p>
    <w:p>
      <w:pPr>
        <w:pStyle w:val="2"/>
        <w:spacing w:line="360" w:lineRule="auto"/>
        <w:rPr>
          <w:rFonts w:ascii="宋体" w:hAnsi="宋体"/>
          <w:sz w:val="10"/>
          <w:szCs w:val="10"/>
        </w:rPr>
      </w:pPr>
    </w:p>
    <w:sectPr>
      <w:pgSz w:w="11907" w:h="16840"/>
      <w:pgMar w:top="1440" w:right="1440" w:bottom="1440" w:left="144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仿宋_GB2312">
    <w:panose1 w:val="0201060903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modern"/>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52E2C3"/>
    <w:multiLevelType w:val="singleLevel"/>
    <w:tmpl w:val="5B52E2C3"/>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BC7A50"/>
    <w:rsid w:val="00011837"/>
    <w:rsid w:val="00032081"/>
    <w:rsid w:val="000320CA"/>
    <w:rsid w:val="0003752D"/>
    <w:rsid w:val="00040395"/>
    <w:rsid w:val="00046866"/>
    <w:rsid w:val="00053CBF"/>
    <w:rsid w:val="00064D2B"/>
    <w:rsid w:val="00074FA6"/>
    <w:rsid w:val="000908DB"/>
    <w:rsid w:val="00093161"/>
    <w:rsid w:val="000D60CB"/>
    <w:rsid w:val="000D7E84"/>
    <w:rsid w:val="000E70B5"/>
    <w:rsid w:val="000E70B7"/>
    <w:rsid w:val="000F1F5D"/>
    <w:rsid w:val="000F240E"/>
    <w:rsid w:val="000F2520"/>
    <w:rsid w:val="001415BE"/>
    <w:rsid w:val="0014644C"/>
    <w:rsid w:val="00171D0D"/>
    <w:rsid w:val="00174797"/>
    <w:rsid w:val="00174DA6"/>
    <w:rsid w:val="00194BBE"/>
    <w:rsid w:val="001E7468"/>
    <w:rsid w:val="00210D85"/>
    <w:rsid w:val="00222888"/>
    <w:rsid w:val="00226D66"/>
    <w:rsid w:val="00234B6A"/>
    <w:rsid w:val="0023754C"/>
    <w:rsid w:val="0024530A"/>
    <w:rsid w:val="002743CA"/>
    <w:rsid w:val="0027726E"/>
    <w:rsid w:val="00287075"/>
    <w:rsid w:val="002A51A6"/>
    <w:rsid w:val="002D37B7"/>
    <w:rsid w:val="00302A6C"/>
    <w:rsid w:val="00304292"/>
    <w:rsid w:val="00316E09"/>
    <w:rsid w:val="00331AE3"/>
    <w:rsid w:val="0035740E"/>
    <w:rsid w:val="0037047A"/>
    <w:rsid w:val="003746F3"/>
    <w:rsid w:val="00382C55"/>
    <w:rsid w:val="00393457"/>
    <w:rsid w:val="00394D54"/>
    <w:rsid w:val="003D1A3B"/>
    <w:rsid w:val="003F4A69"/>
    <w:rsid w:val="0040180F"/>
    <w:rsid w:val="00412390"/>
    <w:rsid w:val="004141DB"/>
    <w:rsid w:val="00430980"/>
    <w:rsid w:val="00432596"/>
    <w:rsid w:val="00434D06"/>
    <w:rsid w:val="004534DE"/>
    <w:rsid w:val="0048505D"/>
    <w:rsid w:val="004968FB"/>
    <w:rsid w:val="00497AEA"/>
    <w:rsid w:val="004A42B3"/>
    <w:rsid w:val="004A7D27"/>
    <w:rsid w:val="004D6163"/>
    <w:rsid w:val="004F0F6B"/>
    <w:rsid w:val="005145DA"/>
    <w:rsid w:val="00515593"/>
    <w:rsid w:val="005216B4"/>
    <w:rsid w:val="00533D02"/>
    <w:rsid w:val="005427EA"/>
    <w:rsid w:val="005502C7"/>
    <w:rsid w:val="00550C0C"/>
    <w:rsid w:val="00561478"/>
    <w:rsid w:val="00573331"/>
    <w:rsid w:val="0059244D"/>
    <w:rsid w:val="005A780E"/>
    <w:rsid w:val="005B0B40"/>
    <w:rsid w:val="005B4813"/>
    <w:rsid w:val="005C4B94"/>
    <w:rsid w:val="005E1000"/>
    <w:rsid w:val="00603C97"/>
    <w:rsid w:val="00604565"/>
    <w:rsid w:val="00611AA7"/>
    <w:rsid w:val="00614D68"/>
    <w:rsid w:val="006169E6"/>
    <w:rsid w:val="00624A37"/>
    <w:rsid w:val="00632D99"/>
    <w:rsid w:val="00661505"/>
    <w:rsid w:val="0067712F"/>
    <w:rsid w:val="006A0E1E"/>
    <w:rsid w:val="006D4431"/>
    <w:rsid w:val="006E4365"/>
    <w:rsid w:val="007062BA"/>
    <w:rsid w:val="00716098"/>
    <w:rsid w:val="00721069"/>
    <w:rsid w:val="007412DC"/>
    <w:rsid w:val="0074288F"/>
    <w:rsid w:val="00753E10"/>
    <w:rsid w:val="007541BE"/>
    <w:rsid w:val="00755BAB"/>
    <w:rsid w:val="0076788A"/>
    <w:rsid w:val="0077303D"/>
    <w:rsid w:val="00783E72"/>
    <w:rsid w:val="00785049"/>
    <w:rsid w:val="007A1659"/>
    <w:rsid w:val="007A49DD"/>
    <w:rsid w:val="007A623E"/>
    <w:rsid w:val="007B557A"/>
    <w:rsid w:val="007B57AB"/>
    <w:rsid w:val="007C5A80"/>
    <w:rsid w:val="007C7799"/>
    <w:rsid w:val="007D6AF2"/>
    <w:rsid w:val="007F49D6"/>
    <w:rsid w:val="00800B52"/>
    <w:rsid w:val="0080639A"/>
    <w:rsid w:val="008172E5"/>
    <w:rsid w:val="008254B3"/>
    <w:rsid w:val="00836A0D"/>
    <w:rsid w:val="008440FA"/>
    <w:rsid w:val="008455BC"/>
    <w:rsid w:val="00852220"/>
    <w:rsid w:val="00876CB7"/>
    <w:rsid w:val="00880FF1"/>
    <w:rsid w:val="0088152C"/>
    <w:rsid w:val="008824C3"/>
    <w:rsid w:val="008854D0"/>
    <w:rsid w:val="008916BD"/>
    <w:rsid w:val="00891F99"/>
    <w:rsid w:val="00894340"/>
    <w:rsid w:val="008A09BA"/>
    <w:rsid w:val="008A2240"/>
    <w:rsid w:val="008B0EDE"/>
    <w:rsid w:val="008C2829"/>
    <w:rsid w:val="008D785E"/>
    <w:rsid w:val="00921AD2"/>
    <w:rsid w:val="009277E5"/>
    <w:rsid w:val="00971C26"/>
    <w:rsid w:val="00973D07"/>
    <w:rsid w:val="009771DB"/>
    <w:rsid w:val="009A7809"/>
    <w:rsid w:val="009B2A93"/>
    <w:rsid w:val="009C3D2C"/>
    <w:rsid w:val="009C41DF"/>
    <w:rsid w:val="009D0929"/>
    <w:rsid w:val="009E0C03"/>
    <w:rsid w:val="00A04476"/>
    <w:rsid w:val="00A123E5"/>
    <w:rsid w:val="00A2066E"/>
    <w:rsid w:val="00A24912"/>
    <w:rsid w:val="00A452AB"/>
    <w:rsid w:val="00A54FC2"/>
    <w:rsid w:val="00A60B3D"/>
    <w:rsid w:val="00A65397"/>
    <w:rsid w:val="00A71751"/>
    <w:rsid w:val="00A74CF2"/>
    <w:rsid w:val="00A85155"/>
    <w:rsid w:val="00A90287"/>
    <w:rsid w:val="00A97148"/>
    <w:rsid w:val="00AC1ECC"/>
    <w:rsid w:val="00AD7D49"/>
    <w:rsid w:val="00AE796C"/>
    <w:rsid w:val="00B14682"/>
    <w:rsid w:val="00B17386"/>
    <w:rsid w:val="00B17ADE"/>
    <w:rsid w:val="00B701C8"/>
    <w:rsid w:val="00B71545"/>
    <w:rsid w:val="00B726D0"/>
    <w:rsid w:val="00B77ED9"/>
    <w:rsid w:val="00BA6D3F"/>
    <w:rsid w:val="00BC1D63"/>
    <w:rsid w:val="00BC7A50"/>
    <w:rsid w:val="00BE0DA0"/>
    <w:rsid w:val="00BE11D8"/>
    <w:rsid w:val="00BE4AB1"/>
    <w:rsid w:val="00BF5511"/>
    <w:rsid w:val="00C17485"/>
    <w:rsid w:val="00C21A48"/>
    <w:rsid w:val="00C363C5"/>
    <w:rsid w:val="00C46158"/>
    <w:rsid w:val="00C655C4"/>
    <w:rsid w:val="00C66BD9"/>
    <w:rsid w:val="00C90311"/>
    <w:rsid w:val="00C97C6F"/>
    <w:rsid w:val="00CA02EA"/>
    <w:rsid w:val="00CA1671"/>
    <w:rsid w:val="00CA1993"/>
    <w:rsid w:val="00CA4A10"/>
    <w:rsid w:val="00CA6995"/>
    <w:rsid w:val="00CB0705"/>
    <w:rsid w:val="00CB2336"/>
    <w:rsid w:val="00CD13AB"/>
    <w:rsid w:val="00CD5BF7"/>
    <w:rsid w:val="00CD64AC"/>
    <w:rsid w:val="00CE0DE0"/>
    <w:rsid w:val="00CF53D2"/>
    <w:rsid w:val="00D04B5D"/>
    <w:rsid w:val="00D24911"/>
    <w:rsid w:val="00D35A42"/>
    <w:rsid w:val="00D6294F"/>
    <w:rsid w:val="00D640C2"/>
    <w:rsid w:val="00D679EE"/>
    <w:rsid w:val="00D7162B"/>
    <w:rsid w:val="00D902BE"/>
    <w:rsid w:val="00D9288C"/>
    <w:rsid w:val="00DA3723"/>
    <w:rsid w:val="00DC6423"/>
    <w:rsid w:val="00E02C18"/>
    <w:rsid w:val="00E0300E"/>
    <w:rsid w:val="00E03D95"/>
    <w:rsid w:val="00E157D6"/>
    <w:rsid w:val="00E24AF4"/>
    <w:rsid w:val="00E30B90"/>
    <w:rsid w:val="00E423A0"/>
    <w:rsid w:val="00E462B2"/>
    <w:rsid w:val="00E70172"/>
    <w:rsid w:val="00E74120"/>
    <w:rsid w:val="00E7417C"/>
    <w:rsid w:val="00E76EE3"/>
    <w:rsid w:val="00E85527"/>
    <w:rsid w:val="00E9159D"/>
    <w:rsid w:val="00E94D34"/>
    <w:rsid w:val="00E952AA"/>
    <w:rsid w:val="00EA75C8"/>
    <w:rsid w:val="00F024E0"/>
    <w:rsid w:val="00F04980"/>
    <w:rsid w:val="00F07584"/>
    <w:rsid w:val="00F16949"/>
    <w:rsid w:val="00F17946"/>
    <w:rsid w:val="00F25442"/>
    <w:rsid w:val="00F527A3"/>
    <w:rsid w:val="00F55753"/>
    <w:rsid w:val="00F757C1"/>
    <w:rsid w:val="00F918F8"/>
    <w:rsid w:val="00F940B5"/>
    <w:rsid w:val="00F9731F"/>
    <w:rsid w:val="00F97385"/>
    <w:rsid w:val="00FA1707"/>
    <w:rsid w:val="00FA58CD"/>
    <w:rsid w:val="00FA7633"/>
    <w:rsid w:val="00FC57B7"/>
    <w:rsid w:val="00FE0D2B"/>
    <w:rsid w:val="00FE6570"/>
    <w:rsid w:val="00FE7115"/>
    <w:rsid w:val="00FF6AA5"/>
    <w:rsid w:val="011F7C5C"/>
    <w:rsid w:val="012D51C0"/>
    <w:rsid w:val="01922DB6"/>
    <w:rsid w:val="01E04950"/>
    <w:rsid w:val="01E97D67"/>
    <w:rsid w:val="02FF3DB7"/>
    <w:rsid w:val="03152AB1"/>
    <w:rsid w:val="03326957"/>
    <w:rsid w:val="03904B33"/>
    <w:rsid w:val="03FF0ECB"/>
    <w:rsid w:val="042513E2"/>
    <w:rsid w:val="04260BB9"/>
    <w:rsid w:val="045D7A02"/>
    <w:rsid w:val="047A515B"/>
    <w:rsid w:val="04B53B82"/>
    <w:rsid w:val="04E40A93"/>
    <w:rsid w:val="05187122"/>
    <w:rsid w:val="055A1298"/>
    <w:rsid w:val="05E005E3"/>
    <w:rsid w:val="06AC1F29"/>
    <w:rsid w:val="06F564FB"/>
    <w:rsid w:val="076057DE"/>
    <w:rsid w:val="07804F5D"/>
    <w:rsid w:val="08133566"/>
    <w:rsid w:val="08212A87"/>
    <w:rsid w:val="083C1509"/>
    <w:rsid w:val="089265C3"/>
    <w:rsid w:val="08D62043"/>
    <w:rsid w:val="09410FC6"/>
    <w:rsid w:val="0951105B"/>
    <w:rsid w:val="09630F2D"/>
    <w:rsid w:val="09873CD4"/>
    <w:rsid w:val="09C114B7"/>
    <w:rsid w:val="0A621099"/>
    <w:rsid w:val="0B326303"/>
    <w:rsid w:val="0B4F4076"/>
    <w:rsid w:val="0B5008FA"/>
    <w:rsid w:val="0BBE115A"/>
    <w:rsid w:val="0BC229B1"/>
    <w:rsid w:val="0C8C0258"/>
    <w:rsid w:val="0C9F171E"/>
    <w:rsid w:val="0CAF38E8"/>
    <w:rsid w:val="0CD00ADF"/>
    <w:rsid w:val="0CE17082"/>
    <w:rsid w:val="0D6853E2"/>
    <w:rsid w:val="0D7779A1"/>
    <w:rsid w:val="0D8F3F3C"/>
    <w:rsid w:val="0DA06F06"/>
    <w:rsid w:val="0DA11528"/>
    <w:rsid w:val="0F254831"/>
    <w:rsid w:val="0F336D6F"/>
    <w:rsid w:val="0FA36044"/>
    <w:rsid w:val="0FF81858"/>
    <w:rsid w:val="10306B65"/>
    <w:rsid w:val="104578E1"/>
    <w:rsid w:val="108569DC"/>
    <w:rsid w:val="11021835"/>
    <w:rsid w:val="11396409"/>
    <w:rsid w:val="116245D7"/>
    <w:rsid w:val="11D07BF4"/>
    <w:rsid w:val="11EF7EF5"/>
    <w:rsid w:val="12E5758F"/>
    <w:rsid w:val="132244A0"/>
    <w:rsid w:val="1393708B"/>
    <w:rsid w:val="13AB252D"/>
    <w:rsid w:val="13D6534A"/>
    <w:rsid w:val="143847AC"/>
    <w:rsid w:val="14397688"/>
    <w:rsid w:val="14571B8D"/>
    <w:rsid w:val="1487710F"/>
    <w:rsid w:val="14925EFC"/>
    <w:rsid w:val="14A1548F"/>
    <w:rsid w:val="14D70AE0"/>
    <w:rsid w:val="14E779C8"/>
    <w:rsid w:val="15B11AFC"/>
    <w:rsid w:val="164C7150"/>
    <w:rsid w:val="16531398"/>
    <w:rsid w:val="16E35BC4"/>
    <w:rsid w:val="17146BFA"/>
    <w:rsid w:val="172673B4"/>
    <w:rsid w:val="173F283E"/>
    <w:rsid w:val="174A4F8A"/>
    <w:rsid w:val="17834A46"/>
    <w:rsid w:val="178C0F99"/>
    <w:rsid w:val="17EF00A7"/>
    <w:rsid w:val="180F2EB8"/>
    <w:rsid w:val="182E7B23"/>
    <w:rsid w:val="18407569"/>
    <w:rsid w:val="184A1D33"/>
    <w:rsid w:val="18614B4F"/>
    <w:rsid w:val="188C44A8"/>
    <w:rsid w:val="1911511E"/>
    <w:rsid w:val="19136A26"/>
    <w:rsid w:val="19250309"/>
    <w:rsid w:val="1A181D53"/>
    <w:rsid w:val="1A227013"/>
    <w:rsid w:val="1A5D432D"/>
    <w:rsid w:val="1A6024A1"/>
    <w:rsid w:val="1A8404BF"/>
    <w:rsid w:val="1AA20748"/>
    <w:rsid w:val="1AB47A27"/>
    <w:rsid w:val="1ADD759E"/>
    <w:rsid w:val="1AF538CA"/>
    <w:rsid w:val="1B724D40"/>
    <w:rsid w:val="1BB61BCA"/>
    <w:rsid w:val="1C0F1EC6"/>
    <w:rsid w:val="1C7330E1"/>
    <w:rsid w:val="1C9D3721"/>
    <w:rsid w:val="1C9D5379"/>
    <w:rsid w:val="1CA7538B"/>
    <w:rsid w:val="1CAE3C2D"/>
    <w:rsid w:val="1CC13BBA"/>
    <w:rsid w:val="1CED26D3"/>
    <w:rsid w:val="1D367D14"/>
    <w:rsid w:val="1D4156E1"/>
    <w:rsid w:val="1D983FC9"/>
    <w:rsid w:val="1DC01A65"/>
    <w:rsid w:val="1DE52900"/>
    <w:rsid w:val="1DFB0BBE"/>
    <w:rsid w:val="1E187A80"/>
    <w:rsid w:val="1E9C73E9"/>
    <w:rsid w:val="1EB61C4C"/>
    <w:rsid w:val="1EBA33C7"/>
    <w:rsid w:val="1EF00CAC"/>
    <w:rsid w:val="1F841EB9"/>
    <w:rsid w:val="1F8C1877"/>
    <w:rsid w:val="1F901C74"/>
    <w:rsid w:val="1FE3746D"/>
    <w:rsid w:val="1FE93615"/>
    <w:rsid w:val="20E6654B"/>
    <w:rsid w:val="21892132"/>
    <w:rsid w:val="21B269B7"/>
    <w:rsid w:val="22327026"/>
    <w:rsid w:val="22E417C7"/>
    <w:rsid w:val="22E65913"/>
    <w:rsid w:val="22F729CD"/>
    <w:rsid w:val="23043F26"/>
    <w:rsid w:val="23363468"/>
    <w:rsid w:val="23A85CFB"/>
    <w:rsid w:val="24431CEE"/>
    <w:rsid w:val="244E14CB"/>
    <w:rsid w:val="249F374D"/>
    <w:rsid w:val="24DD3DF6"/>
    <w:rsid w:val="255F5CE0"/>
    <w:rsid w:val="256A6FD4"/>
    <w:rsid w:val="25D32DE3"/>
    <w:rsid w:val="26863FE4"/>
    <w:rsid w:val="270E3566"/>
    <w:rsid w:val="27E10B2C"/>
    <w:rsid w:val="284C2A24"/>
    <w:rsid w:val="28607BFE"/>
    <w:rsid w:val="28655E4B"/>
    <w:rsid w:val="28DC019B"/>
    <w:rsid w:val="28F656E6"/>
    <w:rsid w:val="29582934"/>
    <w:rsid w:val="29907619"/>
    <w:rsid w:val="29975AAD"/>
    <w:rsid w:val="2A200453"/>
    <w:rsid w:val="2A8149AA"/>
    <w:rsid w:val="2ACA335E"/>
    <w:rsid w:val="2AF67DEA"/>
    <w:rsid w:val="2B4B1476"/>
    <w:rsid w:val="2B5F78BE"/>
    <w:rsid w:val="2BB82BAA"/>
    <w:rsid w:val="2C721B70"/>
    <w:rsid w:val="2C7B6493"/>
    <w:rsid w:val="2C816555"/>
    <w:rsid w:val="2CA7662C"/>
    <w:rsid w:val="2CAC6AC3"/>
    <w:rsid w:val="2D2C5150"/>
    <w:rsid w:val="2D746BE5"/>
    <w:rsid w:val="2DD940D2"/>
    <w:rsid w:val="2E2E374F"/>
    <w:rsid w:val="2E335FDE"/>
    <w:rsid w:val="2E3D3BB5"/>
    <w:rsid w:val="2E700126"/>
    <w:rsid w:val="2EB0424F"/>
    <w:rsid w:val="2EF3147C"/>
    <w:rsid w:val="2F2E6316"/>
    <w:rsid w:val="2F384EE3"/>
    <w:rsid w:val="2F7B6643"/>
    <w:rsid w:val="301B7499"/>
    <w:rsid w:val="30A06A90"/>
    <w:rsid w:val="30DB7386"/>
    <w:rsid w:val="30DD0604"/>
    <w:rsid w:val="30EE4438"/>
    <w:rsid w:val="30F0354D"/>
    <w:rsid w:val="30F27262"/>
    <w:rsid w:val="31301CC4"/>
    <w:rsid w:val="31470042"/>
    <w:rsid w:val="31492B52"/>
    <w:rsid w:val="31512ADB"/>
    <w:rsid w:val="319F2947"/>
    <w:rsid w:val="31CA0710"/>
    <w:rsid w:val="320253A9"/>
    <w:rsid w:val="321949FF"/>
    <w:rsid w:val="32333952"/>
    <w:rsid w:val="32C371B5"/>
    <w:rsid w:val="3367584A"/>
    <w:rsid w:val="33B15FEE"/>
    <w:rsid w:val="33C63B5E"/>
    <w:rsid w:val="340B05C7"/>
    <w:rsid w:val="34BC2F02"/>
    <w:rsid w:val="34E35484"/>
    <w:rsid w:val="35703776"/>
    <w:rsid w:val="35A30952"/>
    <w:rsid w:val="35C84DA6"/>
    <w:rsid w:val="35F2030F"/>
    <w:rsid w:val="363664AA"/>
    <w:rsid w:val="367D0C8E"/>
    <w:rsid w:val="368C5F61"/>
    <w:rsid w:val="36A358B7"/>
    <w:rsid w:val="37335E7B"/>
    <w:rsid w:val="37492907"/>
    <w:rsid w:val="374F47D7"/>
    <w:rsid w:val="37723A35"/>
    <w:rsid w:val="37AA1776"/>
    <w:rsid w:val="37E169C3"/>
    <w:rsid w:val="37E47B99"/>
    <w:rsid w:val="382246D1"/>
    <w:rsid w:val="38B253D9"/>
    <w:rsid w:val="38CA5033"/>
    <w:rsid w:val="391B119D"/>
    <w:rsid w:val="392A0D0D"/>
    <w:rsid w:val="39E6685C"/>
    <w:rsid w:val="3A8671AC"/>
    <w:rsid w:val="3B102E30"/>
    <w:rsid w:val="3B4B7EAE"/>
    <w:rsid w:val="3B5E4D1A"/>
    <w:rsid w:val="3C0D6091"/>
    <w:rsid w:val="3C254BBC"/>
    <w:rsid w:val="3C707269"/>
    <w:rsid w:val="3D24207E"/>
    <w:rsid w:val="3D9251DA"/>
    <w:rsid w:val="3D94760C"/>
    <w:rsid w:val="3E1E26AF"/>
    <w:rsid w:val="3EED4876"/>
    <w:rsid w:val="3F560F6F"/>
    <w:rsid w:val="3F7570B7"/>
    <w:rsid w:val="3F770B50"/>
    <w:rsid w:val="3F9B109E"/>
    <w:rsid w:val="3FAE1E1F"/>
    <w:rsid w:val="40321570"/>
    <w:rsid w:val="404005FD"/>
    <w:rsid w:val="406F52B9"/>
    <w:rsid w:val="407101EB"/>
    <w:rsid w:val="412D4F6D"/>
    <w:rsid w:val="41567DA5"/>
    <w:rsid w:val="415936D4"/>
    <w:rsid w:val="420E1310"/>
    <w:rsid w:val="421B6442"/>
    <w:rsid w:val="4222298B"/>
    <w:rsid w:val="42240F22"/>
    <w:rsid w:val="423C11B2"/>
    <w:rsid w:val="423E2CB2"/>
    <w:rsid w:val="4280345F"/>
    <w:rsid w:val="42873494"/>
    <w:rsid w:val="43147BD1"/>
    <w:rsid w:val="433F2403"/>
    <w:rsid w:val="437B3DDD"/>
    <w:rsid w:val="43A0509F"/>
    <w:rsid w:val="43F03A72"/>
    <w:rsid w:val="43F810F1"/>
    <w:rsid w:val="4400076C"/>
    <w:rsid w:val="446F30FB"/>
    <w:rsid w:val="44F14869"/>
    <w:rsid w:val="45023412"/>
    <w:rsid w:val="45032F53"/>
    <w:rsid w:val="455D5D41"/>
    <w:rsid w:val="45D62CA4"/>
    <w:rsid w:val="45FE2C2B"/>
    <w:rsid w:val="46064DC6"/>
    <w:rsid w:val="46114D53"/>
    <w:rsid w:val="464E7A2F"/>
    <w:rsid w:val="465E1C09"/>
    <w:rsid w:val="4660600D"/>
    <w:rsid w:val="46903554"/>
    <w:rsid w:val="46EC2954"/>
    <w:rsid w:val="471E2423"/>
    <w:rsid w:val="473A49C6"/>
    <w:rsid w:val="473B16AB"/>
    <w:rsid w:val="479307D2"/>
    <w:rsid w:val="484C2873"/>
    <w:rsid w:val="48812540"/>
    <w:rsid w:val="49612FF8"/>
    <w:rsid w:val="49CD119D"/>
    <w:rsid w:val="49D6621B"/>
    <w:rsid w:val="4A220E1B"/>
    <w:rsid w:val="4A425A04"/>
    <w:rsid w:val="4AA55ACF"/>
    <w:rsid w:val="4AA83D20"/>
    <w:rsid w:val="4ABA52DE"/>
    <w:rsid w:val="4ADF4843"/>
    <w:rsid w:val="4B8A58BF"/>
    <w:rsid w:val="4B8A6342"/>
    <w:rsid w:val="4BBF6DCC"/>
    <w:rsid w:val="4BC13DC9"/>
    <w:rsid w:val="4BCC1FD6"/>
    <w:rsid w:val="4BEC5591"/>
    <w:rsid w:val="4BF31767"/>
    <w:rsid w:val="4C7477B7"/>
    <w:rsid w:val="4CB21A2F"/>
    <w:rsid w:val="4CF07AB0"/>
    <w:rsid w:val="4CFF008B"/>
    <w:rsid w:val="4D182166"/>
    <w:rsid w:val="4D31359B"/>
    <w:rsid w:val="4DA14CFF"/>
    <w:rsid w:val="4DD36C5A"/>
    <w:rsid w:val="4E3B2EA8"/>
    <w:rsid w:val="4E971461"/>
    <w:rsid w:val="4F492F42"/>
    <w:rsid w:val="4F551749"/>
    <w:rsid w:val="4F577A02"/>
    <w:rsid w:val="4F661135"/>
    <w:rsid w:val="4F9661B7"/>
    <w:rsid w:val="4FA578FE"/>
    <w:rsid w:val="4FB279CA"/>
    <w:rsid w:val="4FBA4584"/>
    <w:rsid w:val="4FC61A4B"/>
    <w:rsid w:val="4FD96A4A"/>
    <w:rsid w:val="504D7E43"/>
    <w:rsid w:val="50980041"/>
    <w:rsid w:val="509850BC"/>
    <w:rsid w:val="509D49C3"/>
    <w:rsid w:val="50CF3E7F"/>
    <w:rsid w:val="50D03B47"/>
    <w:rsid w:val="50F43D6C"/>
    <w:rsid w:val="50FF6DC3"/>
    <w:rsid w:val="5122061D"/>
    <w:rsid w:val="51BE5E3A"/>
    <w:rsid w:val="52270182"/>
    <w:rsid w:val="52452BC9"/>
    <w:rsid w:val="52A73B28"/>
    <w:rsid w:val="52D62105"/>
    <w:rsid w:val="53171739"/>
    <w:rsid w:val="533F2BD9"/>
    <w:rsid w:val="537E1571"/>
    <w:rsid w:val="53AB6120"/>
    <w:rsid w:val="53D5264A"/>
    <w:rsid w:val="53F216C6"/>
    <w:rsid w:val="544D324A"/>
    <w:rsid w:val="54C53938"/>
    <w:rsid w:val="54DA1017"/>
    <w:rsid w:val="555150E2"/>
    <w:rsid w:val="55596CC2"/>
    <w:rsid w:val="55831DBD"/>
    <w:rsid w:val="55A65811"/>
    <w:rsid w:val="55B277E1"/>
    <w:rsid w:val="55BA357A"/>
    <w:rsid w:val="56485DFF"/>
    <w:rsid w:val="566267D7"/>
    <w:rsid w:val="566720F3"/>
    <w:rsid w:val="57885CFD"/>
    <w:rsid w:val="57B7710E"/>
    <w:rsid w:val="57FB1552"/>
    <w:rsid w:val="589B4860"/>
    <w:rsid w:val="58A2113D"/>
    <w:rsid w:val="593742F1"/>
    <w:rsid w:val="59B22F2D"/>
    <w:rsid w:val="59FE061F"/>
    <w:rsid w:val="5A260C7E"/>
    <w:rsid w:val="5A3A23E8"/>
    <w:rsid w:val="5A513014"/>
    <w:rsid w:val="5A674BB9"/>
    <w:rsid w:val="5A7929BF"/>
    <w:rsid w:val="5B9B18F6"/>
    <w:rsid w:val="5BA8470E"/>
    <w:rsid w:val="5BAB0586"/>
    <w:rsid w:val="5BCC2361"/>
    <w:rsid w:val="5C2F3DB5"/>
    <w:rsid w:val="5CA06996"/>
    <w:rsid w:val="5CAD2DFC"/>
    <w:rsid w:val="5CFB67A9"/>
    <w:rsid w:val="5D2269D8"/>
    <w:rsid w:val="5D2E1A99"/>
    <w:rsid w:val="5D4D30B8"/>
    <w:rsid w:val="5D543718"/>
    <w:rsid w:val="5D564971"/>
    <w:rsid w:val="5D6E7838"/>
    <w:rsid w:val="5DD913BE"/>
    <w:rsid w:val="5E4730C7"/>
    <w:rsid w:val="5E580DA1"/>
    <w:rsid w:val="5E8F0B69"/>
    <w:rsid w:val="5ECA666F"/>
    <w:rsid w:val="5ECE1F63"/>
    <w:rsid w:val="5EF11EBA"/>
    <w:rsid w:val="5F082991"/>
    <w:rsid w:val="5F217215"/>
    <w:rsid w:val="5F9811EA"/>
    <w:rsid w:val="5FEA4826"/>
    <w:rsid w:val="5FF05FA0"/>
    <w:rsid w:val="5FF75B96"/>
    <w:rsid w:val="60B251F0"/>
    <w:rsid w:val="60DC6623"/>
    <w:rsid w:val="60F47F07"/>
    <w:rsid w:val="612E634C"/>
    <w:rsid w:val="61807DC7"/>
    <w:rsid w:val="621226B4"/>
    <w:rsid w:val="621B29DA"/>
    <w:rsid w:val="627B13C1"/>
    <w:rsid w:val="6312154B"/>
    <w:rsid w:val="63376EC9"/>
    <w:rsid w:val="63AF3219"/>
    <w:rsid w:val="64A716DC"/>
    <w:rsid w:val="64C06EBC"/>
    <w:rsid w:val="64C755CE"/>
    <w:rsid w:val="64D427CB"/>
    <w:rsid w:val="64E53A63"/>
    <w:rsid w:val="64FC6E7A"/>
    <w:rsid w:val="65077F32"/>
    <w:rsid w:val="650D7C99"/>
    <w:rsid w:val="6541129A"/>
    <w:rsid w:val="65691C34"/>
    <w:rsid w:val="65803906"/>
    <w:rsid w:val="667735E1"/>
    <w:rsid w:val="66AF02E6"/>
    <w:rsid w:val="66F05952"/>
    <w:rsid w:val="66FD4C9E"/>
    <w:rsid w:val="67211FFF"/>
    <w:rsid w:val="675D7F17"/>
    <w:rsid w:val="675E586E"/>
    <w:rsid w:val="67821783"/>
    <w:rsid w:val="67DB2D98"/>
    <w:rsid w:val="67E23501"/>
    <w:rsid w:val="6850454E"/>
    <w:rsid w:val="688D5BFC"/>
    <w:rsid w:val="68947D33"/>
    <w:rsid w:val="689761F7"/>
    <w:rsid w:val="68D06528"/>
    <w:rsid w:val="692A515E"/>
    <w:rsid w:val="69473DC0"/>
    <w:rsid w:val="698F400B"/>
    <w:rsid w:val="69E541DD"/>
    <w:rsid w:val="6A8831F6"/>
    <w:rsid w:val="6A893672"/>
    <w:rsid w:val="6B547979"/>
    <w:rsid w:val="6B837F2D"/>
    <w:rsid w:val="6B9411C6"/>
    <w:rsid w:val="6BBA33A5"/>
    <w:rsid w:val="6BC208CE"/>
    <w:rsid w:val="6C24681D"/>
    <w:rsid w:val="6C644C27"/>
    <w:rsid w:val="6C7E3BF5"/>
    <w:rsid w:val="6CA6055B"/>
    <w:rsid w:val="6CAD0148"/>
    <w:rsid w:val="6CC250CD"/>
    <w:rsid w:val="6CDB3DED"/>
    <w:rsid w:val="6CFF4236"/>
    <w:rsid w:val="6D1E231E"/>
    <w:rsid w:val="6D730362"/>
    <w:rsid w:val="6DF342D1"/>
    <w:rsid w:val="6E304650"/>
    <w:rsid w:val="6E6433BB"/>
    <w:rsid w:val="6E9B14F9"/>
    <w:rsid w:val="6F090765"/>
    <w:rsid w:val="6FA87F0D"/>
    <w:rsid w:val="6FC54587"/>
    <w:rsid w:val="70341566"/>
    <w:rsid w:val="703E7362"/>
    <w:rsid w:val="704065D3"/>
    <w:rsid w:val="70C231D8"/>
    <w:rsid w:val="714573EF"/>
    <w:rsid w:val="71940B7F"/>
    <w:rsid w:val="71CB0181"/>
    <w:rsid w:val="71CD0522"/>
    <w:rsid w:val="72481C6E"/>
    <w:rsid w:val="72757E96"/>
    <w:rsid w:val="732B6DB2"/>
    <w:rsid w:val="73B01653"/>
    <w:rsid w:val="73BB4409"/>
    <w:rsid w:val="742024B8"/>
    <w:rsid w:val="744313B1"/>
    <w:rsid w:val="745501AE"/>
    <w:rsid w:val="74626ED5"/>
    <w:rsid w:val="74891C35"/>
    <w:rsid w:val="749377F6"/>
    <w:rsid w:val="749D1B38"/>
    <w:rsid w:val="74A91751"/>
    <w:rsid w:val="74C90174"/>
    <w:rsid w:val="74E541B0"/>
    <w:rsid w:val="750F50A5"/>
    <w:rsid w:val="752C7C5B"/>
    <w:rsid w:val="755516A2"/>
    <w:rsid w:val="75C40918"/>
    <w:rsid w:val="75E0390B"/>
    <w:rsid w:val="760974D0"/>
    <w:rsid w:val="762902D1"/>
    <w:rsid w:val="764E3C9B"/>
    <w:rsid w:val="765D79B2"/>
    <w:rsid w:val="76850C68"/>
    <w:rsid w:val="76A4437E"/>
    <w:rsid w:val="76A70A13"/>
    <w:rsid w:val="76EE2286"/>
    <w:rsid w:val="773A56F7"/>
    <w:rsid w:val="77466F17"/>
    <w:rsid w:val="775704FF"/>
    <w:rsid w:val="77611F3F"/>
    <w:rsid w:val="77630017"/>
    <w:rsid w:val="777F1EDA"/>
    <w:rsid w:val="77855E0C"/>
    <w:rsid w:val="7812152C"/>
    <w:rsid w:val="7812625B"/>
    <w:rsid w:val="784D4E80"/>
    <w:rsid w:val="78EB1FE3"/>
    <w:rsid w:val="792957AE"/>
    <w:rsid w:val="79595818"/>
    <w:rsid w:val="795F22D8"/>
    <w:rsid w:val="79CC71AD"/>
    <w:rsid w:val="79E53691"/>
    <w:rsid w:val="7A1C3057"/>
    <w:rsid w:val="7A3F37BC"/>
    <w:rsid w:val="7A5D61D9"/>
    <w:rsid w:val="7ABB05A6"/>
    <w:rsid w:val="7ACB439D"/>
    <w:rsid w:val="7B2E5DAC"/>
    <w:rsid w:val="7B89737B"/>
    <w:rsid w:val="7BCD584C"/>
    <w:rsid w:val="7BEA734C"/>
    <w:rsid w:val="7BF55F37"/>
    <w:rsid w:val="7BF7085E"/>
    <w:rsid w:val="7C170FA9"/>
    <w:rsid w:val="7C7E31D7"/>
    <w:rsid w:val="7D4B0FFD"/>
    <w:rsid w:val="7D8D5E11"/>
    <w:rsid w:val="7DD02808"/>
    <w:rsid w:val="7E0719FC"/>
    <w:rsid w:val="7E0769ED"/>
    <w:rsid w:val="7E9701B6"/>
    <w:rsid w:val="7EF06E76"/>
    <w:rsid w:val="7F280EA4"/>
    <w:rsid w:val="7F9B6992"/>
    <w:rsid w:val="7FFA5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51"/>
        <o:r id="V:Rule2" type="connector" idref="#_x0000_s1053"/>
        <o:r id="V:Rule3" type="connector" idref="#_x0000_s1054"/>
        <o:r id="V:Rule4" type="connector" idref="#_x0000_s1057"/>
        <o:r id="V:Rule5" type="connector" idref="#_x0000_s1059"/>
        <o:r id="V:Rule6" type="connector" idref="#_x0000_s1060"/>
        <o:r id="V:Rule7" type="connector" idref="#_x0000_s1063"/>
        <o:r id="V:Rule8" type="connector" idref="#_x0000_s1065"/>
        <o:r id="V:Rule9" type="connector" idref="#_x0000_s1066"/>
        <o:r id="V:Rule10" type="connector" idref="#_x0000_s1069"/>
        <o:r id="V:Rule11" type="connector" idref="#_x0000_s1071"/>
        <o:r id="V:Rule12" type="connector" idref="#_x0000_s1072"/>
        <o:r id="V:Rule13" type="connector" idref="#_x0000_s1075"/>
        <o:r id="V:Rule14" type="connector" idref="#_x0000_s1077"/>
        <o:r id="V:Rule15" type="connector" idref="#_x0000_s1078"/>
        <o:r id="V:Rule16" type="connector" idref="#_x0000_s1099"/>
        <o:r id="V:Rule17" type="connector" idref="#_x0000_s1101"/>
        <o:r id="V:Rule18" type="connector" idref="#_x0000_s1102"/>
        <o:r id="V:Rule19" type="connector" idref="#_x0000_s1105"/>
        <o:r id="V:Rule20" type="connector" idref="#_x0000_s1107"/>
        <o:r id="V:Rule21" type="connector" idref="#_x0000_s1108"/>
        <o:r id="V:Rule22" type="connector" idref="#_x0000_s1111"/>
        <o:r id="V:Rule23" type="connector" idref="#_x0000_s1113"/>
        <o:r id="V:Rule24" type="connector" idref="#_x0000_s1114"/>
        <o:r id="V:Rule25" type="connector" idref="#_x0000_s1117"/>
        <o:r id="V:Rule26" type="connector" idref="#_x0000_s1119"/>
        <o:r id="V:Rule27" type="connector" idref="#_x0000_s1120"/>
        <o:r id="V:Rule28" type="connector" idref="#_x0000_s1123"/>
        <o:r id="V:Rule29" type="connector" idref="#_x0000_s1125"/>
        <o:r id="V:Rule30" type="connector" idref="#_x0000_s1126"/>
        <o:r id="V:Rule31" type="connector" idref="#_x0000_s1129"/>
        <o:r id="V:Rule32" type="connector" idref="#_x0000_s1131"/>
        <o:r id="V:Rule33" type="connector" idref="#_x0000_s1132"/>
        <o:r id="V:Rule34" type="connector" idref="#_x0000_s1135"/>
        <o:r id="V:Rule35" type="connector" idref="#_x0000_s1137"/>
        <o:r id="V:Rule36" type="connector" idref="#_x0000_s1138"/>
        <o:r id="V:Rule37" type="connector" idref="#_x0000_s1141"/>
        <o:r id="V:Rule38" type="connector" idref="#_x0000_s1143"/>
        <o:r id="V:Rule39" type="connector" idref="#_x0000_s1144"/>
        <o:r id="V:Rule40" type="connector" idref="#_x0000_s1147"/>
        <o:r id="V:Rule41" type="connector" idref="#_x0000_s1149"/>
        <o:r id="V:Rule42" type="connector" idref="#_x0000_s1150"/>
        <o:r id="V:Rule43" type="connector" idref="#_x0000_s1153"/>
        <o:r id="V:Rule44" type="connector" idref="#_x0000_s1155"/>
        <o:r id="V:Rule45" type="connector" idref="#_x0000_s1156"/>
        <o:r id="V:Rule46" type="connector" idref="#_x0000_s1159"/>
        <o:r id="V:Rule47" type="connector" idref="#_x0000_s1161"/>
        <o:r id="V:Rule48" type="connector" idref="#_x0000_s1162"/>
        <o:r id="V:Rule49" type="connector" idref="#_x0000_s1165"/>
        <o:r id="V:Rule50" type="connector" idref="#_x0000_s1167"/>
        <o:r id="V:Rule51" type="connector" idref="#_x0000_s1168"/>
        <o:r id="V:Rule52" type="connector" idref="#_x0000_s1171"/>
        <o:r id="V:Rule53" type="connector" idref="#_x0000_s1173"/>
        <o:r id="V:Rule54" type="connector" idref="#_x0000_s1174"/>
        <o:r id="V:Rule55" type="connector" idref="#_x0000_s1177"/>
        <o:r id="V:Rule56" type="connector" idref="#_x0000_s1179"/>
        <o:r id="V:Rule57" type="connector" idref="#_x0000_s1180"/>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9"/>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30"/>
    <w:qFormat/>
    <w:uiPriority w:val="0"/>
    <w:pPr>
      <w:keepNext/>
      <w:keepLines/>
      <w:spacing w:before="260" w:after="260" w:line="416" w:lineRule="auto"/>
      <w:outlineLvl w:val="1"/>
    </w:pPr>
    <w:rPr>
      <w:rFonts w:ascii="Arial" w:hAnsi="Arial" w:eastAsia="黑体" w:cs="Times New Roman"/>
      <w:b/>
      <w:bCs/>
      <w:sz w:val="32"/>
      <w:szCs w:val="32"/>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qFormat/>
    <w:uiPriority w:val="0"/>
    <w:pPr>
      <w:ind w:left="1680"/>
      <w:jc w:val="left"/>
    </w:pPr>
    <w:rPr>
      <w:rFonts w:ascii="Times New Roman" w:hAnsi="Times New Roman" w:eastAsia="宋体" w:cs="Times New Roman"/>
      <w:sz w:val="18"/>
      <w:szCs w:val="18"/>
    </w:rPr>
  </w:style>
  <w:style w:type="paragraph" w:styleId="5">
    <w:name w:val="Document Map"/>
    <w:basedOn w:val="1"/>
    <w:link w:val="31"/>
    <w:qFormat/>
    <w:uiPriority w:val="0"/>
    <w:pPr>
      <w:shd w:val="clear" w:color="auto" w:fill="000080"/>
    </w:pPr>
    <w:rPr>
      <w:rFonts w:ascii="Times New Roman" w:hAnsi="Times New Roman" w:eastAsia="宋体" w:cs="Times New Roman"/>
      <w:sz w:val="28"/>
      <w:szCs w:val="28"/>
    </w:rPr>
  </w:style>
  <w:style w:type="paragraph" w:styleId="6">
    <w:name w:val="Body Text"/>
    <w:basedOn w:val="1"/>
    <w:link w:val="42"/>
    <w:semiHidden/>
    <w:unhideWhenUsed/>
    <w:qFormat/>
    <w:uiPriority w:val="99"/>
    <w:pPr>
      <w:spacing w:after="120"/>
    </w:pPr>
  </w:style>
  <w:style w:type="paragraph" w:styleId="7">
    <w:name w:val="Body Text Indent"/>
    <w:basedOn w:val="1"/>
    <w:link w:val="32"/>
    <w:qFormat/>
    <w:uiPriority w:val="0"/>
    <w:pPr>
      <w:spacing w:line="500" w:lineRule="exact"/>
      <w:ind w:firstLine="560" w:firstLineChars="200"/>
    </w:pPr>
    <w:rPr>
      <w:rFonts w:ascii="Times New Roman" w:hAnsi="Times New Roman" w:eastAsia="宋体" w:cs="Times New Roman"/>
      <w:sz w:val="28"/>
      <w:szCs w:val="28"/>
    </w:rPr>
  </w:style>
  <w:style w:type="paragraph" w:styleId="8">
    <w:name w:val="toc 5"/>
    <w:basedOn w:val="1"/>
    <w:next w:val="1"/>
    <w:qFormat/>
    <w:uiPriority w:val="0"/>
    <w:pPr>
      <w:ind w:left="1120"/>
      <w:jc w:val="left"/>
    </w:pPr>
    <w:rPr>
      <w:rFonts w:ascii="Times New Roman" w:hAnsi="Times New Roman" w:eastAsia="宋体" w:cs="Times New Roman"/>
      <w:sz w:val="18"/>
      <w:szCs w:val="18"/>
    </w:rPr>
  </w:style>
  <w:style w:type="paragraph" w:styleId="9">
    <w:name w:val="toc 3"/>
    <w:basedOn w:val="1"/>
    <w:next w:val="1"/>
    <w:qFormat/>
    <w:uiPriority w:val="0"/>
    <w:pPr>
      <w:ind w:left="560"/>
      <w:jc w:val="left"/>
    </w:pPr>
    <w:rPr>
      <w:rFonts w:ascii="Times New Roman" w:hAnsi="Times New Roman" w:eastAsia="宋体" w:cs="Times New Roman"/>
      <w:i/>
      <w:iCs/>
      <w:sz w:val="20"/>
      <w:szCs w:val="20"/>
    </w:rPr>
  </w:style>
  <w:style w:type="paragraph" w:styleId="10">
    <w:name w:val="toc 8"/>
    <w:basedOn w:val="1"/>
    <w:next w:val="1"/>
    <w:qFormat/>
    <w:uiPriority w:val="0"/>
    <w:pPr>
      <w:ind w:left="1960"/>
      <w:jc w:val="left"/>
    </w:pPr>
    <w:rPr>
      <w:rFonts w:ascii="Times New Roman" w:hAnsi="Times New Roman" w:eastAsia="宋体" w:cs="Times New Roman"/>
      <w:sz w:val="18"/>
      <w:szCs w:val="18"/>
    </w:rPr>
  </w:style>
  <w:style w:type="paragraph" w:styleId="11">
    <w:name w:val="Balloon Text"/>
    <w:basedOn w:val="1"/>
    <w:link w:val="33"/>
    <w:qFormat/>
    <w:uiPriority w:val="0"/>
    <w:rPr>
      <w:rFonts w:ascii="Times New Roman" w:hAnsi="Times New Roman" w:eastAsia="宋体" w:cs="Times New Roman"/>
      <w:sz w:val="18"/>
      <w:szCs w:val="18"/>
    </w:rPr>
  </w:style>
  <w:style w:type="paragraph" w:styleId="12">
    <w:name w:val="footer"/>
    <w:basedOn w:val="1"/>
    <w:link w:val="28"/>
    <w:unhideWhenUsed/>
    <w:qFormat/>
    <w:uiPriority w:val="99"/>
    <w:pPr>
      <w:tabs>
        <w:tab w:val="center" w:pos="4153"/>
        <w:tab w:val="right" w:pos="8306"/>
      </w:tabs>
      <w:snapToGrid w:val="0"/>
      <w:jc w:val="left"/>
    </w:pPr>
    <w:rPr>
      <w:sz w:val="18"/>
      <w:szCs w:val="18"/>
    </w:rPr>
  </w:style>
  <w:style w:type="paragraph" w:styleId="13">
    <w:name w:val="header"/>
    <w:basedOn w:val="1"/>
    <w:link w:val="27"/>
    <w:unhideWhenUsed/>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uiPriority w:val="0"/>
    <w:pPr>
      <w:spacing w:before="120" w:after="120"/>
      <w:jc w:val="left"/>
    </w:pPr>
    <w:rPr>
      <w:rFonts w:ascii="Times New Roman" w:hAnsi="Times New Roman" w:eastAsia="宋体" w:cs="Times New Roman"/>
      <w:b/>
      <w:bCs/>
      <w:caps/>
      <w:sz w:val="20"/>
      <w:szCs w:val="20"/>
    </w:rPr>
  </w:style>
  <w:style w:type="paragraph" w:styleId="15">
    <w:name w:val="toc 4"/>
    <w:basedOn w:val="1"/>
    <w:next w:val="1"/>
    <w:uiPriority w:val="0"/>
    <w:pPr>
      <w:ind w:left="840"/>
      <w:jc w:val="left"/>
    </w:pPr>
    <w:rPr>
      <w:rFonts w:ascii="Times New Roman" w:hAnsi="Times New Roman" w:eastAsia="宋体" w:cs="Times New Roman"/>
      <w:sz w:val="18"/>
      <w:szCs w:val="18"/>
    </w:rPr>
  </w:style>
  <w:style w:type="paragraph" w:styleId="16">
    <w:name w:val="toc 6"/>
    <w:basedOn w:val="1"/>
    <w:next w:val="1"/>
    <w:qFormat/>
    <w:uiPriority w:val="0"/>
    <w:pPr>
      <w:ind w:left="1400"/>
      <w:jc w:val="left"/>
    </w:pPr>
    <w:rPr>
      <w:rFonts w:ascii="Times New Roman" w:hAnsi="Times New Roman" w:eastAsia="宋体" w:cs="Times New Roman"/>
      <w:sz w:val="18"/>
      <w:szCs w:val="18"/>
    </w:rPr>
  </w:style>
  <w:style w:type="paragraph" w:styleId="17">
    <w:name w:val="toc 2"/>
    <w:basedOn w:val="1"/>
    <w:next w:val="1"/>
    <w:uiPriority w:val="0"/>
    <w:pPr>
      <w:ind w:left="280"/>
      <w:jc w:val="left"/>
    </w:pPr>
    <w:rPr>
      <w:rFonts w:ascii="Times New Roman" w:hAnsi="Times New Roman" w:eastAsia="宋体" w:cs="Times New Roman"/>
      <w:smallCaps/>
      <w:sz w:val="20"/>
      <w:szCs w:val="20"/>
    </w:rPr>
  </w:style>
  <w:style w:type="paragraph" w:styleId="18">
    <w:name w:val="toc 9"/>
    <w:basedOn w:val="1"/>
    <w:next w:val="1"/>
    <w:uiPriority w:val="0"/>
    <w:pPr>
      <w:ind w:left="2240"/>
      <w:jc w:val="left"/>
    </w:pPr>
    <w:rPr>
      <w:rFonts w:ascii="Times New Roman" w:hAnsi="Times New Roman" w:eastAsia="宋体" w:cs="Times New Roman"/>
      <w:sz w:val="18"/>
      <w:szCs w:val="18"/>
    </w:rPr>
  </w:style>
  <w:style w:type="paragraph" w:styleId="1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0">
    <w:name w:val="Title"/>
    <w:basedOn w:val="1"/>
    <w:next w:val="1"/>
    <w:link w:val="34"/>
    <w:qFormat/>
    <w:uiPriority w:val="0"/>
    <w:pPr>
      <w:spacing w:before="240" w:after="60"/>
      <w:jc w:val="center"/>
      <w:outlineLvl w:val="0"/>
    </w:pPr>
    <w:rPr>
      <w:rFonts w:ascii="Cambria" w:hAnsi="Cambria" w:eastAsia="宋体" w:cs="Times New Roman"/>
      <w:b/>
      <w:bCs/>
      <w:sz w:val="32"/>
      <w:szCs w:val="32"/>
    </w:rPr>
  </w:style>
  <w:style w:type="table" w:styleId="22">
    <w:name w:val="Table Grid"/>
    <w:basedOn w:val="21"/>
    <w:qFormat/>
    <w:uiPriority w:val="59"/>
    <w:rPr>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24">
    <w:name w:val="Strong"/>
    <w:basedOn w:val="23"/>
    <w:qFormat/>
    <w:uiPriority w:val="22"/>
    <w:rPr>
      <w:b/>
      <w:bCs/>
    </w:rPr>
  </w:style>
  <w:style w:type="character" w:styleId="25">
    <w:name w:val="page number"/>
    <w:basedOn w:val="23"/>
    <w:uiPriority w:val="0"/>
  </w:style>
  <w:style w:type="character" w:styleId="26">
    <w:name w:val="Hyperlink"/>
    <w:basedOn w:val="23"/>
    <w:uiPriority w:val="0"/>
    <w:rPr>
      <w:color w:val="0000FF"/>
      <w:u w:val="single"/>
    </w:rPr>
  </w:style>
  <w:style w:type="character" w:customStyle="1" w:styleId="27">
    <w:name w:val="页眉 Char"/>
    <w:basedOn w:val="23"/>
    <w:link w:val="13"/>
    <w:semiHidden/>
    <w:qFormat/>
    <w:uiPriority w:val="99"/>
    <w:rPr>
      <w:sz w:val="18"/>
      <w:szCs w:val="18"/>
    </w:rPr>
  </w:style>
  <w:style w:type="character" w:customStyle="1" w:styleId="28">
    <w:name w:val="页脚 Char"/>
    <w:basedOn w:val="23"/>
    <w:link w:val="12"/>
    <w:uiPriority w:val="99"/>
    <w:rPr>
      <w:sz w:val="18"/>
      <w:szCs w:val="18"/>
    </w:rPr>
  </w:style>
  <w:style w:type="character" w:customStyle="1" w:styleId="29">
    <w:name w:val="标题 1 Char"/>
    <w:basedOn w:val="23"/>
    <w:link w:val="2"/>
    <w:uiPriority w:val="0"/>
    <w:rPr>
      <w:rFonts w:ascii="Times New Roman" w:hAnsi="Times New Roman" w:eastAsia="宋体" w:cs="Times New Roman"/>
      <w:b/>
      <w:bCs/>
      <w:kern w:val="44"/>
      <w:sz w:val="44"/>
      <w:szCs w:val="44"/>
    </w:rPr>
  </w:style>
  <w:style w:type="character" w:customStyle="1" w:styleId="30">
    <w:name w:val="标题 2 Char"/>
    <w:basedOn w:val="23"/>
    <w:link w:val="3"/>
    <w:uiPriority w:val="0"/>
    <w:rPr>
      <w:rFonts w:ascii="Arial" w:hAnsi="Arial" w:eastAsia="黑体" w:cs="Times New Roman"/>
      <w:b/>
      <w:bCs/>
      <w:sz w:val="32"/>
      <w:szCs w:val="32"/>
    </w:rPr>
  </w:style>
  <w:style w:type="character" w:customStyle="1" w:styleId="31">
    <w:name w:val="文档结构图 Char"/>
    <w:basedOn w:val="23"/>
    <w:link w:val="5"/>
    <w:uiPriority w:val="0"/>
    <w:rPr>
      <w:rFonts w:ascii="Times New Roman" w:hAnsi="Times New Roman" w:eastAsia="宋体" w:cs="Times New Roman"/>
      <w:sz w:val="28"/>
      <w:szCs w:val="28"/>
      <w:shd w:val="clear" w:color="auto" w:fill="000080"/>
    </w:rPr>
  </w:style>
  <w:style w:type="character" w:customStyle="1" w:styleId="32">
    <w:name w:val="正文文本缩进 Char"/>
    <w:basedOn w:val="23"/>
    <w:link w:val="7"/>
    <w:uiPriority w:val="0"/>
    <w:rPr>
      <w:rFonts w:ascii="Times New Roman" w:hAnsi="Times New Roman" w:eastAsia="宋体" w:cs="Times New Roman"/>
      <w:sz w:val="28"/>
      <w:szCs w:val="28"/>
    </w:rPr>
  </w:style>
  <w:style w:type="character" w:customStyle="1" w:styleId="33">
    <w:name w:val="批注框文本 Char"/>
    <w:basedOn w:val="23"/>
    <w:link w:val="11"/>
    <w:uiPriority w:val="0"/>
    <w:rPr>
      <w:rFonts w:ascii="Times New Roman" w:hAnsi="Times New Roman" w:eastAsia="宋体" w:cs="Times New Roman"/>
      <w:sz w:val="18"/>
      <w:szCs w:val="18"/>
    </w:rPr>
  </w:style>
  <w:style w:type="character" w:customStyle="1" w:styleId="34">
    <w:name w:val="标题 Char"/>
    <w:basedOn w:val="23"/>
    <w:link w:val="20"/>
    <w:uiPriority w:val="0"/>
    <w:rPr>
      <w:rFonts w:ascii="Cambria" w:hAnsi="Cambria" w:eastAsia="宋体" w:cs="Times New Roman"/>
      <w:b/>
      <w:bCs/>
      <w:sz w:val="32"/>
      <w:szCs w:val="32"/>
    </w:rPr>
  </w:style>
  <w:style w:type="paragraph" w:styleId="35">
    <w:name w:val="List Paragraph"/>
    <w:basedOn w:val="1"/>
    <w:qFormat/>
    <w:uiPriority w:val="34"/>
    <w:pPr>
      <w:ind w:firstLine="420" w:firstLineChars="200"/>
    </w:pPr>
  </w:style>
  <w:style w:type="paragraph" w:styleId="36">
    <w:name w:val="No Spacing"/>
    <w:link w:val="37"/>
    <w:qFormat/>
    <w:uiPriority w:val="1"/>
    <w:rPr>
      <w:rFonts w:ascii="Calibri" w:hAnsi="Calibri" w:eastAsia="宋体" w:cs="Times New Roman"/>
      <w:kern w:val="0"/>
      <w:sz w:val="22"/>
      <w:szCs w:val="22"/>
      <w:lang w:val="en-US" w:eastAsia="zh-CN" w:bidi="ar-SA"/>
    </w:rPr>
  </w:style>
  <w:style w:type="character" w:customStyle="1" w:styleId="37">
    <w:name w:val="无间隔 Char"/>
    <w:basedOn w:val="23"/>
    <w:link w:val="36"/>
    <w:uiPriority w:val="1"/>
    <w:rPr>
      <w:rFonts w:ascii="Calibri" w:hAnsi="Calibri" w:eastAsia="宋体" w:cs="Times New Roman"/>
      <w:kern w:val="0"/>
      <w:sz w:val="22"/>
    </w:rPr>
  </w:style>
  <w:style w:type="character" w:customStyle="1" w:styleId="38">
    <w:name w:val="表格样式小五 Char Char"/>
    <w:link w:val="39"/>
    <w:uiPriority w:val="0"/>
    <w:rPr>
      <w:rFonts w:ascii="Arial" w:hAnsi="Arial"/>
      <w:szCs w:val="24"/>
    </w:rPr>
  </w:style>
  <w:style w:type="paragraph" w:customStyle="1" w:styleId="39">
    <w:name w:val="表格样式小五"/>
    <w:basedOn w:val="1"/>
    <w:link w:val="38"/>
    <w:qFormat/>
    <w:uiPriority w:val="0"/>
    <w:pPr>
      <w:jc w:val="center"/>
    </w:pPr>
    <w:rPr>
      <w:rFonts w:ascii="Arial" w:hAnsi="Arial"/>
      <w:szCs w:val="24"/>
    </w:rPr>
  </w:style>
  <w:style w:type="character" w:customStyle="1" w:styleId="40">
    <w:name w:val="文章格式 Char Char"/>
    <w:link w:val="41"/>
    <w:uiPriority w:val="0"/>
    <w:rPr>
      <w:rFonts w:ascii="Arial" w:hAnsi="Arial"/>
      <w:szCs w:val="24"/>
    </w:rPr>
  </w:style>
  <w:style w:type="paragraph" w:customStyle="1" w:styleId="41">
    <w:name w:val="文章格式"/>
    <w:basedOn w:val="1"/>
    <w:link w:val="40"/>
    <w:qFormat/>
    <w:uiPriority w:val="0"/>
    <w:pPr>
      <w:ind w:firstLine="200" w:firstLineChars="200"/>
    </w:pPr>
    <w:rPr>
      <w:rFonts w:ascii="Arial" w:hAnsi="Arial"/>
      <w:szCs w:val="24"/>
    </w:rPr>
  </w:style>
  <w:style w:type="character" w:customStyle="1" w:styleId="42">
    <w:name w:val="正文文本 Char"/>
    <w:basedOn w:val="23"/>
    <w:link w:val="6"/>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emf"/><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wmf"/><Relationship Id="rId17" Type="http://schemas.openxmlformats.org/officeDocument/2006/relationships/oleObject" Target="embeddings/oleObject1.bin"/><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45"/>
    <customShpInfo spid="_x0000_s1046"/>
    <customShpInfo spid="_x0000_s1050"/>
    <customShpInfo spid="_x0000_s1051"/>
    <customShpInfo spid="_x0000_s1052"/>
    <customShpInfo spid="_x0000_s1053"/>
    <customShpInfo spid="_x0000_s1054"/>
    <customShpInfo spid="_x0000_s1049"/>
    <customShpInfo spid="_x0000_s1056"/>
    <customShpInfo spid="_x0000_s1057"/>
    <customShpInfo spid="_x0000_s1058"/>
    <customShpInfo spid="_x0000_s1059"/>
    <customShpInfo spid="_x0000_s1060"/>
    <customShpInfo spid="_x0000_s1055"/>
    <customShpInfo spid="_x0000_s1074"/>
    <customShpInfo spid="_x0000_s1075"/>
    <customShpInfo spid="_x0000_s1076"/>
    <customShpInfo spid="_x0000_s1077"/>
    <customShpInfo spid="_x0000_s1078"/>
    <customShpInfo spid="_x0000_s1073"/>
    <customShpInfo spid="_x0000_s1068"/>
    <customShpInfo spid="_x0000_s1069"/>
    <customShpInfo spid="_x0000_s1070"/>
    <customShpInfo spid="_x0000_s1071"/>
    <customShpInfo spid="_x0000_s1072"/>
    <customShpInfo spid="_x0000_s1067"/>
    <customShpInfo spid="_x0000_s1104"/>
    <customShpInfo spid="_x0000_s1105"/>
    <customShpInfo spid="_x0000_s1106"/>
    <customShpInfo spid="_x0000_s1107"/>
    <customShpInfo spid="_x0000_s1108"/>
    <customShpInfo spid="_x0000_s1103"/>
    <customShpInfo spid="_x0000_s1062"/>
    <customShpInfo spid="_x0000_s1063"/>
    <customShpInfo spid="_x0000_s1064"/>
    <customShpInfo spid="_x0000_s1065"/>
    <customShpInfo spid="_x0000_s1066"/>
    <customShpInfo spid="_x0000_s1061"/>
    <customShpInfo spid="_x0000_s1098"/>
    <customShpInfo spid="_x0000_s1099"/>
    <customShpInfo spid="_x0000_s1100"/>
    <customShpInfo spid="_x0000_s1101"/>
    <customShpInfo spid="_x0000_s1102"/>
    <customShpInfo spid="_x0000_s1097"/>
    <customShpInfo spid="_x0000_s1110"/>
    <customShpInfo spid="_x0000_s1111"/>
    <customShpInfo spid="_x0000_s1112"/>
    <customShpInfo spid="_x0000_s1113"/>
    <customShpInfo spid="_x0000_s1114"/>
    <customShpInfo spid="_x0000_s1109"/>
    <customShpInfo spid="_x0000_s1122"/>
    <customShpInfo spid="_x0000_s1123"/>
    <customShpInfo spid="_x0000_s1124"/>
    <customShpInfo spid="_x0000_s1125"/>
    <customShpInfo spid="_x0000_s1126"/>
    <customShpInfo spid="_x0000_s1121"/>
    <customShpInfo spid="_x0000_s1152"/>
    <customShpInfo spid="_x0000_s1153"/>
    <customShpInfo spid="_x0000_s1154"/>
    <customShpInfo spid="_x0000_s1155"/>
    <customShpInfo spid="_x0000_s1156"/>
    <customShpInfo spid="_x0000_s1151"/>
    <customShpInfo spid="_x0000_s1116"/>
    <customShpInfo spid="_x0000_s1117"/>
    <customShpInfo spid="_x0000_s1118"/>
    <customShpInfo spid="_x0000_s1119"/>
    <customShpInfo spid="_x0000_s1120"/>
    <customShpInfo spid="_x0000_s1115"/>
    <customShpInfo spid="_x0000_s1128"/>
    <customShpInfo spid="_x0000_s1129"/>
    <customShpInfo spid="_x0000_s1130"/>
    <customShpInfo spid="_x0000_s1131"/>
    <customShpInfo spid="_x0000_s1132"/>
    <customShpInfo spid="_x0000_s1127"/>
    <customShpInfo spid="_x0000_s1134"/>
    <customShpInfo spid="_x0000_s1135"/>
    <customShpInfo spid="_x0000_s1136"/>
    <customShpInfo spid="_x0000_s1137"/>
    <customShpInfo spid="_x0000_s1138"/>
    <customShpInfo spid="_x0000_s1133"/>
    <customShpInfo spid="_x0000_s1140"/>
    <customShpInfo spid="_x0000_s1141"/>
    <customShpInfo spid="_x0000_s1142"/>
    <customShpInfo spid="_x0000_s1143"/>
    <customShpInfo spid="_x0000_s1144"/>
    <customShpInfo spid="_x0000_s1139"/>
    <customShpInfo spid="_x0000_s1158"/>
    <customShpInfo spid="_x0000_s1159"/>
    <customShpInfo spid="_x0000_s1160"/>
    <customShpInfo spid="_x0000_s1161"/>
    <customShpInfo spid="_x0000_s1162"/>
    <customShpInfo spid="_x0000_s1157"/>
    <customShpInfo spid="_x0000_s1176"/>
    <customShpInfo spid="_x0000_s1177"/>
    <customShpInfo spid="_x0000_s1178"/>
    <customShpInfo spid="_x0000_s1179"/>
    <customShpInfo spid="_x0000_s1180"/>
    <customShpInfo spid="_x0000_s1175"/>
    <customShpInfo spid="_x0000_s1170"/>
    <customShpInfo spid="_x0000_s1171"/>
    <customShpInfo spid="_x0000_s1172"/>
    <customShpInfo spid="_x0000_s1173"/>
    <customShpInfo spid="_x0000_s1174"/>
    <customShpInfo spid="_x0000_s1169"/>
    <customShpInfo spid="_x0000_s1164"/>
    <customShpInfo spid="_x0000_s1165"/>
    <customShpInfo spid="_x0000_s1166"/>
    <customShpInfo spid="_x0000_s1167"/>
    <customShpInfo spid="_x0000_s1168"/>
    <customShpInfo spid="_x0000_s1163"/>
    <customShpInfo spid="_x0000_s1146"/>
    <customShpInfo spid="_x0000_s1147"/>
    <customShpInfo spid="_x0000_s1148"/>
    <customShpInfo spid="_x0000_s1149"/>
    <customShpInfo spid="_x0000_s1150"/>
    <customShpInfo spid="_x0000_s1145"/>
    <customShpInfo spid="_x0000_s104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74F451-98B0-4C3F-A039-0FF80A2AC493}">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34</Pages>
  <Words>1945</Words>
  <Characters>11087</Characters>
  <Lines>92</Lines>
  <Paragraphs>26</Paragraphs>
  <TotalTime>3</TotalTime>
  <ScaleCrop>false</ScaleCrop>
  <LinksUpToDate>false</LinksUpToDate>
  <CharactersWithSpaces>13006</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2020-01-17T09:00:00Z</dcterms:created>
  <dc:creator>User</dc:creator>
  <cp:lastModifiedBy>Administrator</cp:lastModifiedBy>
  <cp:lastPrinted>2020-03-26T18:53:16Z</cp:lastPrinted>
  <dcterms:modified xsi:type="dcterms:W3CDTF">2020-03-26T19:05:05Z</dcterms:modified>
  <cp:revision>162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