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B2E68"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  <w:bookmarkStart w:id="0" w:name="_Hlk32843039"/>
      <w:r>
        <w:rPr>
          <w:rFonts w:hint="eastAsia" w:ascii="宋体" w:hAnsi="宋体"/>
          <w:b/>
          <w:bCs/>
          <w:sz w:val="52"/>
          <w:szCs w:val="52"/>
        </w:rPr>
        <w:t>联合三车间</w:t>
      </w:r>
      <w:bookmarkEnd w:id="0"/>
    </w:p>
    <w:p w14:paraId="5F380AC8">
      <w:pPr>
        <w:spacing w:line="360" w:lineRule="auto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制氢装置重整氢系统</w:t>
      </w:r>
    </w:p>
    <w:p w14:paraId="2FE6826B"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停工</w:t>
      </w:r>
      <w:r>
        <w:rPr>
          <w:rFonts w:hint="eastAsia" w:ascii="宋体" w:hAnsi="宋体"/>
          <w:b/>
          <w:bCs/>
          <w:sz w:val="52"/>
          <w:szCs w:val="52"/>
        </w:rPr>
        <w:t>方案</w:t>
      </w:r>
    </w:p>
    <w:p w14:paraId="51999239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4019DED1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3638AC89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760D0FC0">
      <w:pPr>
        <w:spacing w:line="360" w:lineRule="auto"/>
        <w:ind w:firstLine="2991" w:firstLineChars="931"/>
        <w:rPr>
          <w:rFonts w:ascii="宋体" w:hAnsi="宋体"/>
          <w:b/>
          <w:sz w:val="32"/>
          <w:szCs w:val="32"/>
        </w:rPr>
      </w:pPr>
    </w:p>
    <w:p w14:paraId="6529A702">
      <w:pPr>
        <w:spacing w:line="360" w:lineRule="auto"/>
        <w:ind w:firstLine="2991" w:firstLineChars="931"/>
        <w:rPr>
          <w:rFonts w:ascii="宋体" w:hAnsi="宋体"/>
          <w:b/>
          <w:sz w:val="32"/>
          <w:szCs w:val="32"/>
        </w:rPr>
      </w:pPr>
    </w:p>
    <w:p w14:paraId="769CC85B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57A0F5F4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 w:cs="宋体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2980690</wp:posOffset>
            </wp:positionH>
            <wp:positionV relativeFrom="page">
              <wp:posOffset>4556125</wp:posOffset>
            </wp:positionV>
            <wp:extent cx="1600200" cy="1572260"/>
            <wp:effectExtent l="0" t="0" r="0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960169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</w:p>
    <w:p w14:paraId="370CC1FC">
      <w:pPr>
        <w:jc w:val="both"/>
        <w:rPr>
          <w:rFonts w:hint="eastAsia" w:ascii="宋体" w:hAnsi="宋体"/>
          <w:sz w:val="44"/>
          <w:szCs w:val="44"/>
        </w:rPr>
      </w:pPr>
    </w:p>
    <w:p w14:paraId="02BDEF97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编制：田东</w:t>
      </w:r>
    </w:p>
    <w:p w14:paraId="52C6B94E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审核：</w:t>
      </w:r>
    </w:p>
    <w:p w14:paraId="1DBBCDDE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审批：</w:t>
      </w:r>
    </w:p>
    <w:p w14:paraId="4FE67368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</w:p>
    <w:p w14:paraId="02C92BD5">
      <w:pPr>
        <w:ind w:firstLine="2891" w:firstLineChars="800"/>
        <w:jc w:val="both"/>
        <w:rPr>
          <w:rFonts w:hint="eastAsia" w:ascii="宋体" w:hAnsi="宋体"/>
          <w:b/>
          <w:sz w:val="36"/>
          <w:szCs w:val="36"/>
          <w:lang w:val="en-US" w:eastAsia="zh-CN"/>
        </w:rPr>
      </w:pPr>
    </w:p>
    <w:p w14:paraId="17CC3119">
      <w:pPr>
        <w:jc w:val="center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联合三车间</w:t>
      </w:r>
    </w:p>
    <w:p w14:paraId="41393DEB">
      <w:pPr>
        <w:jc w:val="center"/>
        <w:rPr>
          <w:rFonts w:hint="eastAsia"/>
          <w:b/>
          <w:sz w:val="44"/>
          <w:szCs w:val="44"/>
        </w:rPr>
      </w:pPr>
      <w:r>
        <w:rPr>
          <w:rFonts w:hint="eastAsia" w:ascii="宋体" w:hAnsi="宋体"/>
          <w:b/>
          <w:sz w:val="36"/>
          <w:szCs w:val="36"/>
        </w:rPr>
        <w:t>202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6</w:t>
      </w:r>
      <w:r>
        <w:rPr>
          <w:rFonts w:hint="eastAsia" w:ascii="宋体" w:hAnsi="宋体"/>
          <w:b/>
          <w:sz w:val="36"/>
          <w:szCs w:val="36"/>
        </w:rPr>
        <w:t>年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/>
          <w:b/>
          <w:sz w:val="36"/>
          <w:szCs w:val="36"/>
        </w:rPr>
        <w:t>月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/>
          <w:b/>
          <w:sz w:val="36"/>
          <w:szCs w:val="36"/>
        </w:rPr>
        <w:t>日</w:t>
      </w:r>
    </w:p>
    <w:p w14:paraId="6D120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325" w:firstLineChars="300"/>
        <w:textAlignment w:val="auto"/>
        <w:rPr>
          <w:rFonts w:hint="eastAsia"/>
          <w:b/>
          <w:sz w:val="44"/>
          <w:szCs w:val="44"/>
        </w:rPr>
      </w:pPr>
    </w:p>
    <w:p w14:paraId="1DFF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制氢装置重整氢系统</w:t>
      </w:r>
      <w:r>
        <w:rPr>
          <w:rFonts w:hint="eastAsia"/>
          <w:b/>
          <w:sz w:val="44"/>
          <w:szCs w:val="44"/>
          <w:lang w:val="en-US" w:eastAsia="zh-CN"/>
        </w:rPr>
        <w:t>开工</w:t>
      </w:r>
      <w:r>
        <w:rPr>
          <w:rFonts w:hint="eastAsia"/>
          <w:b/>
          <w:sz w:val="44"/>
          <w:szCs w:val="44"/>
        </w:rPr>
        <w:t>方案</w:t>
      </w:r>
    </w:p>
    <w:p w14:paraId="51E19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76D7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组织机构</w:t>
      </w:r>
    </w:p>
    <w:p w14:paraId="3ABF0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为了确保2026年大检修顺利完成，车间特成立组织机构。</w:t>
      </w:r>
    </w:p>
    <w:p w14:paraId="0B0F7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组 长：宁云锋</w:t>
      </w:r>
    </w:p>
    <w:p w14:paraId="7C0BE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副组长：高晓斌 李宝强 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李杰</w:t>
      </w:r>
    </w:p>
    <w:p w14:paraId="2CD5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成 员：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田东 刘华 高敏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朱文涛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党明斐 贺国华</w:t>
      </w:r>
      <w:r>
        <w:rPr>
          <w:rFonts w:hint="eastAsia" w:ascii="宋体" w:hAnsi="宋体" w:eastAsia="宋体" w:cs="宋体"/>
          <w:sz w:val="28"/>
          <w:szCs w:val="28"/>
        </w:rPr>
        <w:t xml:space="preserve"> 各班班组长</w:t>
      </w:r>
    </w:p>
    <w:p w14:paraId="04E5C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组长全面负责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开</w:t>
      </w:r>
      <w:r>
        <w:rPr>
          <w:rFonts w:hint="eastAsia" w:ascii="宋体" w:hAnsi="宋体" w:eastAsia="宋体" w:cs="宋体"/>
          <w:sz w:val="28"/>
          <w:szCs w:val="28"/>
        </w:rPr>
        <w:t>工期间的组织协调、对外联系工作。</w:t>
      </w:r>
    </w:p>
    <w:p w14:paraId="320DD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副组长具体负责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开</w:t>
      </w:r>
      <w:r>
        <w:rPr>
          <w:rFonts w:hint="eastAsia" w:ascii="宋体" w:hAnsi="宋体" w:eastAsia="宋体" w:cs="宋体"/>
          <w:sz w:val="28"/>
          <w:szCs w:val="28"/>
        </w:rPr>
        <w:t>工期间逝世过程控制及安全管理工作。</w:t>
      </w:r>
    </w:p>
    <w:p w14:paraId="1591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3.各专业分别负责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开</w:t>
      </w:r>
      <w:r>
        <w:rPr>
          <w:rFonts w:hint="eastAsia" w:ascii="宋体" w:hAnsi="宋体" w:eastAsia="宋体" w:cs="宋体"/>
          <w:sz w:val="28"/>
          <w:szCs w:val="28"/>
        </w:rPr>
        <w:t>工期间本专业的安全、进度、质量。</w:t>
      </w:r>
    </w:p>
    <w:p w14:paraId="5FF6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开工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准备及要求</w:t>
      </w:r>
    </w:p>
    <w:p w14:paraId="7339A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1.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制定详细的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开工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方案，审批后组织培训并考核合格。</w:t>
      </w:r>
    </w:p>
    <w:p w14:paraId="3CA69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2.接调度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开工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指令。</w:t>
      </w:r>
      <w:bookmarkStart w:id="1" w:name="_GoBack"/>
      <w:bookmarkEnd w:id="1"/>
    </w:p>
    <w:p w14:paraId="7C35D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/>
        </w:rPr>
        <w:t>开工步骤</w:t>
      </w:r>
    </w:p>
    <w:p w14:paraId="7A424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1.重整氢进、出装置管线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盲板导通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48A01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2.火炬系统边界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盲板导通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04290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重整氢压缩机入口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给</w:t>
      </w:r>
      <w:r>
        <w:rPr>
          <w:rFonts w:hint="eastAsia" w:ascii="宋体" w:hAnsi="宋体" w:eastAsia="宋体" w:cs="宋体"/>
          <w:sz w:val="28"/>
          <w:szCs w:val="28"/>
        </w:rPr>
        <w:t>低压氮气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置换。</w:t>
      </w:r>
    </w:p>
    <w:p w14:paraId="3FA07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重整氢压缩机入口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给</w:t>
      </w:r>
      <w:r>
        <w:rPr>
          <w:rFonts w:hint="eastAsia" w:ascii="宋体" w:hAnsi="宋体" w:eastAsia="宋体" w:cs="宋体"/>
          <w:sz w:val="28"/>
          <w:szCs w:val="28"/>
        </w:rPr>
        <w:t>低压氮气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气密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（0.5MPa、1.0MPa、2.0MPa）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7869E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5.引重整氢进装置，置换。</w:t>
      </w:r>
    </w:p>
    <w:p w14:paraId="669DA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</w:t>
      </w:r>
      <w:r>
        <w:rPr>
          <w:rFonts w:hint="eastAsia" w:ascii="宋体" w:hAnsi="宋体" w:cs="宋体"/>
          <w:sz w:val="28"/>
          <w:szCs w:val="28"/>
          <w:lang w:val="en-US" w:eastAsia="zh-CN"/>
        </w:rPr>
        <w:t>重整氢系统氢气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气密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（0.5MPa、1.0MPa、2.0MPa）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 w14:paraId="2B5FC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.启动重整氢压缩机，调整操作至各参数运行正常。</w:t>
      </w:r>
    </w:p>
    <w:p w14:paraId="1C732ED5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748687B9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45C551A8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6F9ADFA8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3CB4FFC2">
      <w:pPr>
        <w:spacing w:line="400" w:lineRule="exact"/>
        <w:ind w:firstLine="2640" w:firstLineChars="1100"/>
        <w:jc w:val="both"/>
        <w:rPr>
          <w:rFonts w:hint="eastAsia"/>
          <w:sz w:val="24"/>
        </w:rPr>
      </w:pPr>
    </w:p>
    <w:p w14:paraId="3E694489">
      <w:pPr>
        <w:spacing w:line="400" w:lineRule="exact"/>
        <w:ind w:firstLine="2880" w:firstLineChars="120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  <w:lang w:val="en-US" w:eastAsia="zh-CN"/>
        </w:rPr>
        <w:t>1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开</w:t>
      </w:r>
      <w:r>
        <w:rPr>
          <w:rFonts w:hint="eastAsia"/>
          <w:sz w:val="24"/>
        </w:rPr>
        <w:t>工盲板状态</w:t>
      </w:r>
      <w:r>
        <w:rPr>
          <w:rFonts w:hint="eastAsia"/>
          <w:sz w:val="24"/>
          <w:lang w:val="en-US" w:eastAsia="zh-CN"/>
        </w:rPr>
        <w:t>四级</w:t>
      </w:r>
      <w:r>
        <w:rPr>
          <w:rFonts w:hint="eastAsia"/>
          <w:sz w:val="24"/>
        </w:rPr>
        <w:t>确认表</w:t>
      </w:r>
    </w:p>
    <w:tbl>
      <w:tblPr>
        <w:tblStyle w:val="5"/>
        <w:tblW w:w="93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2267"/>
        <w:gridCol w:w="812"/>
        <w:gridCol w:w="823"/>
        <w:gridCol w:w="891"/>
        <w:gridCol w:w="993"/>
        <w:gridCol w:w="936"/>
        <w:gridCol w:w="902"/>
        <w:gridCol w:w="993"/>
      </w:tblGrid>
      <w:tr w14:paraId="4EF6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8E8D99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D89B9F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位置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A310F3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尺寸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E4678A">
            <w:pPr>
              <w:widowControl/>
              <w:jc w:val="center"/>
              <w:rPr>
                <w:rFonts w:hint="eastAsia" w:ascii="宋体" w:hAnsi="宋体" w:eastAsia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压力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C45D4">
            <w:pPr>
              <w:widowControl/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状态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A51644">
            <w:pPr>
              <w:widowControl/>
              <w:jc w:val="left"/>
              <w:rPr>
                <w:rFonts w:hint="eastAsia" w:ascii="宋体" w:hAnsi="宋体" w:eastAsia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操作工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89A912">
            <w:pPr>
              <w:widowControl/>
              <w:jc w:val="left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班长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A140C">
            <w:pPr>
              <w:widowControl/>
              <w:jc w:val="left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工程师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EE99D">
            <w:pPr>
              <w:widowControl/>
              <w:ind w:firstLine="210" w:firstLineChars="100"/>
              <w:jc w:val="left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主管副主任</w:t>
            </w:r>
          </w:p>
        </w:tc>
      </w:tr>
      <w:tr w14:paraId="66F4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A66CA5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89CF90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0.7MPa氮气进装置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09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FE0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48C83E">
            <w:pPr>
              <w:widowControl/>
              <w:jc w:val="center"/>
              <w:rPr>
                <w:rFonts w:hint="eastAsia" w:ascii="宋体" w:hAnsi="宋体" w:eastAsia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7B0AC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AEED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5567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EA6F2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3D60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9EEF98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FDBC6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2.5MPa氮气进装置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E56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72C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0FBC1CF4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D7C19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3E21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B9B9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7550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74A6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3E1F7B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BC5E1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重整氢至燃料气管网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A3A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932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52EBB76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4508F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F563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16DD5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C547B9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7BB0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622E07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FB9A43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重整氢至燃料气管网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DF0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C5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CB32713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BC48E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708DB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274BEC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A5BD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1420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4FF81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6B215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天然气进装置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221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B6D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0FF5F71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9E4A7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DC44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05FDDE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AC79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3404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AE9C70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280661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污油出装置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2E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15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C1D887E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2EFB7B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9B1BF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 xml:space="preserve">  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2C2E9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B07D8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0096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0162D1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E38D19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净化水出装置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160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93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1578D8F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858A1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403B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E1105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86FF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7874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0CE91E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1DE0E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重整PSA产品氢气出装置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FD3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79D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9A3A020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9E40F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9E983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01C3D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E299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1CD5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901D0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9297B4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净化风自界区外来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ACD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416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8485A9F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66CF67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2692B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DDF45D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CE521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5D8B8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53B230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0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13148C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3.5MPa蒸汽进装置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EF2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AEE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3AFE4B5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295C7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EE8DE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8E18F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F20C3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62B0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6C7D92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CC344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3.5MPa蒸汽进装置小跨线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266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228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B555790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D6D3D4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2AB00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B72CA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F05E48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2002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C0770D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76F373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1.0MPa蒸汽进装置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89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B78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AA9FB10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90627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91464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5CF58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3A01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3ECB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776ABB">
            <w:pPr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6D1CB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重整氢进装置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60C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EF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E36237B">
            <w:pPr>
              <w:jc w:val="center"/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39247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D869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E5FB69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2E35B">
            <w:pPr>
              <w:widowControl/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11F5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2E7E42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61E54F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非净化风进装置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4B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818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B023DB0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8A6C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D6505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0B48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FBBC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FBB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CA40EF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EF892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火炬线出装置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A88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16F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34FD1F2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34ACF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ADF3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FAD4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F478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E1D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C0FE2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CD304F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DMDS进装置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136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3C9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CD48115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C04AE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AFC3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262A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8531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6611E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8C9581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1492BB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DMDS出装置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AB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737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37B90E3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1D4CC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CD06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79C60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0CBC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20CA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57DD16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448AD9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轻烃进装置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893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B7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C727670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96A82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D2DB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88C37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AFD8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33DB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C2683C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D45920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凝结水出装置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DF7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7CF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8258F7F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F05EC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8395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8954C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8BB56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5028D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28861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46F1AD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制氢PSA产品氢气出装置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36B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15E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78F42D2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64F51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48F82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E758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3E339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3BAC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2EA842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2E36F6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瓦斯进装置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57A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57D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D989DE2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896D2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5F046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40D5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752AB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EA8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6042E1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F0312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脱氧水进装置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5B8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852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D716116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D53CE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74B2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95C5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BA68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8E2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2A9007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138515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氢气自加氢来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74B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26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9F0338B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63CC4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4540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9668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DC6A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22CE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FE828A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D7782E">
            <w:pPr>
              <w:widowControl/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重整PSA尾气出装置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5B9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06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D16A005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盲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ABE8B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3539D2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00F1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9E09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5093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01C258">
            <w:pPr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2AEE74">
            <w:pPr>
              <w:widowControl/>
              <w:jc w:val="center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K6401A密闭排放1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110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A18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B3B9623">
            <w:pPr>
              <w:jc w:val="center"/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79DF9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5BF87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B7F0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9F73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0E4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F7FEF4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1E65B0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K6401B密闭排放1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04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D5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401792AE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DECA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EA8FA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EEB8D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8C52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523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4D0806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49330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K6401A密闭排放2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AB4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4F9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223296F0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A2A5F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CC00E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21E5E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330E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472F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D7A936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A3C7B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K6401B密闭排放2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A2E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6EF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AAB8969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7EB07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20779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2313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E4D9D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2565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FFDAC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29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DB0CB0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K6402A密闭排放1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A18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79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904A2C4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F26F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19E5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C109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170B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61B7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3E2FF0">
            <w:pPr>
              <w:jc w:val="center"/>
              <w:rPr>
                <w:rFonts w:hint="default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30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12F6B9">
            <w:pPr>
              <w:widowControl/>
              <w:jc w:val="center"/>
              <w:rPr>
                <w:rFonts w:hint="default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K6402B密闭排放1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8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CB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026158B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9413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42D8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4252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E209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5A91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A3DD1F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ECD622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K6402A密闭排放2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CB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4C8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B23FB8F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77478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9C73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B265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7EDD0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7E2F2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83F7E8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32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DE2251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K6402B密闭排放2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3EF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10F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58D2B97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75B65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2EB0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8BF8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CEE15A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20D2F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661D7F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33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B6407C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分析小屋密闭排放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E2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5E7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FD0FB8C">
            <w:pPr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BB04E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7663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8A959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58EDC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579E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FE2309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34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D00C8">
            <w:pPr>
              <w:widowControl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分析小屋减压箱密闭排放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74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15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967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F873336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AA2ED4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0F80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082E1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6A69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76A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7A528C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35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ADE7A0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重整PSA密闭排放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E4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80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683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B147F0C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D9EC6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A63EB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427D6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97C501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13D8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33C7D5">
            <w:pPr>
              <w:jc w:val="center"/>
              <w:rPr>
                <w:rFonts w:hint="default" w:ascii="宋体" w:hAnsi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36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FA7D04">
            <w:pPr>
              <w:widowControl/>
              <w:jc w:val="center"/>
              <w:rPr>
                <w:rFonts w:hint="default" w:ascii="宋体" w:hAnsi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D6404密闭排放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338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2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A66512B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F6FF9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73CC5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31A83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B3445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68DF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9DBA9B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37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24C95B">
            <w:pPr>
              <w:widowControl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D6102密闭排放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92B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40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E1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A6BBE82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F627EB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5EB48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8618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E1B6F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  <w:tr w14:paraId="085D4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832FCA">
            <w:pPr>
              <w:jc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38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89992F">
            <w:pPr>
              <w:widowControl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D6108密闭排放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91E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sz w:val="20"/>
                <w:lang w:val="en-US" w:eastAsia="zh-CN"/>
              </w:rPr>
              <w:t>50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A1A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E060E61">
            <w:pPr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通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CFC5BD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0C29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9B0D7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C0520">
            <w:pPr>
              <w:widowControl/>
              <w:jc w:val="left"/>
              <w:rPr>
                <w:rFonts w:ascii="宋体" w:hAnsi="宋体"/>
                <w:color w:val="000000"/>
                <w:kern w:val="0"/>
                <w:szCs w:val="21"/>
              </w:rPr>
            </w:pPr>
          </w:p>
        </w:tc>
      </w:tr>
    </w:tbl>
    <w:p w14:paraId="724F5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ZiMDhmNDkxMGU0ODdjZWVhOGExNWJmNDI0ZDgzMGMifQ=="/>
  </w:docVars>
  <w:rsids>
    <w:rsidRoot w:val="000E36B1"/>
    <w:rsid w:val="00050054"/>
    <w:rsid w:val="000E36B1"/>
    <w:rsid w:val="001853D4"/>
    <w:rsid w:val="001E0F29"/>
    <w:rsid w:val="0022114A"/>
    <w:rsid w:val="00366DF2"/>
    <w:rsid w:val="00385BCE"/>
    <w:rsid w:val="003C76A0"/>
    <w:rsid w:val="003E68F5"/>
    <w:rsid w:val="00405E2F"/>
    <w:rsid w:val="004160BE"/>
    <w:rsid w:val="00431607"/>
    <w:rsid w:val="004411D0"/>
    <w:rsid w:val="004421FD"/>
    <w:rsid w:val="00473031"/>
    <w:rsid w:val="004B00CA"/>
    <w:rsid w:val="00507D27"/>
    <w:rsid w:val="0053375D"/>
    <w:rsid w:val="00541B4B"/>
    <w:rsid w:val="005951A4"/>
    <w:rsid w:val="005D44AD"/>
    <w:rsid w:val="0062684C"/>
    <w:rsid w:val="00747850"/>
    <w:rsid w:val="00785ADF"/>
    <w:rsid w:val="0091297D"/>
    <w:rsid w:val="0095665B"/>
    <w:rsid w:val="00AE6075"/>
    <w:rsid w:val="00AF4BDA"/>
    <w:rsid w:val="00B16FCA"/>
    <w:rsid w:val="00B615C5"/>
    <w:rsid w:val="00B71378"/>
    <w:rsid w:val="00BC3935"/>
    <w:rsid w:val="00BC6984"/>
    <w:rsid w:val="00C01EBC"/>
    <w:rsid w:val="00C13499"/>
    <w:rsid w:val="00C275E7"/>
    <w:rsid w:val="00D415FC"/>
    <w:rsid w:val="00D92CBD"/>
    <w:rsid w:val="00DE0A7E"/>
    <w:rsid w:val="00DE1CBE"/>
    <w:rsid w:val="00E624B7"/>
    <w:rsid w:val="00E822E2"/>
    <w:rsid w:val="00EC6EF6"/>
    <w:rsid w:val="00F60759"/>
    <w:rsid w:val="024F5F63"/>
    <w:rsid w:val="040556DD"/>
    <w:rsid w:val="048E7480"/>
    <w:rsid w:val="0FA67D74"/>
    <w:rsid w:val="11787392"/>
    <w:rsid w:val="117D4B05"/>
    <w:rsid w:val="1470437D"/>
    <w:rsid w:val="14AA2B25"/>
    <w:rsid w:val="1C0D4CD7"/>
    <w:rsid w:val="1DC37D43"/>
    <w:rsid w:val="21B225A8"/>
    <w:rsid w:val="2790513A"/>
    <w:rsid w:val="29F86FC6"/>
    <w:rsid w:val="2B864E40"/>
    <w:rsid w:val="2C9546AB"/>
    <w:rsid w:val="2DC7118A"/>
    <w:rsid w:val="2E6F305D"/>
    <w:rsid w:val="44D36742"/>
    <w:rsid w:val="479003E6"/>
    <w:rsid w:val="4A9D3F9F"/>
    <w:rsid w:val="4B7B3F87"/>
    <w:rsid w:val="4C0A0812"/>
    <w:rsid w:val="4DF44AF1"/>
    <w:rsid w:val="53151D97"/>
    <w:rsid w:val="54A37D5A"/>
    <w:rsid w:val="55A50D73"/>
    <w:rsid w:val="5CB5471F"/>
    <w:rsid w:val="61EF4230"/>
    <w:rsid w:val="6A99742E"/>
    <w:rsid w:val="6B845120"/>
    <w:rsid w:val="6F291BC7"/>
    <w:rsid w:val="6FFD36E6"/>
    <w:rsid w:val="73F27BAF"/>
    <w:rsid w:val="771F0CBB"/>
    <w:rsid w:val="78B813C8"/>
    <w:rsid w:val="78F859A4"/>
    <w:rsid w:val="7F1B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qFormat/>
    <w:uiPriority w:val="0"/>
    <w:pPr>
      <w:widowControl/>
    </w:pPr>
    <w:rPr>
      <w:rFonts w:eastAsia="楷体_GB2312"/>
      <w:kern w:val="0"/>
      <w:sz w:val="32"/>
      <w:szCs w:val="20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日期 字符"/>
    <w:basedOn w:val="6"/>
    <w:link w:val="2"/>
    <w:qFormat/>
    <w:uiPriority w:val="0"/>
    <w:rPr>
      <w:rFonts w:ascii="Times New Roman" w:hAnsi="Times New Roman" w:eastAsia="楷体_GB2312" w:cs="Times New Roman"/>
      <w:kern w:val="0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620</Words>
  <Characters>838</Characters>
  <Lines>13</Lines>
  <Paragraphs>3</Paragraphs>
  <TotalTime>4</TotalTime>
  <ScaleCrop>false</ScaleCrop>
  <LinksUpToDate>false</LinksUpToDate>
  <CharactersWithSpaces>860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2020-02-20T03:16:00Z</dcterms:created>
  <dc:creator>王 何伟</dc:creator>
  <cp:lastModifiedBy>　　　　</cp:lastModifiedBy>
  <cp:lastPrinted>2026-07-13T08:55:58Z</cp:lastPrinted>
  <dcterms:modified xsi:type="dcterms:W3CDTF">2026-07-13T09:00:34Z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AD342E21765A490799D3FD264452478E</vt:lpwstr>
  </property>
  <property fmtid="{D5CDD505-2E9C-101B-9397-08002B2CF9AE}" pid="4" name="KSOTemplateDocerSaveRecord">
    <vt:lpwstr>eyJoZGlkIjoiOWJmMTBjNWFhOWE4ODQ5MzhlZWY3NTFlZjJlYjQ0YjMiLCJ1c2VySWQiOiI1OTAwMzYwNzYifQ==</vt:lpwstr>
  </property>
</Properties>
</file>