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636A" w14:textId="77777777" w:rsidR="00A652D9" w:rsidRDefault="00000000">
      <w:pPr>
        <w:jc w:val="center"/>
      </w:pPr>
      <w:r>
        <w:rPr>
          <w:rFonts w:hint="eastAsia"/>
        </w:rPr>
        <w:t>第一章</w:t>
      </w:r>
    </w:p>
    <w:p w14:paraId="68DAC255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三大网络</w:t>
      </w:r>
      <w:r>
        <w:t>:</w:t>
      </w:r>
      <w:r>
        <w:rPr>
          <w:rFonts w:hint="eastAsia"/>
        </w:rPr>
        <w:t>电信网络，有线电视网络，计算机网络</w:t>
      </w:r>
    </w:p>
    <w:p w14:paraId="2B5E1537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互联网的两个重要基本特点</w:t>
      </w:r>
      <w:r>
        <w:t>:</w:t>
      </w:r>
      <w:r>
        <w:rPr>
          <w:rFonts w:hint="eastAsia"/>
        </w:rPr>
        <w:t>连通性和共享性</w:t>
      </w:r>
    </w:p>
    <w:p w14:paraId="5360ACC1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计算机网络中节点就是指终端设备，如</w:t>
      </w:r>
      <w:r>
        <w:t>PC</w:t>
      </w:r>
      <w:r>
        <w:rPr>
          <w:rFonts w:hint="eastAsia"/>
        </w:rPr>
        <w:t>机，交换机等</w:t>
      </w:r>
    </w:p>
    <w:p w14:paraId="3ED056C8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计算机网络由节点和链路组成</w:t>
      </w:r>
    </w:p>
    <w:p w14:paraId="599E1B5C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互联网第一个发展阶段是由单个网络变成连联网</w:t>
      </w:r>
    </w:p>
    <w:p w14:paraId="218C770F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互联网第二个发展阶段是构成了</w:t>
      </w:r>
      <w:r>
        <w:rPr>
          <w:rFonts w:hint="eastAsia"/>
        </w:rPr>
        <w:t>3</w:t>
      </w:r>
      <w:r>
        <w:rPr>
          <w:rFonts w:hint="eastAsia"/>
        </w:rPr>
        <w:t>级结构的互联网，即主干网，地区网，校园网</w:t>
      </w:r>
      <w:r>
        <w:t>(</w:t>
      </w:r>
      <w:r>
        <w:rPr>
          <w:rFonts w:hint="eastAsia"/>
        </w:rPr>
        <w:t>或企业网</w:t>
      </w:r>
      <w:r>
        <w:t>)</w:t>
      </w:r>
    </w:p>
    <w:p w14:paraId="24C03DBD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互联网第三个发展阶段形成了全球范围的多层次</w:t>
      </w:r>
      <w:r>
        <w:t>ISP</w:t>
      </w:r>
      <w:r>
        <w:t>结构</w:t>
      </w:r>
      <w:r>
        <w:rPr>
          <w:rFonts w:hint="eastAsia"/>
        </w:rPr>
        <w:t>互联网</w:t>
      </w:r>
    </w:p>
    <w:p w14:paraId="7E0D337A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t>ISP:</w:t>
      </w:r>
      <w:r>
        <w:rPr>
          <w:rFonts w:hint="eastAsia"/>
        </w:rPr>
        <w:t>网络服务提供者</w:t>
      </w:r>
    </w:p>
    <w:p w14:paraId="5B7CDBE2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网络通信方式通常划分为两大类</w:t>
      </w:r>
      <w:r>
        <w:t>:C/S</w:t>
      </w:r>
      <w:r>
        <w:rPr>
          <w:rFonts w:hint="eastAsia"/>
        </w:rPr>
        <w:t>和</w:t>
      </w:r>
      <w:r>
        <w:t>P2P</w:t>
      </w:r>
    </w:p>
    <w:p w14:paraId="600C6403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电路交换的效率最高</w:t>
      </w:r>
    </w:p>
    <w:p w14:paraId="5665AB0B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广域网</w:t>
      </w:r>
      <w:r>
        <w:t xml:space="preserve">WAN </w:t>
      </w:r>
      <w:r>
        <w:rPr>
          <w:rFonts w:hint="eastAsia"/>
        </w:rPr>
        <w:t>城域网</w:t>
      </w:r>
      <w:r>
        <w:t xml:space="preserve">MAN </w:t>
      </w:r>
      <w:r>
        <w:rPr>
          <w:rFonts w:hint="eastAsia"/>
        </w:rPr>
        <w:t>局域网</w:t>
      </w:r>
      <w:r>
        <w:t xml:space="preserve">LAN </w:t>
      </w:r>
      <w:r>
        <w:rPr>
          <w:rFonts w:hint="eastAsia"/>
        </w:rPr>
        <w:t>个人区域网</w:t>
      </w:r>
      <w:r>
        <w:t>PAN</w:t>
      </w:r>
    </w:p>
    <w:p w14:paraId="155FAAAD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数据存储基本单位</w:t>
      </w:r>
      <w:r>
        <w:t>B</w:t>
      </w:r>
      <w:r>
        <w:rPr>
          <w:rFonts w:hint="eastAsia"/>
        </w:rPr>
        <w:t>，</w:t>
      </w:r>
      <w:r>
        <w:t>1B=8b</w:t>
      </w:r>
    </w:p>
    <w:p w14:paraId="122374FC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在数据存储方面，</w:t>
      </w:r>
      <w:r>
        <w:t>1 K=2</w:t>
      </w:r>
      <w:r>
        <w:rPr>
          <w:vertAlign w:val="superscript"/>
        </w:rPr>
        <w:t>10</w:t>
      </w:r>
      <w:r>
        <w:rPr>
          <w:rFonts w:hint="eastAsia"/>
        </w:rPr>
        <w:t>。在时间上，</w:t>
      </w:r>
      <w:r>
        <w:t>1 K=1000</w:t>
      </w:r>
    </w:p>
    <w:p w14:paraId="754B9B9E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带宽是指网络通道最高数据率，实际带宽</w:t>
      </w:r>
      <w:r>
        <w:t>(</w:t>
      </w:r>
      <w:r>
        <w:rPr>
          <w:rFonts w:hint="eastAsia"/>
        </w:rPr>
        <w:t>吞吐量</w:t>
      </w:r>
      <w:r>
        <w:t>)</w:t>
      </w:r>
      <w:r>
        <w:rPr>
          <w:rFonts w:hint="eastAsia"/>
        </w:rPr>
        <w:t>要比带宽小得多</w:t>
      </w:r>
    </w:p>
    <w:p w14:paraId="709E05D0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时延带宽积</w:t>
      </w:r>
      <w:r>
        <w:t>=</w:t>
      </w:r>
      <w:r>
        <w:rPr>
          <w:rFonts w:hint="eastAsia"/>
        </w:rPr>
        <w:t>传播时延</w:t>
      </w:r>
      <w:r>
        <w:t>*</w:t>
      </w:r>
      <w:r>
        <w:rPr>
          <w:rFonts w:hint="eastAsia"/>
        </w:rPr>
        <w:t>带宽</w:t>
      </w:r>
    </w:p>
    <w:p w14:paraId="795201DB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往返时间</w:t>
      </w:r>
      <w:r>
        <w:t>RTT=</w:t>
      </w:r>
      <w:r>
        <w:rPr>
          <w:rFonts w:hint="eastAsia"/>
        </w:rPr>
        <w:t>传</w:t>
      </w:r>
      <w:r>
        <w:rPr>
          <w:rFonts w:hint="eastAsia"/>
          <w:vertAlign w:val="subscript"/>
        </w:rPr>
        <w:t>正</w:t>
      </w:r>
      <w:r>
        <w:rPr>
          <w:rFonts w:hint="eastAsia"/>
        </w:rPr>
        <w:t>时间</w:t>
      </w:r>
      <w:r>
        <w:t>+</w:t>
      </w:r>
      <w:r>
        <w:rPr>
          <w:rFonts w:hint="eastAsia"/>
        </w:rPr>
        <w:t>处理时间</w:t>
      </w:r>
      <w:r>
        <w:t>+</w:t>
      </w:r>
      <w:r>
        <w:rPr>
          <w:rFonts w:hint="eastAsia"/>
        </w:rPr>
        <w:t>排队时延</w:t>
      </w:r>
      <w:r>
        <w:t>+</w:t>
      </w:r>
      <w:r>
        <w:rPr>
          <w:rFonts w:hint="eastAsia"/>
        </w:rPr>
        <w:t>传</w:t>
      </w:r>
      <w:r>
        <w:rPr>
          <w:rFonts w:hint="eastAsia"/>
          <w:vertAlign w:val="subscript"/>
        </w:rPr>
        <w:t>反</w:t>
      </w:r>
      <w:r>
        <w:rPr>
          <w:rFonts w:hint="eastAsia"/>
        </w:rPr>
        <w:t>时间</w:t>
      </w:r>
    </w:p>
    <w:p w14:paraId="5A1E3428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时延</w:t>
      </w:r>
      <w:r>
        <w:t>D=D</w:t>
      </w:r>
      <w:r>
        <w:rPr>
          <w:vertAlign w:val="subscript"/>
        </w:rPr>
        <w:t>0</w:t>
      </w:r>
      <w:r>
        <w:t>/1-U</w:t>
      </w:r>
      <w:r>
        <w:rPr>
          <w:rFonts w:hint="eastAsia"/>
        </w:rPr>
        <w:t>。</w:t>
      </w:r>
      <w:r>
        <w:t>D</w:t>
      </w:r>
      <w:r>
        <w:rPr>
          <w:vertAlign w:val="subscript"/>
        </w:rPr>
        <w:t>0</w:t>
      </w:r>
      <w:r>
        <w:rPr>
          <w:rFonts w:hint="eastAsia"/>
        </w:rPr>
        <w:t>指空闲时延，</w:t>
      </w:r>
      <w:r>
        <w:t>U</w:t>
      </w:r>
      <w:r>
        <w:rPr>
          <w:rFonts w:hint="eastAsia"/>
        </w:rPr>
        <w:t>指利用率。利用率越高，时延越大</w:t>
      </w:r>
    </w:p>
    <w:p w14:paraId="53C3B746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t>OSI</w:t>
      </w:r>
      <w:r>
        <w:rPr>
          <w:rFonts w:hint="eastAsia"/>
        </w:rPr>
        <w:t>七层协议体系结构，是互联网协议框架，实际使用的是</w:t>
      </w:r>
      <w:r>
        <w:t>TCP/IP</w:t>
      </w:r>
      <w:r>
        <w:rPr>
          <w:rFonts w:hint="eastAsia"/>
        </w:rPr>
        <w:t>四层协议</w:t>
      </w:r>
    </w:p>
    <w:p w14:paraId="165AE2FB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协议三要素</w:t>
      </w:r>
      <w:r>
        <w:t>:</w:t>
      </w:r>
      <w:r>
        <w:rPr>
          <w:rFonts w:hint="eastAsia"/>
        </w:rPr>
        <w:t>语法</w:t>
      </w:r>
      <w:r>
        <w:t>(</w:t>
      </w:r>
      <w:r>
        <w:rPr>
          <w:rFonts w:hint="eastAsia"/>
        </w:rPr>
        <w:t>结构或格式</w:t>
      </w:r>
      <w:r>
        <w:t>)</w:t>
      </w:r>
      <w:r>
        <w:rPr>
          <w:rFonts w:hint="eastAsia"/>
        </w:rPr>
        <w:t>，语义</w:t>
      </w:r>
      <w:r>
        <w:t>(</w:t>
      </w:r>
      <w:r>
        <w:rPr>
          <w:rFonts w:hint="eastAsia"/>
        </w:rPr>
        <w:t>控制信息</w:t>
      </w:r>
      <w:r>
        <w:t>)</w:t>
      </w:r>
      <w:r>
        <w:rPr>
          <w:rFonts w:hint="eastAsia"/>
        </w:rPr>
        <w:t>，同步</w:t>
      </w:r>
      <w:r>
        <w:t>(</w:t>
      </w:r>
      <w:r>
        <w:rPr>
          <w:rFonts w:hint="eastAsia"/>
        </w:rPr>
        <w:t>实现顺序</w:t>
      </w:r>
      <w:r>
        <w:t>)</w:t>
      </w:r>
    </w:p>
    <w:p w14:paraId="37C275E6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t>TCP</w:t>
      </w:r>
      <w:r>
        <w:rPr>
          <w:rFonts w:hint="eastAsia"/>
        </w:rPr>
        <w:t>协议</w:t>
      </w:r>
      <w:r>
        <w:t>:</w:t>
      </w:r>
      <w:r>
        <w:rPr>
          <w:rFonts w:hint="eastAsia"/>
        </w:rPr>
        <w:t>提供可靠数据传输</w:t>
      </w:r>
    </w:p>
    <w:p w14:paraId="3A31D3AB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t>UDP</w:t>
      </w:r>
      <w:r>
        <w:rPr>
          <w:rFonts w:hint="eastAsia"/>
        </w:rPr>
        <w:t>协议</w:t>
      </w:r>
      <w:r>
        <w:t>:</w:t>
      </w:r>
      <w:r>
        <w:rPr>
          <w:rFonts w:hint="eastAsia"/>
        </w:rPr>
        <w:t>不可靠</w:t>
      </w:r>
    </w:p>
    <w:p w14:paraId="24921C2B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t>FTP</w:t>
      </w:r>
      <w:r>
        <w:rPr>
          <w:rFonts w:hint="eastAsia"/>
        </w:rPr>
        <w:t>端口</w:t>
      </w:r>
      <w:r>
        <w:t>:20 21</w:t>
      </w:r>
    </w:p>
    <w:p w14:paraId="144F5752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</w:pPr>
      <w:r>
        <w:t>tellnet</w:t>
      </w:r>
      <w:r>
        <w:rPr>
          <w:rFonts w:hint="eastAsia"/>
        </w:rPr>
        <w:t>端口</w:t>
      </w:r>
      <w:r>
        <w:t>:23</w:t>
      </w:r>
    </w:p>
    <w:p w14:paraId="42D59305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  <w:rPr>
          <w:color w:val="FF0000"/>
        </w:rPr>
      </w:pPr>
      <w:r>
        <w:rPr>
          <w:rFonts w:hint="eastAsia"/>
          <w:color w:val="FF0000"/>
        </w:rPr>
        <w:t>互联网的组成：边缘部分（用户以及主机）和核心部分（网络以及路由器</w:t>
      </w:r>
    </w:p>
    <w:p w14:paraId="1676036E" w14:textId="77777777" w:rsidR="00A652D9" w:rsidRDefault="00000000">
      <w:pPr>
        <w:pStyle w:val="a3"/>
        <w:numPr>
          <w:ilvl w:val="0"/>
          <w:numId w:val="1"/>
        </w:numPr>
        <w:ind w:firstLineChars="0"/>
        <w:jc w:val="left"/>
        <w:rPr>
          <w:color w:val="FF0000"/>
        </w:rPr>
      </w:pPr>
      <w:r>
        <w:rPr>
          <w:rFonts w:hint="eastAsia"/>
          <w:color w:val="FF0000"/>
        </w:rPr>
        <w:t>运输层的两大主要协议：</w:t>
      </w:r>
      <w:r>
        <w:rPr>
          <w:rFonts w:hint="eastAsia"/>
          <w:color w:val="FF0000"/>
        </w:rPr>
        <w:t>TCP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UDP</w:t>
      </w:r>
    </w:p>
    <w:p w14:paraId="486E59EB" w14:textId="77777777" w:rsidR="00A652D9" w:rsidRDefault="00000000">
      <w:pPr>
        <w:pStyle w:val="a3"/>
        <w:ind w:left="420" w:firstLineChars="0" w:firstLine="0"/>
        <w:jc w:val="center"/>
      </w:pPr>
      <w:r>
        <w:rPr>
          <w:rFonts w:hint="eastAsia"/>
        </w:rPr>
        <w:t>第二章</w:t>
      </w:r>
    </w:p>
    <w:p w14:paraId="4C7C66BC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物理层特性</w:t>
      </w:r>
      <w:r>
        <w:t>:</w:t>
      </w:r>
      <w:r>
        <w:rPr>
          <w:rFonts w:hint="eastAsia"/>
        </w:rPr>
        <w:t>机械特性，功能特性，过程特性</w:t>
      </w:r>
      <w:r>
        <w:t>(</w:t>
      </w:r>
      <w:r>
        <w:rPr>
          <w:rFonts w:hint="eastAsia"/>
        </w:rPr>
        <w:t>功能出现顺序</w:t>
      </w:r>
      <w:r>
        <w:t>)</w:t>
      </w:r>
      <w:r>
        <w:rPr>
          <w:rFonts w:hint="eastAsia"/>
        </w:rPr>
        <w:t>，电气特性</w:t>
      </w:r>
    </w:p>
    <w:p w14:paraId="5B7E1662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单工通信</w:t>
      </w:r>
      <w:r>
        <w:t>:</w:t>
      </w:r>
      <w:r>
        <w:rPr>
          <w:rFonts w:hint="eastAsia"/>
        </w:rPr>
        <w:t>一个方向通信</w:t>
      </w:r>
    </w:p>
    <w:p w14:paraId="0F2D9083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半双工通信</w:t>
      </w:r>
      <w:r>
        <w:t>:</w:t>
      </w:r>
      <w:r>
        <w:rPr>
          <w:rFonts w:hint="eastAsia"/>
        </w:rPr>
        <w:t>通信双方都可以发送信息，但不能双方同时发送</w:t>
      </w:r>
    </w:p>
    <w:p w14:paraId="620D9C13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全双工通信</w:t>
      </w:r>
      <w:r>
        <w:t>:</w:t>
      </w:r>
      <w:r>
        <w:rPr>
          <w:rFonts w:hint="eastAsia"/>
        </w:rPr>
        <w:t>双方可以同时发送和接收信息</w:t>
      </w:r>
    </w:p>
    <w:p w14:paraId="3F295E5E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调制</w:t>
      </w:r>
      <w:r>
        <w:t>:</w:t>
      </w:r>
      <w:r>
        <w:rPr>
          <w:rFonts w:hint="eastAsia"/>
        </w:rPr>
        <w:t>基带调制</w:t>
      </w:r>
      <w:r>
        <w:t>(</w:t>
      </w:r>
      <w:r>
        <w:rPr>
          <w:rFonts w:hint="eastAsia"/>
        </w:rPr>
        <w:t>变换信号仍然是基带信号，用于网络信号调制</w:t>
      </w:r>
      <w:r>
        <w:t xml:space="preserve">) </w:t>
      </w:r>
      <w:r>
        <w:rPr>
          <w:rFonts w:hint="eastAsia"/>
        </w:rPr>
        <w:t>，带通调制</w:t>
      </w:r>
    </w:p>
    <w:p w14:paraId="31161158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带通调制方法</w:t>
      </w:r>
      <w:r>
        <w:t>:</w:t>
      </w:r>
      <w:r>
        <w:rPr>
          <w:rFonts w:hint="eastAsia"/>
        </w:rPr>
        <w:t>调幅</w:t>
      </w:r>
      <w:r>
        <w:t>(</w:t>
      </w:r>
      <w:r>
        <w:rPr>
          <w:rFonts w:hint="eastAsia"/>
        </w:rPr>
        <w:t>载波振幅随机带数字信号变化</w:t>
      </w:r>
      <w:r>
        <w:t>)</w:t>
      </w:r>
      <w:r>
        <w:rPr>
          <w:rFonts w:hint="eastAsia"/>
        </w:rPr>
        <w:t>，调频</w:t>
      </w:r>
      <w:r>
        <w:t>(</w:t>
      </w:r>
      <w:r>
        <w:rPr>
          <w:rFonts w:hint="eastAsia"/>
        </w:rPr>
        <w:t>载波的频率随机带数字信号变化</w:t>
      </w:r>
      <w:r>
        <w:t>)</w:t>
      </w:r>
      <w:r>
        <w:rPr>
          <w:rFonts w:hint="eastAsia"/>
        </w:rPr>
        <w:t>，调相</w:t>
      </w:r>
      <w:r>
        <w:t>(</w:t>
      </w:r>
      <w:r>
        <w:rPr>
          <w:rFonts w:hint="eastAsia"/>
        </w:rPr>
        <w:t>载波初始相位随机带数字信号变化</w:t>
      </w:r>
      <w:r>
        <w:t>)</w:t>
      </w:r>
    </w:p>
    <w:p w14:paraId="36A4249A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双绞线传输距离为</w:t>
      </w:r>
      <w:r>
        <w:rPr>
          <w:rFonts w:hint="eastAsia"/>
        </w:rPr>
        <w:t>100m</w:t>
      </w:r>
    </w:p>
    <w:p w14:paraId="521CF44C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绞和度越高的双绞线能够用越高的数据率传输数据</w:t>
      </w:r>
    </w:p>
    <w:p w14:paraId="3BD4E4F8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无屏蔽双绞线</w:t>
      </w:r>
      <w:r>
        <w:t xml:space="preserve">:UTP </w:t>
      </w:r>
      <w:r>
        <w:rPr>
          <w:rFonts w:hint="eastAsia"/>
        </w:rPr>
        <w:t>屏蔽双绞线</w:t>
      </w:r>
      <w:r>
        <w:t>:STP</w:t>
      </w:r>
    </w:p>
    <w:p w14:paraId="7160E45E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非引导性传输媒体</w:t>
      </w:r>
      <w:r>
        <w:t>:</w:t>
      </w:r>
      <w:r>
        <w:rPr>
          <w:rFonts w:hint="eastAsia"/>
        </w:rPr>
        <w:t>无线电波</w:t>
      </w:r>
    </w:p>
    <w:p w14:paraId="2D25E808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信道复用技术分为频分复用和时分复用，频分复用的各路信号在同样的时间占不同宽带资源，时分复用的所有用户在不同时间占用相同的宽带资源</w:t>
      </w:r>
    </w:p>
    <w:p w14:paraId="22433461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统计时分复用器</w:t>
      </w:r>
      <w:r>
        <w:t>(STDM)</w:t>
      </w:r>
      <w:r>
        <w:rPr>
          <w:rFonts w:hint="eastAsia"/>
        </w:rPr>
        <w:t>能够提高信道的利用率</w:t>
      </w:r>
      <w:r>
        <w:rPr>
          <w:rFonts w:hint="eastAsia"/>
          <w:color w:val="FF0000"/>
        </w:rPr>
        <w:t>（随机时间）</w:t>
      </w:r>
    </w:p>
    <w:p w14:paraId="073D2CEE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数据通信系统的三大部分：源系统、目的系统、传输系统</w:t>
      </w:r>
    </w:p>
    <w:p w14:paraId="50F16912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  <w:rPr>
          <w:color w:val="FF0000"/>
        </w:rPr>
      </w:pPr>
      <w:r>
        <w:rPr>
          <w:rFonts w:hint="eastAsia"/>
          <w:color w:val="FF0000"/>
        </w:rPr>
        <w:t>物理层下的两大传输媒介：导引型和非导引型</w:t>
      </w:r>
    </w:p>
    <w:p w14:paraId="5858C3BC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  <w:rPr>
          <w:color w:val="FF0000"/>
        </w:rPr>
      </w:pPr>
      <w:r>
        <w:rPr>
          <w:rFonts w:hint="eastAsia"/>
          <w:color w:val="FF0000"/>
        </w:rPr>
        <w:lastRenderedPageBreak/>
        <w:t>两种线序：</w:t>
      </w:r>
      <w:r>
        <w:rPr>
          <w:rFonts w:hint="eastAsia"/>
          <w:color w:val="FF0000"/>
        </w:rPr>
        <w:t>7-568A/B</w:t>
      </w:r>
    </w:p>
    <w:p w14:paraId="6059E839" w14:textId="77777777" w:rsidR="00A652D9" w:rsidRDefault="00000000">
      <w:pPr>
        <w:pStyle w:val="a3"/>
        <w:numPr>
          <w:ilvl w:val="0"/>
          <w:numId w:val="2"/>
        </w:numPr>
        <w:ind w:firstLineChars="0"/>
        <w:jc w:val="left"/>
        <w:rPr>
          <w:color w:val="FF0000"/>
        </w:rPr>
      </w:pPr>
      <w:r>
        <w:rPr>
          <w:rFonts w:hint="eastAsia"/>
          <w:color w:val="FF0000"/>
        </w:rPr>
        <w:t>光缆：单模（折射、小径芯、长传输、激光发射）多模（反射、大径芯、短传输、二极管发射）</w:t>
      </w:r>
    </w:p>
    <w:p w14:paraId="742EC63E" w14:textId="77777777" w:rsidR="00A652D9" w:rsidRDefault="00A652D9">
      <w:pPr>
        <w:jc w:val="center"/>
      </w:pPr>
    </w:p>
    <w:p w14:paraId="41783C2C" w14:textId="77777777" w:rsidR="00A652D9" w:rsidRDefault="00A652D9">
      <w:pPr>
        <w:jc w:val="center"/>
      </w:pPr>
    </w:p>
    <w:p w14:paraId="3CA9435E" w14:textId="77777777" w:rsidR="00A652D9" w:rsidRDefault="00000000">
      <w:pPr>
        <w:jc w:val="center"/>
      </w:pPr>
      <w:r>
        <w:rPr>
          <w:rFonts w:hint="eastAsia"/>
        </w:rPr>
        <w:t>第三章</w:t>
      </w:r>
    </w:p>
    <w:p w14:paraId="448A4FC1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数据链路层的三个基本问题</w:t>
      </w:r>
      <w:r>
        <w:t>:</w:t>
      </w:r>
      <w:r>
        <w:rPr>
          <w:rFonts w:hint="eastAsia"/>
        </w:rPr>
        <w:t>封装成帧，透明传输，差错检测</w:t>
      </w:r>
    </w:p>
    <w:p w14:paraId="09227A74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封装成帧</w:t>
      </w:r>
      <w:r>
        <w:t>:</w:t>
      </w:r>
      <w:r>
        <w:rPr>
          <w:rFonts w:hint="eastAsia"/>
        </w:rPr>
        <w:t>在</w:t>
      </w:r>
      <w:r>
        <w:rPr>
          <w:rFonts w:hint="eastAsia"/>
        </w:rPr>
        <w:t>IP</w:t>
      </w:r>
      <w:r>
        <w:rPr>
          <w:rFonts w:hint="eastAsia"/>
        </w:rPr>
        <w:t>数据报前后分别添上首部，尾部构成完整的帧</w:t>
      </w:r>
    </w:p>
    <w:p w14:paraId="0AC077BB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t>PPP</w:t>
      </w:r>
      <w:r>
        <w:rPr>
          <w:rFonts w:hint="eastAsia"/>
        </w:rPr>
        <w:t>点对点协议满足的需求</w:t>
      </w:r>
      <w:r>
        <w:t>:</w:t>
      </w:r>
      <w:r>
        <w:rPr>
          <w:rFonts w:hint="eastAsia"/>
        </w:rPr>
        <w:t>简单，封装成帧，透明性，多种网络层协议，多种类型链路，差错检测，检测连接状态，最大传送单元，网络层地址协商，数据压缩协商</w:t>
      </w:r>
    </w:p>
    <w:p w14:paraId="14BDEE45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网络的拓扑结构</w:t>
      </w:r>
      <w:r>
        <w:t>:</w:t>
      </w:r>
      <w:r>
        <w:rPr>
          <w:rFonts w:hint="eastAsia"/>
        </w:rPr>
        <w:t>星形，环形</w:t>
      </w:r>
      <w:r>
        <w:rPr>
          <w:rFonts w:hint="eastAsia"/>
          <w:color w:val="FF0000"/>
        </w:rPr>
        <w:t>（局域网的拓扑）</w:t>
      </w:r>
      <w:r>
        <w:rPr>
          <w:rFonts w:hint="eastAsia"/>
        </w:rPr>
        <w:t>，总线形</w:t>
      </w:r>
    </w:p>
    <w:p w14:paraId="556A7C6C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以太网的两个重要标准</w:t>
      </w:r>
      <w:r>
        <w:t>:DIX Ethernet V2</w:t>
      </w:r>
      <w:r>
        <w:rPr>
          <w:rFonts w:hint="eastAsia"/>
        </w:rPr>
        <w:t>是第一个局域网的归约，</w:t>
      </w:r>
      <w:r>
        <w:t>IEEE 802.3</w:t>
      </w:r>
      <w:r>
        <w:rPr>
          <w:rFonts w:hint="eastAsia"/>
        </w:rPr>
        <w:t>是第二个</w:t>
      </w:r>
      <w:r>
        <w:t>IEEE</w:t>
      </w:r>
      <w:r>
        <w:rPr>
          <w:rFonts w:hint="eastAsia"/>
        </w:rPr>
        <w:t>的以太网标准</w:t>
      </w:r>
    </w:p>
    <w:p w14:paraId="71340D47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逻辑链路控制</w:t>
      </w:r>
      <w:r>
        <w:t>LLC</w:t>
      </w:r>
      <w:r>
        <w:rPr>
          <w:rFonts w:hint="eastAsia"/>
        </w:rPr>
        <w:t>层与媒体无关</w:t>
      </w:r>
    </w:p>
    <w:p w14:paraId="74EE5905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t>CSMA/CD</w:t>
      </w:r>
      <w:r>
        <w:rPr>
          <w:rFonts w:hint="eastAsia"/>
        </w:rPr>
        <w:t>协议要点</w:t>
      </w:r>
      <w:r>
        <w:t>:</w:t>
      </w:r>
      <w:r>
        <w:rPr>
          <w:rFonts w:hint="eastAsia"/>
        </w:rPr>
        <w:t>多点接入</w:t>
      </w:r>
      <w:r>
        <w:t>(</w:t>
      </w:r>
      <w:r>
        <w:rPr>
          <w:rFonts w:hint="eastAsia"/>
        </w:rPr>
        <w:t>总线型网络</w:t>
      </w:r>
      <w:r>
        <w:t>)</w:t>
      </w:r>
      <w:r>
        <w:rPr>
          <w:rFonts w:hint="eastAsia"/>
        </w:rPr>
        <w:t>，载波监听</w:t>
      </w:r>
      <w:r>
        <w:t>(</w:t>
      </w:r>
      <w:r>
        <w:rPr>
          <w:rFonts w:hint="eastAsia"/>
        </w:rPr>
        <w:t>边发送边监听</w:t>
      </w:r>
      <w:r>
        <w:t>)</w:t>
      </w:r>
      <w:r>
        <w:rPr>
          <w:rFonts w:hint="eastAsia"/>
        </w:rPr>
        <w:t>，碰撞检测</w:t>
      </w:r>
    </w:p>
    <w:p w14:paraId="76DA1B4F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集线器特点</w:t>
      </w:r>
      <w:r>
        <w:t>:</w:t>
      </w:r>
      <w:r>
        <w:rPr>
          <w:rFonts w:hint="eastAsia"/>
        </w:rPr>
        <w:t>有许多端口，工作在物理层，不对数据进行解封装操作</w:t>
      </w:r>
    </w:p>
    <w:p w14:paraId="2856A7B4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硬件地址又称物理地址或</w:t>
      </w:r>
      <w:r>
        <w:rPr>
          <w:rFonts w:hint="eastAsia"/>
        </w:rPr>
        <w:t>mac</w:t>
      </w:r>
      <w:r>
        <w:rPr>
          <w:rFonts w:hint="eastAsia"/>
        </w:rPr>
        <w:t>地址，是固化在适配器的</w:t>
      </w:r>
      <w:r>
        <w:t>ROM</w:t>
      </w:r>
      <w:r>
        <w:rPr>
          <w:rFonts w:hint="eastAsia"/>
        </w:rPr>
        <w:t>中，</w:t>
      </w:r>
      <w:r>
        <w:t>48</w:t>
      </w:r>
      <w:r>
        <w:rPr>
          <w:rFonts w:hint="eastAsia"/>
        </w:rPr>
        <w:t>位二进制，</w:t>
      </w:r>
      <w:r>
        <w:t>12</w:t>
      </w:r>
      <w:r>
        <w:rPr>
          <w:rFonts w:hint="eastAsia"/>
        </w:rPr>
        <w:t>位十六进制，前六位是厂商号，后六位是设备号</w:t>
      </w:r>
    </w:p>
    <w:p w14:paraId="1F6C5D90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有效</w:t>
      </w:r>
      <w:r>
        <w:t>mac</w:t>
      </w:r>
      <w:r>
        <w:rPr>
          <w:rFonts w:hint="eastAsia"/>
        </w:rPr>
        <w:t>帧长度</w:t>
      </w:r>
      <w:r>
        <w:t>:64-1518</w:t>
      </w:r>
      <w:r>
        <w:rPr>
          <w:rFonts w:hint="eastAsia"/>
        </w:rPr>
        <w:t>，最后一个字段是</w:t>
      </w:r>
      <w:r>
        <w:rPr>
          <w:rFonts w:hint="eastAsia"/>
        </w:rPr>
        <w:t>4</w:t>
      </w:r>
      <w:r>
        <w:rPr>
          <w:rFonts w:hint="eastAsia"/>
        </w:rPr>
        <w:t>字节的帧检验序列</w:t>
      </w:r>
      <w:r>
        <w:t>FCS</w:t>
      </w:r>
    </w:p>
    <w:p w14:paraId="1B4E277E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  <w:rPr>
          <w:color w:val="FF0000"/>
        </w:rPr>
      </w:pPr>
      <w:r>
        <w:rPr>
          <w:rFonts w:hint="eastAsia"/>
          <w:color w:val="FF0000"/>
        </w:rPr>
        <w:t>交换机工作特点：（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）维护</w:t>
      </w:r>
      <w:r>
        <w:rPr>
          <w:rFonts w:hint="eastAsia"/>
          <w:color w:val="FF0000"/>
        </w:rPr>
        <w:t>MAC</w:t>
      </w:r>
      <w:r>
        <w:rPr>
          <w:rFonts w:hint="eastAsia"/>
          <w:color w:val="FF0000"/>
        </w:rPr>
        <w:t>地址表（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）开始为空表（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）根据源</w:t>
      </w:r>
      <w:r>
        <w:rPr>
          <w:rFonts w:hint="eastAsia"/>
          <w:color w:val="FF0000"/>
        </w:rPr>
        <w:t>MAC</w:t>
      </w:r>
      <w:r>
        <w:rPr>
          <w:rFonts w:hint="eastAsia"/>
          <w:color w:val="FF0000"/>
        </w:rPr>
        <w:t>填表（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）不可做为广播地址（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）表里找不到就泛洪（泛洪就是广播）</w:t>
      </w:r>
    </w:p>
    <w:p w14:paraId="204DDFDF" w14:textId="77777777" w:rsidR="00A652D9" w:rsidRDefault="00000000">
      <w:pPr>
        <w:pStyle w:val="a3"/>
        <w:numPr>
          <w:ilvl w:val="0"/>
          <w:numId w:val="3"/>
        </w:numPr>
        <w:ind w:firstLineChars="0"/>
        <w:jc w:val="left"/>
        <w:rPr>
          <w:color w:val="FF0000"/>
        </w:rPr>
      </w:pPr>
      <w:r>
        <w:rPr>
          <w:rFonts w:hint="eastAsia"/>
          <w:color w:val="FF0000"/>
        </w:rPr>
        <w:t>100BASE-T</w:t>
      </w:r>
      <w:r>
        <w:rPr>
          <w:rFonts w:hint="eastAsia"/>
          <w:color w:val="FF0000"/>
        </w:rPr>
        <w:t>以太网含义是</w:t>
      </w:r>
      <w:r>
        <w:rPr>
          <w:rFonts w:hint="eastAsia"/>
          <w:color w:val="FF0000"/>
        </w:rPr>
        <w:t>100Mbit/s</w:t>
      </w:r>
      <w:r>
        <w:rPr>
          <w:rFonts w:hint="eastAsia"/>
          <w:color w:val="FF0000"/>
        </w:rPr>
        <w:t>：传输速率；</w:t>
      </w:r>
      <w:r>
        <w:rPr>
          <w:rFonts w:hint="eastAsia"/>
          <w:color w:val="FF0000"/>
        </w:rPr>
        <w:t>BASE</w:t>
      </w:r>
      <w:r>
        <w:rPr>
          <w:rFonts w:hint="eastAsia"/>
          <w:color w:val="FF0000"/>
        </w:rPr>
        <w:t>：基带传输；</w:t>
      </w:r>
      <w:r>
        <w:rPr>
          <w:rFonts w:hint="eastAsia"/>
          <w:color w:val="FF0000"/>
        </w:rPr>
        <w:t>T</w:t>
      </w:r>
      <w:r>
        <w:rPr>
          <w:rFonts w:hint="eastAsia"/>
          <w:color w:val="FF0000"/>
        </w:rPr>
        <w:t>：双绞线；</w:t>
      </w:r>
    </w:p>
    <w:p w14:paraId="66923258" w14:textId="77777777" w:rsidR="00A652D9" w:rsidRDefault="00000000">
      <w:pPr>
        <w:jc w:val="center"/>
      </w:pPr>
      <w:r>
        <w:rPr>
          <w:rFonts w:hint="eastAsia"/>
        </w:rPr>
        <w:t>第四章</w:t>
      </w:r>
    </w:p>
    <w:p w14:paraId="11A24CFD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</w:pPr>
      <w:r>
        <w:t>IP</w:t>
      </w:r>
      <w:r>
        <w:rPr>
          <w:rFonts w:hint="eastAsia"/>
        </w:rPr>
        <w:t>地址是由</w:t>
      </w:r>
      <w:r>
        <w:t>32</w:t>
      </w:r>
      <w:r>
        <w:rPr>
          <w:rFonts w:hint="eastAsia"/>
        </w:rPr>
        <w:t>位二进制表示，可转化点分十进制</w:t>
      </w:r>
      <w:r>
        <w:t>x.x.x.x</w:t>
      </w:r>
      <w:r>
        <w:rPr>
          <w:rFonts w:hint="eastAsia"/>
        </w:rPr>
        <w:t>分为四组</w:t>
      </w:r>
    </w:p>
    <w:p w14:paraId="1A70326C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</w:pPr>
      <w:r>
        <w:t>A</w:t>
      </w:r>
      <w:r>
        <w:rPr>
          <w:rFonts w:hint="eastAsia"/>
        </w:rPr>
        <w:t>类</w:t>
      </w:r>
      <w:r>
        <w:t>IP</w:t>
      </w:r>
      <w:r>
        <w:rPr>
          <w:rFonts w:hint="eastAsia"/>
        </w:rPr>
        <w:t>地址前</w:t>
      </w:r>
      <w:r>
        <w:t>8</w:t>
      </w:r>
      <w:r>
        <w:rPr>
          <w:rFonts w:hint="eastAsia"/>
        </w:rPr>
        <w:t>位是网络位，</w:t>
      </w:r>
      <w:r>
        <w:t>B</w:t>
      </w:r>
      <w:r>
        <w:rPr>
          <w:rFonts w:hint="eastAsia"/>
        </w:rPr>
        <w:t>类</w:t>
      </w:r>
      <w:r>
        <w:t>IP</w:t>
      </w:r>
      <w:r>
        <w:rPr>
          <w:rFonts w:hint="eastAsia"/>
        </w:rPr>
        <w:t>地址前</w:t>
      </w:r>
      <w:r>
        <w:t>16</w:t>
      </w:r>
      <w:r>
        <w:rPr>
          <w:rFonts w:hint="eastAsia"/>
        </w:rPr>
        <w:t>位是网络位，</w:t>
      </w:r>
      <w:r>
        <w:t>C</w:t>
      </w:r>
      <w:r>
        <w:rPr>
          <w:rFonts w:hint="eastAsia"/>
        </w:rPr>
        <w:t>类</w:t>
      </w:r>
      <w:r>
        <w:t>IP</w:t>
      </w:r>
      <w:r>
        <w:rPr>
          <w:rFonts w:hint="eastAsia"/>
        </w:rPr>
        <w:t>地址前</w:t>
      </w:r>
      <w:r>
        <w:t>24</w:t>
      </w:r>
      <w:r>
        <w:rPr>
          <w:rFonts w:hint="eastAsia"/>
        </w:rPr>
        <w:t>位是网络位</w:t>
      </w:r>
    </w:p>
    <w:p w14:paraId="5D4B08AA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</w:pPr>
      <w:r>
        <w:t>IP</w:t>
      </w:r>
      <w:r>
        <w:t>地址的特点</w:t>
      </w:r>
      <w:r>
        <w:t>:</w:t>
      </w:r>
      <w:r>
        <w:rPr>
          <w:rFonts w:hint="eastAsia"/>
        </w:rPr>
        <w:t>每个</w:t>
      </w:r>
      <w:r>
        <w:t>ip</w:t>
      </w:r>
      <w:r>
        <w:rPr>
          <w:rFonts w:hint="eastAsia"/>
        </w:rPr>
        <w:t>地址都有网络前缀和主机号两部分组成</w:t>
      </w:r>
      <w:r>
        <w:t>;IP</w:t>
      </w:r>
      <w:r>
        <w:t>地址是标志一台主机</w:t>
      </w:r>
      <w:r>
        <w:t>(</w:t>
      </w:r>
      <w:r>
        <w:t>或路由器</w:t>
      </w:r>
      <w:r>
        <w:t>)</w:t>
      </w:r>
      <w:r>
        <w:t>和一条链路的接口</w:t>
      </w:r>
      <w:r>
        <w:t>;</w:t>
      </w:r>
      <w:r>
        <w:rPr>
          <w:rFonts w:hint="eastAsia"/>
        </w:rPr>
        <w:t>用交换机连接起来的若干个局域网仍为一个网络</w:t>
      </w:r>
      <w:r>
        <w:t>;</w:t>
      </w:r>
      <w:r>
        <w:rPr>
          <w:rFonts w:hint="eastAsia"/>
        </w:rPr>
        <w:t>互联网同等对待每一个</w:t>
      </w:r>
      <w:r>
        <w:t>IP</w:t>
      </w:r>
      <w:r>
        <w:rPr>
          <w:rFonts w:hint="eastAsia"/>
        </w:rPr>
        <w:t>地址</w:t>
      </w:r>
    </w:p>
    <w:p w14:paraId="22983AC6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</w:pPr>
      <w:r>
        <w:t>ARP</w:t>
      </w:r>
      <w:r>
        <w:rPr>
          <w:rFonts w:hint="eastAsia"/>
        </w:rPr>
        <w:t>协议</w:t>
      </w:r>
      <w:r>
        <w:t>:</w:t>
      </w:r>
      <w:r>
        <w:rPr>
          <w:rFonts w:hint="eastAsia"/>
        </w:rPr>
        <w:t>通过</w:t>
      </w:r>
      <w:r>
        <w:rPr>
          <w:rFonts w:hint="eastAsia"/>
        </w:rPr>
        <w:t>IP</w:t>
      </w:r>
      <w:r>
        <w:rPr>
          <w:rFonts w:hint="eastAsia"/>
        </w:rPr>
        <w:t>了解</w:t>
      </w:r>
      <w:r>
        <w:rPr>
          <w:rFonts w:hint="eastAsia"/>
        </w:rPr>
        <w:t>mac</w:t>
      </w:r>
      <w:r>
        <w:rPr>
          <w:rFonts w:hint="eastAsia"/>
        </w:rPr>
        <w:t>地址。</w:t>
      </w:r>
      <w:r>
        <w:rPr>
          <w:rFonts w:hint="eastAsia"/>
        </w:rPr>
        <w:t xml:space="preserve"> </w:t>
      </w:r>
      <w:r>
        <w:t>PC</w:t>
      </w:r>
      <w:r>
        <w:rPr>
          <w:rFonts w:hint="eastAsia"/>
        </w:rPr>
        <w:t>机段命令</w:t>
      </w:r>
      <w:r>
        <w:t>:arp -a;</w:t>
      </w:r>
      <w:r>
        <w:rPr>
          <w:rFonts w:hint="eastAsia"/>
        </w:rPr>
        <w:t>路由器端命令</w:t>
      </w:r>
      <w:r>
        <w:t>:show -arp</w:t>
      </w:r>
    </w:p>
    <w:p w14:paraId="45138FAD" w14:textId="77777777" w:rsidR="00A652D9" w:rsidRDefault="00A652D9">
      <w:pPr>
        <w:pStyle w:val="a3"/>
        <w:ind w:firstLineChars="0" w:firstLine="0"/>
        <w:jc w:val="left"/>
      </w:pPr>
    </w:p>
    <w:p w14:paraId="6D4E448C" w14:textId="77777777" w:rsidR="00A652D9" w:rsidRDefault="00A652D9">
      <w:pPr>
        <w:pStyle w:val="a3"/>
        <w:ind w:firstLineChars="0" w:firstLine="0"/>
        <w:jc w:val="left"/>
      </w:pPr>
    </w:p>
    <w:p w14:paraId="6EA89DAD" w14:textId="77777777" w:rsidR="00A652D9" w:rsidRDefault="00000000">
      <w:pPr>
        <w:pStyle w:val="a3"/>
        <w:ind w:firstLineChars="0" w:firstLine="0"/>
        <w:jc w:val="left"/>
      </w:pPr>
      <w:r>
        <w:rPr>
          <w:rFonts w:hint="eastAsia"/>
        </w:rPr>
        <w:t>补充简答题：</w:t>
      </w:r>
    </w:p>
    <w:p w14:paraId="55B5E890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b/>
          <w:bCs/>
          <w:color w:val="0070C0"/>
          <w:szCs w:val="21"/>
        </w:rPr>
      </w:pPr>
      <w:r>
        <w:rPr>
          <w:rFonts w:ascii="宋体" w:hAnsi="宋体" w:cs="宋体" w:hint="eastAsia"/>
          <w:b/>
          <w:bCs/>
          <w:color w:val="0070C0"/>
          <w:szCs w:val="21"/>
        </w:rPr>
        <w:t>1.怎么理解子网划分</w:t>
      </w:r>
    </w:p>
    <w:p w14:paraId="3EA7B9C0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>子网划分是将一个大的网络划分为多个较小的子网络的过程。</w:t>
      </w:r>
    </w:p>
    <w:p w14:paraId="438DC1A2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>目的：一是提高 IP 地址的利用率。二是便于网络管理。三是增强网络安全。</w:t>
      </w:r>
    </w:p>
    <w:p w14:paraId="304A373F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>原理：主要是通过修改子网掩码来实现。</w:t>
      </w:r>
    </w:p>
    <w:p w14:paraId="2A364C19" w14:textId="77777777" w:rsidR="00A652D9" w:rsidRDefault="00A652D9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</w:p>
    <w:p w14:paraId="00121741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2.路由器交换机路由器的区别</w:t>
      </w:r>
    </w:p>
    <w:p w14:paraId="5112C69E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>路由器和交换机主要有以下区别：</w:t>
      </w:r>
    </w:p>
    <w:p w14:paraId="585A8978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color w:val="FF0000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功能不同</w:t>
      </w:r>
    </w:p>
    <w:p w14:paraId="2458A18E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 xml:space="preserve">    交换机：主要用于在同一个局域网内连接设备，实现设备之间的数据交换。它工作在数据链路层，主要功能是构建一个局域网内部的高效通信环境，让同一网络内的设备能够快速地相互通信。</w:t>
      </w:r>
    </w:p>
    <w:p w14:paraId="773A79B5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lastRenderedPageBreak/>
        <w:t xml:space="preserve">    路由器：用于连接不同的网络，它工作在网络层，根据 IP 地址进行数据包的转发，把数据包从源网络传输到目标网络。</w:t>
      </w:r>
    </w:p>
    <w:p w14:paraId="195C0CA4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color w:val="FF0000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数据处理层次不同</w:t>
      </w:r>
    </w:p>
    <w:p w14:paraId="7B5DBB07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 xml:space="preserve">    交换机：主要基于 MAC 地址进行数据处理，它维护着一个 MAC 地址表，通过学习设备的 MAC 地址来记录设备</w:t>
      </w:r>
    </w:p>
    <w:p w14:paraId="55DCF85F" w14:textId="77777777" w:rsidR="00A652D9" w:rsidRDefault="00000000">
      <w:pPr>
        <w:pStyle w:val="a3"/>
        <w:ind w:firstLineChars="0" w:firstLine="32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>路由器：基于 IP 地址和子网掩码进行数据处理，它有一个路由表，里面包含了网络的 IP 地址信息以及对应的下一跳路由器或目标网络的直接连接信息</w:t>
      </w:r>
    </w:p>
    <w:p w14:paraId="19314608" w14:textId="77777777" w:rsidR="00A652D9" w:rsidRDefault="00A652D9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</w:p>
    <w:p w14:paraId="12585B81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3.怎么理解网络体系结构</w:t>
      </w:r>
    </w:p>
    <w:p w14:paraId="62BB18FC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/>
          <w:color w:val="FF0000"/>
          <w:szCs w:val="21"/>
          <w:shd w:val="clear" w:color="auto" w:fill="FFFFFF"/>
        </w:rPr>
        <w:t>网络体系结构</w:t>
      </w:r>
      <w:r>
        <w:rPr>
          <w:rFonts w:ascii="宋体" w:hAnsi="宋体" w:cs="宋体"/>
          <w:szCs w:val="21"/>
          <w:shd w:val="clear" w:color="auto" w:fill="FFFFFF"/>
        </w:rPr>
        <w:t>是网络的层级式结构模型（分层结构），其中每一层都建立在下一层的基础上，且各层之间相互协作。它定义了各层的功能、协议和接口，使不同网络设备能按统一规则通信，如常见的 OSI 七层模型或 TCP/IP 四层模型，通过分层实现复杂网络系统的模块化设计、易于扩展和维护。</w:t>
      </w:r>
    </w:p>
    <w:p w14:paraId="3EBA736F" w14:textId="77777777" w:rsidR="00A652D9" w:rsidRDefault="00A652D9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</w:p>
    <w:p w14:paraId="11EB34C8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4.什么是封装与解封装</w:t>
      </w:r>
    </w:p>
    <w:p w14:paraId="07548CC4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/>
          <w:color w:val="FF0000"/>
          <w:szCs w:val="21"/>
          <w:shd w:val="clear" w:color="auto" w:fill="FFFFFF"/>
        </w:rPr>
        <w:t>封装</w:t>
      </w:r>
      <w:r>
        <w:rPr>
          <w:rFonts w:ascii="宋体" w:hAnsi="宋体" w:cs="宋体"/>
          <w:szCs w:val="21"/>
          <w:shd w:val="clear" w:color="auto" w:fill="FFFFFF"/>
        </w:rPr>
        <w:t>是发送方将高层数据添加协议首部（和尾部）后交给下层处理的过程，首部包含控制信息，用于接收方解封装；</w:t>
      </w:r>
    </w:p>
    <w:p w14:paraId="51A8DFD8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/>
          <w:color w:val="FF0000"/>
          <w:szCs w:val="21"/>
          <w:shd w:val="clear" w:color="auto" w:fill="FFFFFF"/>
        </w:rPr>
        <w:t>解封装</w:t>
      </w:r>
      <w:r>
        <w:rPr>
          <w:rFonts w:ascii="宋体" w:hAnsi="宋体" w:cs="宋体"/>
          <w:szCs w:val="21"/>
          <w:shd w:val="clear" w:color="auto" w:fill="FFFFFF"/>
        </w:rPr>
        <w:t>是接收方逐层去除首部（和尾部），还原数据的过程。它们保障数据在传输中的完整性和正确性。</w:t>
      </w:r>
    </w:p>
    <w:p w14:paraId="56A0347D" w14:textId="77777777" w:rsidR="00A652D9" w:rsidRDefault="00A652D9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</w:p>
    <w:p w14:paraId="5B0A8323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简述电路、分组与报文交换</w:t>
      </w:r>
    </w:p>
    <w:p w14:paraId="3D55CCDA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电路交换</w:t>
      </w:r>
      <w:r>
        <w:rPr>
          <w:rFonts w:ascii="宋体" w:hAnsi="宋体" w:cs="宋体" w:hint="eastAsia"/>
          <w:szCs w:val="21"/>
          <w:shd w:val="clear" w:color="auto" w:fill="FFFFFF"/>
        </w:rPr>
        <w:t>通过建立专用电路实现数据传输，线路独占；</w:t>
      </w:r>
    </w:p>
    <w:p w14:paraId="1FA099B2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分组交换</w:t>
      </w:r>
      <w:r>
        <w:rPr>
          <w:rFonts w:ascii="宋体" w:hAnsi="宋体" w:cs="宋体" w:hint="eastAsia"/>
          <w:szCs w:val="21"/>
          <w:shd w:val="clear" w:color="auto" w:fill="FFFFFF"/>
        </w:rPr>
        <w:t>将数据分块，动态选择路径，共享信道资源；</w:t>
      </w:r>
    </w:p>
    <w:p w14:paraId="6F34F49D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报文交换</w:t>
      </w:r>
      <w:r>
        <w:rPr>
          <w:rFonts w:ascii="宋体" w:hAnsi="宋体" w:cs="宋体" w:hint="eastAsia"/>
          <w:szCs w:val="21"/>
          <w:shd w:val="clear" w:color="auto" w:fill="FFFFFF"/>
        </w:rPr>
        <w:t>以完整报文为单位，需存储转发，适合非实时大数据传输。</w:t>
      </w:r>
    </w:p>
    <w:p w14:paraId="5D9918A7" w14:textId="77777777" w:rsidR="00A652D9" w:rsidRDefault="00A652D9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</w:p>
    <w:p w14:paraId="5553B4FB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局域网模型简述</w:t>
      </w:r>
    </w:p>
    <w:p w14:paraId="0752D3C2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局域网模型</w:t>
      </w:r>
      <w:r>
        <w:rPr>
          <w:rFonts w:ascii="宋体" w:hAnsi="宋体" w:cs="宋体" w:hint="eastAsia"/>
          <w:szCs w:val="21"/>
          <w:shd w:val="clear" w:color="auto" w:fill="FFFFFF"/>
        </w:rPr>
        <w:t>通常采用简化的 TCP/IP 或 OSI 模型，主要包含物理层、数据链路层和网络层。（物理层负责传输比特流，确定电气接口等；数据链路层使用 MAC 地址进行局域网内设备通信，常用设备有交换机、网卡；网络层在跨子网局域网通信时起作用，涉及 IP 地址，路由器用于不同子网间通信。）</w:t>
      </w:r>
    </w:p>
    <w:p w14:paraId="0F927366" w14:textId="77777777" w:rsidR="00A652D9" w:rsidRDefault="00A652D9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</w:p>
    <w:p w14:paraId="0061D332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什么是CSMA/CD</w:t>
      </w:r>
    </w:p>
    <w:p w14:paraId="43EFCF0D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/>
          <w:szCs w:val="21"/>
          <w:shd w:val="clear" w:color="auto" w:fill="FFFFFF"/>
        </w:rPr>
        <w:t>CSMA/CD（载波监听多路访问/碰撞检测）是一种局域网媒体访问控制方法。设备发送数据前先监听信道，若空闲则发送数据；若忙则持续监听，直到信道空闲。若发送中检测到碰撞（多个设备同时发送数据致信号冲突），则立即停止发送，并随机延迟后重试，以共享信道资源并避免数据传输冲突。</w:t>
      </w:r>
    </w:p>
    <w:p w14:paraId="61E6EDCE" w14:textId="77777777" w:rsidR="00A652D9" w:rsidRDefault="00A652D9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</w:p>
    <w:p w14:paraId="733DD605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子网掩码与变长子网掩码简述</w:t>
      </w:r>
    </w:p>
    <w:p w14:paraId="26486405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子网掩码</w:t>
      </w:r>
      <w:r>
        <w:rPr>
          <w:rFonts w:ascii="宋体" w:hAnsi="宋体" w:cs="宋体" w:hint="eastAsia"/>
          <w:szCs w:val="21"/>
          <w:shd w:val="clear" w:color="auto" w:fill="FFFFFF"/>
        </w:rPr>
        <w:t>用于区分 IP 地址中的网络部分和主机部分，通过与 IP 地址进行按位与运算确定网络地址。</w:t>
      </w:r>
    </w:p>
    <w:p w14:paraId="4231E45D" w14:textId="77777777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color w:val="FF0000"/>
          <w:szCs w:val="21"/>
          <w:shd w:val="clear" w:color="auto" w:fill="FFFFFF"/>
        </w:rPr>
        <w:t>变长子网掩码</w:t>
      </w:r>
      <w:r>
        <w:rPr>
          <w:rFonts w:ascii="宋体" w:hAnsi="宋体" w:cs="宋体" w:hint="eastAsia"/>
          <w:szCs w:val="21"/>
          <w:shd w:val="clear" w:color="auto" w:fill="FFFFFF"/>
        </w:rPr>
        <w:t>是对传统子网掩码的灵活扩展，允许不同子网根据实际需求设置不同长度的子网掩码，适应不同规模的子网需求。</w:t>
      </w:r>
    </w:p>
    <w:p w14:paraId="0F12A7BE" w14:textId="77777777" w:rsidR="00A652D9" w:rsidRDefault="00000000">
      <w:pPr>
        <w:pStyle w:val="a3"/>
        <w:numPr>
          <w:ilvl w:val="0"/>
          <w:numId w:val="4"/>
        </w:numPr>
        <w:ind w:firstLineChars="0"/>
        <w:jc w:val="left"/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</w:pPr>
      <w:r>
        <w:rPr>
          <w:rFonts w:ascii="宋体" w:hAnsi="宋体" w:cs="宋体" w:hint="eastAsia"/>
          <w:b/>
          <w:bCs/>
          <w:color w:val="0070C0"/>
          <w:szCs w:val="21"/>
          <w:shd w:val="clear" w:color="auto" w:fill="FFFFFF"/>
        </w:rPr>
        <w:t>简述ARP协议</w:t>
      </w:r>
    </w:p>
    <w:p w14:paraId="59B9E356" w14:textId="4D3FD762" w:rsidR="00A652D9" w:rsidRDefault="00000000">
      <w:pPr>
        <w:pStyle w:val="a3"/>
        <w:ind w:firstLineChars="0" w:firstLine="0"/>
        <w:jc w:val="left"/>
        <w:rPr>
          <w:rFonts w:ascii="宋体" w:hAnsi="宋体" w:cs="宋体" w:hint="eastAsia"/>
          <w:szCs w:val="21"/>
          <w:shd w:val="clear" w:color="auto" w:fill="FFFFFF"/>
        </w:rPr>
      </w:pPr>
      <w:r>
        <w:rPr>
          <w:rFonts w:ascii="宋体" w:hAnsi="宋体" w:cs="宋体" w:hint="eastAsia"/>
          <w:szCs w:val="21"/>
          <w:shd w:val="clear" w:color="auto" w:fill="FFFFFF"/>
        </w:rPr>
        <w:t>ARP（地址解析协议）用于将网络层 IP 地址解析为数据链路层 MAC 地址。当设备要通信</w:t>
      </w:r>
      <w:r>
        <w:rPr>
          <w:rFonts w:ascii="宋体" w:hAnsi="宋体" w:cs="宋体" w:hint="eastAsia"/>
          <w:szCs w:val="21"/>
          <w:shd w:val="clear" w:color="auto" w:fill="FFFFFF"/>
        </w:rPr>
        <w:lastRenderedPageBreak/>
        <w:t xml:space="preserve">时，若目标 IP </w:t>
      </w:r>
      <w:r w:rsidR="00EC603E">
        <w:rPr>
          <w:rFonts w:ascii="宋体" w:hAnsi="宋体" w:cs="宋体" w:hint="eastAsia"/>
          <w:szCs w:val="21"/>
          <w:shd w:val="clear" w:color="auto" w:fill="FFFFFF"/>
        </w:rPr>
        <w:t>不在路由表内</w:t>
      </w:r>
      <w:r>
        <w:rPr>
          <w:rFonts w:ascii="宋体" w:hAnsi="宋体" w:cs="宋体" w:hint="eastAsia"/>
          <w:szCs w:val="21"/>
          <w:shd w:val="clear" w:color="auto" w:fill="FFFFFF"/>
        </w:rPr>
        <w:t>，会发送 ARP 请求广播（包含目标 IP），目标设备收到后回复 ARP 响应，告知自身 MAC 地址，建立 IP 与 MAC 的绑定，完成地址解析，以便进行后续通信。</w:t>
      </w:r>
    </w:p>
    <w:sectPr w:rsidR="00A65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E56425"/>
    <w:multiLevelType w:val="multilevel"/>
    <w:tmpl w:val="0000000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32799512">
    <w:abstractNumId w:val="3"/>
  </w:num>
  <w:num w:numId="2" w16cid:durableId="1207567842">
    <w:abstractNumId w:val="0"/>
  </w:num>
  <w:num w:numId="3" w16cid:durableId="1576357846">
    <w:abstractNumId w:val="1"/>
  </w:num>
  <w:num w:numId="4" w16cid:durableId="2127654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2D9"/>
    <w:rsid w:val="00264CCE"/>
    <w:rsid w:val="00A652D9"/>
    <w:rsid w:val="00CC23B7"/>
    <w:rsid w:val="00EC603E"/>
    <w:rsid w:val="00F41A39"/>
    <w:rsid w:val="33995894"/>
    <w:rsid w:val="4FC972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7C1CD"/>
  <w15:docId w15:val="{7DF0DBCB-C693-415A-AB4D-67D2345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1498</Words>
  <Characters>1679</Characters>
  <Application>Microsoft Office Word</Application>
  <DocSecurity>0</DocSecurity>
  <Lines>73</Lines>
  <Paragraphs>90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PJV110</dc:creator>
  <cp:lastModifiedBy>俊 唐</cp:lastModifiedBy>
  <cp:revision>3</cp:revision>
  <dcterms:created xsi:type="dcterms:W3CDTF">2025-06-19T12:42:00Z</dcterms:created>
  <dcterms:modified xsi:type="dcterms:W3CDTF">2025-06-25T04:07:00Z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D7FF80A8ACA44213839E70554608651B_13</vt:lpwstr>
  </property>
  <property fmtid="{D5CDD505-2E9C-101B-9397-08002B2CF9AE}" pid="3" name="KSOTemplateDocerSaveRecord">
    <vt:lpwstr>eyJoZGlkIjoiOThjYmZkNWJlOTFmNGY3MTU5YjQ2NGU2NTRmNjU4MWEiLCJ1c2VySWQiOiI4MDM3MTE3MTkifQ==</vt:lpwstr>
  </property>
  <property fmtid="{D5CDD505-2E9C-101B-9397-08002B2CF9AE}" pid="4" name="KSOProductBuildVer">
    <vt:lpwstr>2052-12.1.0.21541</vt:lpwstr>
  </property>
</Properties>
</file>