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mc:Ignorable="w14 wp14">
  <w:body>
    <w:p>
      <w:pPr>
        <w:pStyle w:val="style0"/>
        <w:rPr>
          <w:lang w:val="en-US"/>
        </w:rPr>
      </w:pPr>
      <w:bookmarkStart w:id="0" w:name="_GoBack"/>
      <w:bookmarkEnd w:id="0"/>
      <w:r>
        <w:rPr>
          <w:lang w:val="en-US"/>
        </w:rPr>
        <w:t>填空题：</w:t>
      </w:r>
    </w:p>
    <w:p>
      <w:pPr>
        <w:pStyle w:val="style0"/>
        <w:rPr>
          <w:lang w:val="en-US"/>
        </w:rPr>
      </w:pPr>
    </w:p>
    <w:p>
      <w:pPr>
        <w:pStyle w:val="style0"/>
        <w:rPr>
          <w:lang w:val="en-US"/>
        </w:rPr>
      </w:pPr>
      <w:r>
        <w:rPr>
          <w:lang w:val="en-US"/>
        </w:rPr>
        <w:t>多选题</w:t>
      </w:r>
    </w:p>
    <w:p>
      <w:pPr>
        <w:pStyle w:val="style0"/>
        <w:rPr>
          <w:lang w:val="en-US"/>
        </w:rPr>
      </w:pPr>
      <w:r>
        <w:rPr>
          <w:lang w:val="en-US"/>
        </w:rPr>
        <w:t>1：全部哲学，特别是近代哲学的重大问题，是思维和存在的关系问题。</w:t>
      </w:r>
    </w:p>
    <w:p>
      <w:pPr>
        <w:pStyle w:val="style0"/>
        <w:rPr>
          <w:lang w:val="en-US"/>
        </w:rPr>
      </w:pPr>
      <w:r>
        <w:rPr>
          <w:lang w:val="en-US"/>
        </w:rPr>
        <w:t>2:联系和发展是通过一系列基本环节得以实现的。内容和形式、本质与现象、原因与结果、必然与偶然、现实与可能构成了联系和发展的基本环节。</w:t>
      </w:r>
    </w:p>
    <w:p>
      <w:pPr>
        <w:pStyle w:val="style0"/>
        <w:rPr>
          <w:lang w:val="en-US"/>
        </w:rPr>
      </w:pPr>
      <w:r>
        <w:rPr>
          <w:lang w:val="en-US"/>
        </w:rPr>
        <w:t>3:唯物辩证法的基本规律主要有：对立统一规律、量变质变规律、否定之否定规律。</w:t>
      </w:r>
    </w:p>
    <w:p>
      <w:pPr>
        <w:pStyle w:val="style0"/>
        <w:rPr>
          <w:lang w:val="en-US"/>
        </w:rPr>
      </w:pPr>
      <w:r>
        <w:rPr>
          <w:lang w:val="en-US"/>
        </w:rPr>
        <w:t>4:生产力决定生产关系，而生产关系又反作用于生产力。</w:t>
      </w:r>
    </w:p>
    <w:p>
      <w:pPr>
        <w:pStyle w:val="style0"/>
        <w:rPr>
          <w:lang w:val="en-US"/>
        </w:rPr>
      </w:pPr>
      <w:r>
        <w:rPr>
          <w:lang w:val="en-US"/>
        </w:rPr>
        <w:t>5:劳动力成为商品，具备两个基本条件：其一，劳动者是自由人，能够把自己的劳动力当作自己的商品来支配；其二，劳动者没有别的商品可以出卖，自由的一无所有。</w:t>
      </w:r>
    </w:p>
    <w:p>
      <w:pPr>
        <w:pStyle w:val="style0"/>
        <w:rPr>
          <w:lang w:val="en-US"/>
        </w:rPr>
      </w:pPr>
      <w:r>
        <w:rPr>
          <w:lang w:val="en-US"/>
        </w:rPr>
        <w:t>6:剩余价值是雇佣工人所创造的并被资本家无偿占有的超过劳动力价值的那部分价值，它是雇佣工人剩余劳动的凝结，体现了资本家与雇佣工人之间剥削与被剥削的关系。</w:t>
      </w:r>
    </w:p>
    <w:p>
      <w:pPr>
        <w:pStyle w:val="style0"/>
        <w:rPr>
          <w:lang w:val="en-US"/>
        </w:rPr>
      </w:pPr>
    </w:p>
    <w:p>
      <w:pPr>
        <w:pStyle w:val="style0"/>
        <w:rPr>
          <w:lang w:val="en-US"/>
        </w:rPr>
      </w:pPr>
      <w:r>
        <w:rPr>
          <w:lang w:val="en-US"/>
        </w:rPr>
        <w:t>单选题:</w:t>
      </w:r>
    </w:p>
    <w:p>
      <w:pPr>
        <w:pStyle w:val="style0"/>
        <w:rPr>
          <w:lang w:val="en-US"/>
        </w:rPr>
      </w:pPr>
      <w:r>
        <w:rPr>
          <w:lang w:val="en-US"/>
        </w:rPr>
        <w:t>1:近代形而上学唯物主义以近代科学为基础，把物质等同于物质的微观结构层次--原子。</w:t>
      </w:r>
    </w:p>
    <w:p>
      <w:pPr>
        <w:pStyle w:val="style0"/>
        <w:rPr>
          <w:lang w:val="en-US"/>
        </w:rPr>
      </w:pPr>
      <w:r>
        <w:rPr>
          <w:lang w:val="en-US"/>
        </w:rPr>
        <w:t>2:所谓物质范畴，就是标志客观实在的哲学范畴。</w:t>
      </w:r>
    </w:p>
    <w:p>
      <w:pPr>
        <w:pStyle w:val="style0"/>
        <w:rPr>
          <w:lang w:val="en-US"/>
        </w:rPr>
      </w:pPr>
      <w:r>
        <w:rPr>
          <w:lang w:val="en-US"/>
        </w:rPr>
        <w:t>3:空间是指物质运动的广延性、伸张性，特点是三维性。</w:t>
      </w:r>
    </w:p>
    <w:p>
      <w:pPr>
        <w:pStyle w:val="style0"/>
        <w:rPr>
          <w:lang w:val="en-US"/>
        </w:rPr>
      </w:pPr>
      <w:r>
        <w:rPr>
          <w:lang w:val="en-US"/>
        </w:rPr>
        <w:t>4:实践是自然存在与社会存在区分和统一的基础。</w:t>
      </w:r>
    </w:p>
    <w:p>
      <w:pPr>
        <w:pStyle w:val="style0"/>
        <w:rPr>
          <w:lang w:val="en-US"/>
        </w:rPr>
      </w:pPr>
      <w:r>
        <w:rPr>
          <w:lang w:val="en-US"/>
        </w:rPr>
        <w:t>5:尊重客观规律是正确发挥主观能动性的前提。</w:t>
      </w:r>
    </w:p>
    <w:p>
      <w:pPr>
        <w:pStyle w:val="style0"/>
        <w:rPr>
          <w:lang w:val="en-US"/>
        </w:rPr>
      </w:pPr>
      <w:r>
        <w:rPr>
          <w:lang w:val="en-US"/>
        </w:rPr>
        <w:t>6:发展是前进的、上升的运动，发展的实质是新事物的产生和旧事物的灭亡。</w:t>
      </w:r>
    </w:p>
    <w:p>
      <w:pPr>
        <w:pStyle w:val="style0"/>
        <w:rPr>
          <w:lang w:val="en-US"/>
        </w:rPr>
      </w:pPr>
      <w:r>
        <w:rPr>
          <w:lang w:val="en-US"/>
        </w:rPr>
        <w:t>7:对立统一规律是唯物辩证法的实质与核心。</w:t>
      </w:r>
    </w:p>
    <w:p>
      <w:pPr>
        <w:pStyle w:val="style0"/>
        <w:rPr>
          <w:lang w:val="en-US"/>
        </w:rPr>
      </w:pPr>
      <w:r>
        <w:rPr>
          <w:lang w:val="en-US"/>
        </w:rPr>
        <w:t>8:矛盾的同一性是指矛盾双方相互依存、相互贯通的性质和趋势。</w:t>
      </w:r>
    </w:p>
    <w:p>
      <w:pPr>
        <w:pStyle w:val="style0"/>
        <w:rPr>
          <w:lang w:val="en-US"/>
        </w:rPr>
      </w:pPr>
      <w:r>
        <w:rPr>
          <w:lang w:val="en-US"/>
        </w:rPr>
        <w:t>9:矛盾的普遍性和特殊性是辩证统一的关系。</w:t>
      </w:r>
    </w:p>
    <w:p>
      <w:pPr>
        <w:pStyle w:val="style0"/>
        <w:rPr>
          <w:lang w:val="en-US"/>
        </w:rPr>
      </w:pPr>
      <w:r>
        <w:rPr>
          <w:lang w:val="en-US"/>
        </w:rPr>
        <w:t>10:否定之否定规律揭示了事物发展的前进性与曲折性的统一。</w:t>
      </w:r>
    </w:p>
    <w:p>
      <w:pPr>
        <w:pStyle w:val="style0"/>
        <w:rPr>
          <w:lang w:val="en-US"/>
        </w:rPr>
      </w:pPr>
      <w:r>
        <w:rPr>
          <w:lang w:val="en-US"/>
        </w:rPr>
        <w:t>11:实践是人类能动地改造世界的社会性的物质活动，具有直接现实性、自觉能动性和社会历史性三个基本特征。</w:t>
      </w:r>
    </w:p>
    <w:p>
      <w:pPr>
        <w:pStyle w:val="style0"/>
        <w:rPr>
          <w:lang w:val="en-US"/>
        </w:rPr>
      </w:pPr>
      <w:r>
        <w:rPr>
          <w:lang w:val="en-US"/>
        </w:rPr>
        <w:t>12:实践可分为三种基本类型：一是物质生产实践；二是社会政治实践；三是科学文化实践。</w:t>
      </w:r>
    </w:p>
    <w:p>
      <w:pPr>
        <w:pStyle w:val="style0"/>
        <w:rPr>
          <w:lang w:val="en-US"/>
        </w:rPr>
      </w:pPr>
      <w:r>
        <w:rPr>
          <w:lang w:val="en-US"/>
        </w:rPr>
        <w:t>13:实践的观点是辩证唯物主论的认识论之第一的和基本的观点。</w:t>
      </w:r>
    </w:p>
    <w:p>
      <w:pPr>
        <w:pStyle w:val="style0"/>
        <w:rPr>
          <w:lang w:val="en-US"/>
        </w:rPr>
      </w:pPr>
      <w:r>
        <w:rPr>
          <w:lang w:val="en-US"/>
        </w:rPr>
        <w:t>14:理性认识是认识的高级阶段，具有抽象性和间接性的特点。</w:t>
      </w:r>
    </w:p>
    <w:p>
      <w:pPr>
        <w:pStyle w:val="style0"/>
        <w:rPr>
          <w:lang w:val="en-US"/>
        </w:rPr>
      </w:pPr>
      <w:r>
        <w:rPr>
          <w:lang w:val="en-US"/>
        </w:rPr>
        <w:t>15:真理的相对性是指人们在一定条件下对客观事物及其本质和发展规律的正确认识总是有限度的、不完善的。</w:t>
      </w:r>
    </w:p>
    <w:p>
      <w:pPr>
        <w:pStyle w:val="style0"/>
        <w:rPr>
          <w:lang w:val="en-US"/>
        </w:rPr>
      </w:pPr>
      <w:r>
        <w:rPr>
          <w:lang w:val="en-US"/>
        </w:rPr>
        <w:t>16:实践标准的不确定性即相对性，是实践作为检验真理标准的条件性。</w:t>
      </w:r>
    </w:p>
    <w:p>
      <w:pPr>
        <w:pStyle w:val="style0"/>
        <w:rPr>
          <w:lang w:val="en-US"/>
        </w:rPr>
      </w:pPr>
      <w:r>
        <w:rPr>
          <w:lang w:val="en-US"/>
        </w:rPr>
        <w:t>17:马克思主义认为，自由是标识示人的活动状态的范畴，是指人在活动中通过认识和利用必然所表现出的一种自觉自主的状态。</w:t>
      </w:r>
    </w:p>
    <w:p>
      <w:pPr>
        <w:pStyle w:val="style0"/>
        <w:rPr>
          <w:lang w:val="en-US"/>
        </w:rPr>
      </w:pPr>
      <w:r>
        <w:rPr>
          <w:lang w:val="en-US"/>
        </w:rPr>
        <w:t>18:一切从实际出发是马克思主义认识论的根本要求。</w:t>
      </w:r>
    </w:p>
    <w:p>
      <w:pPr>
        <w:pStyle w:val="style0"/>
        <w:rPr>
          <w:lang w:val="en-US"/>
        </w:rPr>
      </w:pPr>
      <w:r>
        <w:rPr>
          <w:lang w:val="en-US"/>
        </w:rPr>
        <w:t>19:社会存在与社会意识的关系问题，是社会历史观的基本问题。</w:t>
      </w:r>
    </w:p>
    <w:p>
      <w:pPr>
        <w:pStyle w:val="style0"/>
        <w:rPr>
          <w:lang w:val="en-US"/>
        </w:rPr>
      </w:pPr>
      <w:r>
        <w:rPr>
          <w:lang w:val="en-US"/>
        </w:rPr>
        <w:t>20:社会存在也也称社会物质生活条件。</w:t>
      </w:r>
    </w:p>
    <w:p>
      <w:pPr>
        <w:pStyle w:val="style0"/>
        <w:rPr>
          <w:lang w:val="en-US"/>
        </w:rPr>
      </w:pPr>
      <w:r>
        <w:rPr>
          <w:lang w:val="en-US"/>
        </w:rPr>
        <w:t>21:物质生产方式，通常简称生产方式，是指人们为获取物质生活资料而进行的生产活动的方式，它是生产力和生产关系的统一体。</w:t>
      </w:r>
    </w:p>
    <w:p>
      <w:pPr>
        <w:pStyle w:val="style0"/>
        <w:rPr>
          <w:lang w:val="en-US"/>
        </w:rPr>
      </w:pPr>
      <w:r>
        <w:rPr>
          <w:lang w:val="en-US"/>
        </w:rPr>
        <w:t>22:物质生产活动及生产方式是人类社会赖以存在和发展的基础，是人类一切其他活动的前提。</w:t>
      </w:r>
    </w:p>
    <w:p>
      <w:pPr>
        <w:pStyle w:val="style0"/>
        <w:rPr>
          <w:lang w:val="en-US"/>
        </w:rPr>
      </w:pPr>
      <w:r>
        <w:rPr>
          <w:lang w:val="en-US"/>
        </w:rPr>
        <w:t>23:劳动者是生产力中最活跃的因素。</w:t>
      </w:r>
    </w:p>
    <w:p>
      <w:pPr>
        <w:pStyle w:val="style0"/>
        <w:rPr>
          <w:lang w:val="en-US"/>
        </w:rPr>
      </w:pPr>
      <w:r>
        <w:rPr>
          <w:lang w:val="en-US"/>
        </w:rPr>
        <w:t>24:生产关系是人们在物质生产过程中形成的不以人的意志为转移的经济关系。</w:t>
      </w:r>
    </w:p>
    <w:p>
      <w:pPr>
        <w:pStyle w:val="style0"/>
        <w:rPr>
          <w:lang w:val="en-US"/>
        </w:rPr>
      </w:pPr>
      <w:r>
        <w:rPr>
          <w:lang w:val="en-US"/>
        </w:rPr>
        <w:t>25:当生产关系适合生产力发展的客观要求时，对生产力的发展起推动作用；当生产关系不适合生产力发展的客观要求时，就会阻碍生产力的发展。</w:t>
      </w:r>
    </w:p>
    <w:p>
      <w:pPr>
        <w:pStyle w:val="style0"/>
        <w:rPr>
          <w:lang w:val="en-US"/>
        </w:rPr>
      </w:pPr>
      <w:r>
        <w:rPr>
          <w:lang w:val="en-US"/>
        </w:rPr>
        <w:t>26:意识形态又称观念上层建筑，包括政治法律思想、道德、艺术、宗教、哲学等思想观点。</w:t>
      </w:r>
    </w:p>
    <w:p>
      <w:pPr>
        <w:pStyle w:val="style0"/>
        <w:rPr>
          <w:lang w:val="en-US"/>
        </w:rPr>
      </w:pPr>
      <w:r>
        <w:rPr>
          <w:lang w:val="en-US"/>
        </w:rPr>
        <w:t>27:社会形态更替在遵循一般规律的同时，也会表现出一些特殊形式。</w:t>
      </w:r>
    </w:p>
    <w:p>
      <w:pPr>
        <w:pStyle w:val="style0"/>
        <w:rPr>
          <w:lang w:val="en-US"/>
        </w:rPr>
      </w:pPr>
      <w:r>
        <w:rPr>
          <w:lang w:val="en-US"/>
        </w:rPr>
        <w:t>28:使用价值不同的商品之所以能按一定比例相交换，就是因为它们都具有价值。</w:t>
      </w:r>
    </w:p>
    <w:p>
      <w:pPr>
        <w:pStyle w:val="style0"/>
        <w:rPr>
          <w:lang w:val="en-US"/>
        </w:rPr>
      </w:pPr>
      <w:r>
        <w:rPr>
          <w:lang w:val="en-US"/>
        </w:rPr>
        <w:t>29:商品是劳动产品，生产商品的劳动可区分为具体劳动和抽象劳动。</w:t>
      </w:r>
    </w:p>
    <w:p>
      <w:pPr>
        <w:pStyle w:val="style0"/>
        <w:rPr>
          <w:lang w:val="en-US"/>
        </w:rPr>
      </w:pPr>
      <w:r>
        <w:rPr>
          <w:lang w:val="en-US"/>
        </w:rPr>
        <w:t>30:商品的价值是凝结在商品中的无差别的一般人类劳动。</w:t>
      </w:r>
    </w:p>
    <w:p>
      <w:pPr>
        <w:pStyle w:val="style0"/>
        <w:rPr>
          <w:lang w:val="en-US"/>
        </w:rPr>
      </w:pPr>
      <w:r>
        <w:rPr>
          <w:lang w:val="en-US"/>
        </w:rPr>
        <w:t>31:决定商品价值量的不是生产商品的个别劳动时间，而只能是社会必要劳动时间。</w:t>
      </w:r>
    </w:p>
    <w:p>
      <w:pPr>
        <w:pStyle w:val="style0"/>
        <w:rPr>
          <w:lang w:val="en-US"/>
        </w:rPr>
      </w:pPr>
      <w:r>
        <w:rPr>
          <w:lang w:val="en-US"/>
        </w:rPr>
        <w:t>32:价值规律是商品生产和商品交换得基本规律。</w:t>
      </w:r>
    </w:p>
    <w:p>
      <w:pPr>
        <w:pStyle w:val="style0"/>
        <w:rPr>
          <w:lang w:val="en-US"/>
        </w:rPr>
      </w:pPr>
      <w:r>
        <w:rPr>
          <w:lang w:val="en-US"/>
        </w:rPr>
        <w:t>33:劳动力商品在使用价值上有一个很大的特点，就是它的使用价值是价值的源泉，它在消费过程中能够创造新的价值，而且这个新的价值比劳动者本身的价值更大。</w:t>
      </w:r>
    </w:p>
    <w:p>
      <w:pPr>
        <w:pStyle w:val="style0"/>
        <w:rPr>
          <w:lang w:val="en-US"/>
        </w:rPr>
      </w:pPr>
      <w:r>
        <w:rPr>
          <w:lang w:val="en-US"/>
        </w:rPr>
        <w:t>34:为了追求超额剩余价值，资本家之间进行着激烈的竞争。</w:t>
      </w:r>
    </w:p>
    <w:p>
      <w:pPr>
        <w:pStyle w:val="style0"/>
        <w:rPr>
          <w:lang w:val="en-US"/>
        </w:rPr>
      </w:pPr>
      <w:r>
        <w:rPr>
          <w:lang w:val="en-US"/>
        </w:rPr>
        <w:t>35:资本积累的源泉是剩余价值。</w:t>
      </w:r>
    </w:p>
    <w:p>
      <w:pPr>
        <w:pStyle w:val="style0"/>
        <w:rPr>
          <w:lang w:val="en-US"/>
        </w:rPr>
      </w:pPr>
      <w:r>
        <w:rPr>
          <w:lang w:val="en-US"/>
        </w:rPr>
        <w:t>36:生产过剩是资本主义经济危机的本质特征，但是这种过剩是相对过剩。</w:t>
      </w:r>
    </w:p>
    <w:p>
      <w:pPr>
        <w:pStyle w:val="style0"/>
        <w:rPr>
          <w:lang w:val="en-US"/>
        </w:rPr>
      </w:pPr>
      <w:r>
        <w:rPr>
          <w:lang w:val="en-US"/>
        </w:rPr>
        <w:t>37:资本主义国家政权采取分权制衡的组织形式。</w:t>
      </w:r>
    </w:p>
    <w:p>
      <w:pPr>
        <w:pStyle w:val="style0"/>
        <w:rPr>
          <w:lang w:val="en-US"/>
        </w:rPr>
      </w:pPr>
      <w:r>
        <w:rPr>
          <w:lang w:val="en-US"/>
        </w:rPr>
        <w:t>38：选举制是协调统治阶级内部利益关系和矛盾的重要措施。</w:t>
      </w:r>
    </w:p>
    <w:p>
      <w:pPr>
        <w:pStyle w:val="style0"/>
        <w:rPr>
          <w:lang w:val="en-US"/>
        </w:rPr>
      </w:pPr>
      <w:r>
        <w:rPr>
          <w:lang w:val="en-US"/>
        </w:rPr>
        <w:t>39:国家垄断资本主义是国家政权和私人垄断资本融合在一起的垄断资本主义。</w:t>
      </w:r>
    </w:p>
    <w:p>
      <w:pPr>
        <w:pStyle w:val="style0"/>
        <w:rPr>
          <w:lang w:val="en-US"/>
        </w:rPr>
      </w:pPr>
      <w:r>
        <w:rPr>
          <w:lang w:val="en-US"/>
        </w:rPr>
        <w:t>40:国家垄断资本主义在本质上是资产阶级国家力量同垄断组织力量结合在一起的垄断资本主义。</w:t>
      </w:r>
    </w:p>
    <w:p>
      <w:pPr>
        <w:pStyle w:val="style0"/>
        <w:rPr>
          <w:lang w:val="en-US"/>
        </w:rPr>
      </w:pPr>
      <w:r>
        <w:rPr>
          <w:lang w:val="en-US"/>
        </w:rPr>
        <w:t>41:中国共产党是中国工人阶级的先锋队，同时是中国人民和中华民族的先锋队，是中国特色社会主义事业的领导核心。</w:t>
      </w:r>
    </w:p>
    <w:p>
      <w:pPr>
        <w:pStyle w:val="style0"/>
        <w:rPr>
          <w:lang w:val="en-US"/>
        </w:rPr>
      </w:pPr>
      <w:r>
        <w:rPr>
          <w:lang w:val="en-US"/>
        </w:rPr>
        <w:t>填空题</w:t>
      </w:r>
    </w:p>
    <w:p>
      <w:pPr>
        <w:pStyle w:val="style0"/>
        <w:rPr/>
      </w:pPr>
      <w:r>
        <w:rPr>
          <w:rFonts w:hint="default"/>
          <w:lang w:val="en-US"/>
        </w:rPr>
        <w:t>1：欧洲三大先进思潮：德国古典哲学、英国古典政治经济学、英法两国的空想社会主义。</w:t>
      </w:r>
    </w:p>
    <w:p>
      <w:pPr>
        <w:pStyle w:val="style0"/>
        <w:rPr/>
      </w:pPr>
      <w:r>
        <w:rPr>
          <w:rFonts w:hint="default"/>
          <w:lang w:val="en-US"/>
        </w:rPr>
        <w:t>2:矛盾是反映事物内部和事物之间对立统一关系的哲学范畴。</w:t>
      </w:r>
    </w:p>
    <w:p>
      <w:pPr>
        <w:pStyle w:val="style0"/>
        <w:rPr>
          <w:lang w:val="en-US"/>
        </w:rPr>
      </w:pPr>
      <w:r>
        <w:rPr>
          <w:rFonts w:hint="default"/>
          <w:lang w:val="en-US"/>
        </w:rPr>
        <w:t>3:实践的主体、客体和中介是实践活动的三项基本要素。</w:t>
      </w:r>
    </w:p>
    <w:p>
      <w:pPr>
        <w:pStyle w:val="style0"/>
        <w:rPr>
          <w:lang w:val="en-US"/>
        </w:rPr>
      </w:pPr>
      <w:r>
        <w:rPr>
          <w:lang w:val="en-US"/>
        </w:rPr>
        <w:t>4:物质的根本属性是运动。</w:t>
      </w:r>
    </w:p>
    <w:p>
      <w:pPr>
        <w:pStyle w:val="style0"/>
        <w:rPr>
          <w:lang w:val="en-US"/>
        </w:rPr>
      </w:pPr>
      <w:r>
        <w:rPr>
          <w:lang w:val="en-US"/>
        </w:rPr>
        <w:t>5:联系和发展的观点是唯物辩证法的总观点和总特征。</w:t>
      </w:r>
    </w:p>
    <w:p>
      <w:pPr>
        <w:pStyle w:val="style0"/>
        <w:rPr>
          <w:lang w:val="en-US"/>
        </w:rPr>
      </w:pPr>
      <w:r>
        <w:rPr>
          <w:lang w:val="en-US"/>
        </w:rPr>
        <w:t>6:联系具有客观性、普遍性、多样性和条件性。</w:t>
      </w:r>
    </w:p>
    <w:p>
      <w:pPr>
        <w:pStyle w:val="style0"/>
        <w:rPr>
          <w:lang w:val="en-US"/>
        </w:rPr>
      </w:pPr>
      <w:r>
        <w:rPr>
          <w:lang w:val="en-US"/>
        </w:rPr>
        <w:t>7:矛盾的对立属性又称斗争性，矛盾的统一属性又称同一性。</w:t>
      </w:r>
    </w:p>
    <w:p>
      <w:pPr>
        <w:pStyle w:val="style0"/>
        <w:rPr>
          <w:lang w:val="en-US"/>
        </w:rPr>
      </w:pPr>
      <w:r>
        <w:rPr>
          <w:lang w:val="en-US"/>
        </w:rPr>
        <w:t>8:社会存在包括自然地理环境、人口因素和物质生产方式。</w:t>
      </w:r>
    </w:p>
    <w:p>
      <w:pPr>
        <w:pStyle w:val="style0"/>
        <w:rPr>
          <w:lang w:val="en-US"/>
        </w:rPr>
      </w:pPr>
      <w:r>
        <w:rPr>
          <w:lang w:val="en-US"/>
        </w:rPr>
        <w:t>9:生产力具有复杂的系统结构，其基本要素包括：一是劳动资料，也称劳动手段。二是劳动对象。三是劳动者。</w:t>
      </w:r>
    </w:p>
    <w:p>
      <w:pPr>
        <w:pStyle w:val="style0"/>
        <w:rPr>
          <w:lang w:val="en-US"/>
        </w:rPr>
      </w:pPr>
      <w:r>
        <w:rPr>
          <w:lang w:val="en-US"/>
        </w:rPr>
        <w:t>10:商品经济是以交换为目的而进行生产的经济形式。</w:t>
      </w:r>
    </w:p>
    <w:p>
      <w:pPr>
        <w:pStyle w:val="style0"/>
        <w:rPr>
          <w:lang w:val="en-US"/>
        </w:rPr>
      </w:pPr>
      <w:r>
        <w:rPr>
          <w:lang w:val="en-US"/>
        </w:rPr>
        <w:t>11:私人劳动和社会劳动的矛盾构成私有制商品经济的基本矛盾。</w:t>
      </w:r>
    </w:p>
    <w:p>
      <w:pPr>
        <w:pStyle w:val="style0"/>
        <w:rPr>
          <w:lang w:val="en-US"/>
        </w:rPr>
      </w:pPr>
      <w:r>
        <w:rPr>
          <w:lang w:val="en-US"/>
        </w:rPr>
        <w:t>12:生产物质资料的劳动过程包括三个基本要素:劳动者的劳动、劳动对象、劳动资料。</w:t>
      </w:r>
    </w:p>
    <w:p>
      <w:pPr>
        <w:pStyle w:val="style0"/>
        <w:rPr>
          <w:lang w:val="en-US"/>
        </w:rPr>
      </w:pPr>
      <w:r>
        <w:rPr>
          <w:lang w:val="en-US"/>
        </w:rPr>
        <w:t>13:相对剩余价值是指在工作日时长不变的条件下，通过缩短必要劳动时间而相对延长剩余劳动时间所产生的剩余价值。</w:t>
      </w:r>
    </w:p>
    <w:p>
      <w:pPr>
        <w:pStyle w:val="style0"/>
        <w:rPr/>
      </w:pPr>
    </w:p>
    <w:p>
      <w:pPr>
        <w:pStyle w:val="style0"/>
        <w:rPr>
          <w:lang w:val="en-US"/>
        </w:rPr>
      </w:pPr>
      <w:r>
        <w:rPr>
          <w:lang w:val="en-US"/>
        </w:rPr>
        <w:t>简答题：</w:t>
      </w:r>
    </w:p>
    <w:p>
      <w:pPr>
        <w:pStyle w:val="style0"/>
        <w:rPr>
          <w:lang w:val="en-US"/>
        </w:rPr>
      </w:pPr>
      <w:r>
        <w:rPr>
          <w:lang w:val="en-US"/>
        </w:rPr>
        <w:t>1：意识的能动作用主要表现在：第一，意识活动具有目的性和计划性。第二，意识活动具有创造性。第三，意识具有指导实践改造客观世界的作用。第四，意识具有调控人的行为和生理活动的作用。意识的能动作用不限于从实践中形成一定的思想，形成活动的目的、计划、方法等观念的东西，更重要的在于以这些观念的东西为指导，通过实践使之一步步变为客观事实。</w:t>
      </w:r>
    </w:p>
    <w:p>
      <w:pPr>
        <w:pStyle w:val="style0"/>
        <w:rPr>
          <w:lang w:val="en-US"/>
        </w:rPr>
      </w:pPr>
      <w:r>
        <w:rPr>
          <w:lang w:val="en-US"/>
        </w:rPr>
        <w:t>2:实践在认识活动中的决定作用表现在以下四个方面：第一，实践是认识的来源。第二，实践是认识发展的动力；第三，实践是认识的目的。第四，实践是检验真理的唯一标准。</w:t>
      </w:r>
    </w:p>
    <w:p>
      <w:pPr>
        <w:pStyle w:val="style0"/>
        <w:rPr>
          <w:lang w:val="en-US"/>
        </w:rPr>
      </w:pPr>
      <w:r>
        <w:rPr>
          <w:lang w:val="en-US"/>
        </w:rPr>
        <w:t>3:价值规律及其作用：</w:t>
      </w:r>
    </w:p>
    <w:p>
      <w:pPr>
        <w:pStyle w:val="style0"/>
        <w:rPr>
          <w:lang w:val="en-US"/>
        </w:rPr>
      </w:pPr>
      <w:r>
        <w:rPr>
          <w:lang w:val="en-US"/>
        </w:rPr>
        <w:t>价值规律是在市场配置资源的过程中体现他的客观要求和作用的。作用表现在：第一，自发的调节生产资料和劳动力在各部门之间的分配比例。第二，自发的刺激社会生产力的发展。第三，自发的调节社会收入的分配。但是也会造成一些消极后果：其一，导致社会资源浪费。其二，阻碍了技术的进步。其三，导致了两极分化。</w:t>
      </w:r>
    </w:p>
    <w:p>
      <w:pPr>
        <w:pStyle w:val="style0"/>
        <w:rPr>
          <w:lang w:val="en-US"/>
        </w:rPr>
      </w:pPr>
    </w:p>
    <w:p>
      <w:pPr>
        <w:pStyle w:val="style0"/>
        <w:rPr>
          <w:lang w:val="en-US"/>
        </w:rPr>
      </w:pPr>
      <w:r>
        <w:rPr>
          <w:lang w:val="en-US"/>
        </w:rPr>
        <w:t>论述题:</w:t>
      </w:r>
    </w:p>
    <w:p>
      <w:pPr>
        <w:pStyle w:val="style0"/>
        <w:rPr/>
      </w:pPr>
      <w:r>
        <w:rPr>
          <w:lang w:val="en-US"/>
        </w:rPr>
        <w:t>1:论述我国加强社会主义文化建设的重要意义：社会意识的相对独立性是指，社会意识在从根本上收到社会存在决定的同时，还具有自己特有的发展形式和规律。表现在：一是社会意识与社会发展的不完全同步性和不平衡性。二是社会意识内部各种形式之间的相互影响及其各自具有的历史继承性。三是社会意识对社会存在能动的反作用。社会意识的能动作用是通过指导人们的实践活动实现的。</w:t>
      </w:r>
    </w:p>
    <w:sectPr>
      <w:pgSz w:w="11906" w:h="16838" w:orient="portrait"/>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0030204"/>
    <w:charset w:val="00"/>
    <w:family w:val="swiss"/>
    <w:pitch w:val="variable"/>
    <w:sig w:usb0="E10002FF" w:usb1="4000ACFF" w:usb2="00000009" w:usb3="00000000" w:csb0="0000019F" w:csb1="00000000"/>
  </w:font>
  <w:font w:name="宋体">
    <w:altName w:val="SimSun"/>
    <w:panose1 w:val="02010600030000010101"/>
    <w:charset w:val="86"/>
    <w:family w:val="auto"/>
    <w:pitch w:val="variable"/>
    <w:sig w:usb0="00000003" w:usb1="288F0000" w:usb2="00000016" w:usb3="00000000" w:csb0="00040001" w:csb1="00000000"/>
  </w:font>
  <w:font w:name="Arial">
    <w:altName w:val="Arial"/>
    <w:panose1 w:val="020b0604020000020204"/>
    <w:charset w:val="00"/>
    <w:family w:val="swiss"/>
    <w:pitch w:val="variable"/>
    <w:sig w:usb0="E0002AFF" w:usb1="C0007843" w:usb2="00000009" w:usb3="00000000" w:csb0="000001FF" w:csb1="00000000"/>
  </w:font>
  <w:font w:name="Times New Roman">
    <w:altName w:val="Times New Roman"/>
    <w:panose1 w:val="02020603050000020304"/>
    <w:charset w:val="00"/>
    <w:family w:val="roman"/>
    <w:pitch w:val="variable"/>
    <w:sig w:usb0="E0002AFF" w:usb1="C0007841" w:usb2="00000009" w:usb3="00000000" w:csb0="000001FF" w:csb1="00000000"/>
  </w:font>
  <w:font w:name="Cambria">
    <w:altName w:val="Cambria"/>
    <w:panose1 w:val="02040503050000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bordersDoNotSurroundHeader/>
  <w:bordersDoNotSurroundFooter/>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1"/>
    <m:dispDef/>
    <m:lMargin m:val="0"/>
    <m:rMargin m:val="0"/>
    <m:defJc m:val="centerGroup"/>
    <m:wrapIndent m:val="1440"/>
    <m:intLim m:val="subSup"/>
    <m:naryLim m:val="undOvr"/>
  </m:mathPr>
  <w:themeFontLang w:val="en-US" w:bidi="ar-SA"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Arial" w:eastAsia="宋体" w:hAnsi="Calibri"/>
        <w:kern w:val="2"/>
        <w:sz w:val="21"/>
        <w:szCs w:val="22"/>
        <w:lang w:val="en-US" w:bidi="ar-SA" w:eastAsia="zh-CN"/>
      </w:rPr>
    </w:rPrDefault>
    <w:pPrDefault>
      <w:pPr>
        <w:widowControl w:val="false"/>
        <w:jc w:val="both"/>
      </w:pPr>
    </w:pPrDefault>
  </w:docDefaults>
  <w:style w:type="paragraph" w:default="1" w:styleId="style0">
    <w:name w:val="Normal"/>
    <w:next w:val="style0"/>
    <w:qFormat/>
    <w:p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2647</Words>
  <Characters>2744</Characters>
  <Application>WPS Office</Application>
  <Paragraphs>75</Paragraphs>
  <CharactersWithSpaces>2744</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2021-06-30T01:53:53Z</dcterms:created>
  <dc:creator>JER-AN20</dc:creator>
  <lastModifiedBy>JER-AN20</lastModifiedBy>
  <dcterms:modified xsi:type="dcterms:W3CDTF">2021-07-01T01:13:39Z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6e97fbc948dd41ba824da1ff4e51f295</vt:lpwstr>
  </property>
</Properties>
</file>