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9EBB" w14:textId="4506B091" w:rsidR="009A1222" w:rsidRDefault="001E6130" w:rsidP="001E6130">
      <w:pPr>
        <w:spacing w:line="360" w:lineRule="auto"/>
        <w:rPr>
          <w:rFonts w:ascii="Times New Roman" w:eastAsia="宋体" w:hAnsi="Times New Roman"/>
          <w:sz w:val="24"/>
        </w:rPr>
      </w:pPr>
      <w:r w:rsidRPr="001E6130">
        <w:rPr>
          <w:rFonts w:ascii="Times New Roman" w:eastAsia="宋体" w:hAnsi="Times New Roman" w:hint="eastAsia"/>
          <w:sz w:val="24"/>
        </w:rPr>
        <w:t>网络的生命周期（</w:t>
      </w:r>
      <w:r w:rsidRPr="001E6130">
        <w:rPr>
          <w:rFonts w:ascii="Times New Roman" w:eastAsia="宋体" w:hAnsi="Times New Roman" w:hint="eastAsia"/>
          <w:sz w:val="24"/>
        </w:rPr>
        <w:t>PDIOO</w:t>
      </w:r>
      <w:r w:rsidRPr="001E6130">
        <w:rPr>
          <w:rFonts w:ascii="Times New Roman" w:eastAsia="宋体" w:hAnsi="Times New Roman" w:hint="eastAsia"/>
          <w:sz w:val="24"/>
        </w:rPr>
        <w:t>）：</w:t>
      </w:r>
      <w:r>
        <w:rPr>
          <w:rFonts w:ascii="Times New Roman" w:eastAsia="宋体" w:hAnsi="Times New Roman" w:hint="eastAsia"/>
          <w:sz w:val="24"/>
        </w:rPr>
        <w:t>规划、设计、实现、运行、优化、退役</w:t>
      </w:r>
    </w:p>
    <w:p w14:paraId="2DE4C3B1" w14:textId="411B8751" w:rsidR="001E6130" w:rsidRDefault="001E6130" w:rsidP="001E613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网络设计过程：需求分析、逻辑网络设计、物理网络设计、部署网络、调试验收</w:t>
      </w:r>
    </w:p>
    <w:p w14:paraId="00580CF8" w14:textId="38B11D40" w:rsidR="00804D69" w:rsidRDefault="004F5BF1" w:rsidP="001E613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层次化模型：汇聚、接入、核心</w:t>
      </w:r>
    </w:p>
    <w:p w14:paraId="0305FBD1" w14:textId="77777777" w:rsidR="004F5BF1" w:rsidRDefault="004F5BF1" w:rsidP="001E6130">
      <w:pPr>
        <w:spacing w:line="360" w:lineRule="auto"/>
        <w:rPr>
          <w:rFonts w:ascii="Times New Roman" w:eastAsia="宋体" w:hAnsi="Times New Roman"/>
          <w:sz w:val="24"/>
        </w:rPr>
      </w:pPr>
    </w:p>
    <w:p w14:paraId="2179249A" w14:textId="5DD99C8F" w:rsidR="00804D69" w:rsidRDefault="001E6130" w:rsidP="001E613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逻辑网络设计：</w:t>
      </w:r>
    </w:p>
    <w:p w14:paraId="5D290F72" w14:textId="77777777" w:rsidR="00804D69" w:rsidRDefault="001E6130" w:rsidP="001E613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1.</w:t>
      </w:r>
      <w:r>
        <w:rPr>
          <w:rFonts w:ascii="Times New Roman" w:eastAsia="宋体" w:hAnsi="Times New Roman" w:hint="eastAsia"/>
          <w:sz w:val="24"/>
        </w:rPr>
        <w:t>拓扑结构设计</w:t>
      </w:r>
      <w:r>
        <w:rPr>
          <w:rFonts w:ascii="Times New Roman" w:eastAsia="宋体" w:hAnsi="Times New Roman" w:hint="eastAsia"/>
          <w:sz w:val="24"/>
        </w:rPr>
        <w:t xml:space="preserve"> 2.IP</w:t>
      </w:r>
      <w:r>
        <w:rPr>
          <w:rFonts w:ascii="Times New Roman" w:eastAsia="宋体" w:hAnsi="Times New Roman" w:hint="eastAsia"/>
          <w:sz w:val="24"/>
        </w:rPr>
        <w:t>地址规划，子网划分</w:t>
      </w:r>
      <w:r>
        <w:rPr>
          <w:rFonts w:ascii="Times New Roman" w:eastAsia="宋体" w:hAnsi="Times New Roman" w:hint="eastAsia"/>
          <w:sz w:val="24"/>
        </w:rPr>
        <w:t xml:space="preserve"> </w:t>
      </w:r>
    </w:p>
    <w:p w14:paraId="510FA0BF" w14:textId="3F7DEE3A" w:rsidR="001E6130" w:rsidRDefault="001E6130" w:rsidP="001E613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3.</w:t>
      </w:r>
      <w:r>
        <w:rPr>
          <w:rFonts w:ascii="Times New Roman" w:eastAsia="宋体" w:hAnsi="Times New Roman" w:hint="eastAsia"/>
          <w:sz w:val="24"/>
        </w:rPr>
        <w:t>交换策略和路由协议选择</w:t>
      </w:r>
      <w:r>
        <w:rPr>
          <w:rFonts w:ascii="Times New Roman" w:eastAsia="宋体" w:hAnsi="Times New Roman" w:hint="eastAsia"/>
          <w:sz w:val="24"/>
        </w:rPr>
        <w:t xml:space="preserve"> 4.</w:t>
      </w:r>
      <w:r>
        <w:rPr>
          <w:rFonts w:ascii="Times New Roman" w:eastAsia="宋体" w:hAnsi="Times New Roman" w:hint="eastAsia"/>
          <w:sz w:val="24"/>
        </w:rPr>
        <w:t>网络安全机制和管理策略</w:t>
      </w:r>
    </w:p>
    <w:p w14:paraId="1C0013BE" w14:textId="77777777" w:rsidR="00804D69" w:rsidRDefault="00804D69" w:rsidP="001E6130">
      <w:pPr>
        <w:spacing w:line="360" w:lineRule="auto"/>
        <w:rPr>
          <w:rFonts w:ascii="Times New Roman" w:eastAsia="宋体" w:hAnsi="Times New Roman"/>
          <w:sz w:val="24"/>
        </w:rPr>
      </w:pPr>
    </w:p>
    <w:p w14:paraId="0CE5879B" w14:textId="4CF6329A" w:rsidR="00804D69" w:rsidRDefault="001E6130" w:rsidP="001E613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物理网络设计：</w:t>
      </w:r>
    </w:p>
    <w:p w14:paraId="1DAF0182" w14:textId="77777777" w:rsidR="00804D69" w:rsidRDefault="001E6130" w:rsidP="001E613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1.</w:t>
      </w:r>
      <w:r>
        <w:rPr>
          <w:rFonts w:ascii="Times New Roman" w:eastAsia="宋体" w:hAnsi="Times New Roman" w:hint="eastAsia"/>
          <w:sz w:val="24"/>
        </w:rPr>
        <w:t>局域网技术、网络设备、传输介质的选择</w:t>
      </w:r>
      <w:r>
        <w:rPr>
          <w:rFonts w:ascii="Times New Roman" w:eastAsia="宋体" w:hAnsi="Times New Roman" w:hint="eastAsia"/>
          <w:sz w:val="24"/>
        </w:rPr>
        <w:t xml:space="preserve"> </w:t>
      </w:r>
    </w:p>
    <w:p w14:paraId="6ABAFF25" w14:textId="5C900F7C" w:rsidR="001E6130" w:rsidRDefault="001E6130" w:rsidP="001E613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2.</w:t>
      </w:r>
      <w:r>
        <w:rPr>
          <w:rFonts w:ascii="Times New Roman" w:eastAsia="宋体" w:hAnsi="Times New Roman" w:hint="eastAsia"/>
          <w:sz w:val="24"/>
        </w:rPr>
        <w:t>网络设备型号，信息点数量，具体地理位置</w:t>
      </w:r>
      <w:r>
        <w:rPr>
          <w:rFonts w:ascii="Times New Roman" w:eastAsia="宋体" w:hAnsi="Times New Roman" w:hint="eastAsia"/>
          <w:sz w:val="24"/>
        </w:rPr>
        <w:t xml:space="preserve"> 3.</w:t>
      </w:r>
      <w:r>
        <w:rPr>
          <w:rFonts w:ascii="Times New Roman" w:eastAsia="宋体" w:hAnsi="Times New Roman" w:hint="eastAsia"/>
          <w:sz w:val="24"/>
        </w:rPr>
        <w:t>综合布线方案</w:t>
      </w:r>
    </w:p>
    <w:p w14:paraId="4EBB2FC3" w14:textId="77777777" w:rsidR="00804D69" w:rsidRDefault="00804D69" w:rsidP="001E6130">
      <w:pPr>
        <w:spacing w:line="360" w:lineRule="auto"/>
        <w:rPr>
          <w:rFonts w:ascii="Times New Roman" w:eastAsia="宋体" w:hAnsi="Times New Roman"/>
          <w:sz w:val="24"/>
        </w:rPr>
      </w:pPr>
    </w:p>
    <w:p w14:paraId="12B3E002" w14:textId="4A022110" w:rsidR="001E6130" w:rsidRDefault="00804D69" w:rsidP="001E613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计算机网络采用自顶向下的模块化设计方法</w:t>
      </w:r>
    </w:p>
    <w:p w14:paraId="0DEC7C5C" w14:textId="09A8C005" w:rsidR="00804D69" w:rsidRDefault="00804D69" w:rsidP="001E6130">
      <w:pPr>
        <w:spacing w:line="360" w:lineRule="auto"/>
        <w:rPr>
          <w:rFonts w:ascii="Times New Roman" w:eastAsia="宋体" w:hAnsi="Times New Roman"/>
          <w:sz w:val="24"/>
        </w:rPr>
      </w:pPr>
    </w:p>
    <w:p w14:paraId="5B7EFC92" w14:textId="7631B5A1" w:rsidR="00804D69" w:rsidRDefault="00804D69" w:rsidP="00804D69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局域网概述</w:t>
      </w:r>
    </w:p>
    <w:p w14:paraId="03A4C54B" w14:textId="6535204E" w:rsidR="00804D69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局域网标准：</w:t>
      </w:r>
      <w:r>
        <w:rPr>
          <w:rFonts w:ascii="Times New Roman" w:eastAsia="宋体" w:hAnsi="Times New Roman" w:hint="eastAsia"/>
          <w:sz w:val="24"/>
        </w:rPr>
        <w:t>IOS 8802</w:t>
      </w:r>
    </w:p>
    <w:p w14:paraId="289BBD54" w14:textId="311B477B" w:rsidR="00804D69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局域网参考模型：</w:t>
      </w:r>
      <w:r>
        <w:rPr>
          <w:rFonts w:ascii="Times New Roman" w:eastAsia="宋体" w:hAnsi="Times New Roman" w:hint="eastAsia"/>
          <w:sz w:val="24"/>
        </w:rPr>
        <w:t>IEEE 802</w:t>
      </w:r>
      <w:r>
        <w:rPr>
          <w:rFonts w:ascii="Times New Roman" w:eastAsia="宋体" w:hAnsi="Times New Roman" w:hint="eastAsia"/>
          <w:sz w:val="24"/>
        </w:rPr>
        <w:t>，包含了</w:t>
      </w:r>
      <w:r>
        <w:rPr>
          <w:rFonts w:ascii="Times New Roman" w:eastAsia="宋体" w:hAnsi="Times New Roman" w:hint="eastAsia"/>
          <w:sz w:val="24"/>
        </w:rPr>
        <w:t>LLC</w:t>
      </w:r>
      <w:r>
        <w:rPr>
          <w:rFonts w:ascii="Times New Roman" w:eastAsia="宋体" w:hAnsi="Times New Roman" w:hint="eastAsia"/>
          <w:sz w:val="24"/>
        </w:rPr>
        <w:t>和</w:t>
      </w:r>
      <w:r>
        <w:rPr>
          <w:rFonts w:ascii="Times New Roman" w:eastAsia="宋体" w:hAnsi="Times New Roman" w:hint="eastAsia"/>
          <w:sz w:val="24"/>
        </w:rPr>
        <w:t>MAC</w:t>
      </w:r>
      <w:r>
        <w:rPr>
          <w:rFonts w:ascii="Times New Roman" w:eastAsia="宋体" w:hAnsi="Times New Roman" w:hint="eastAsia"/>
          <w:sz w:val="24"/>
        </w:rPr>
        <w:t>（分别负责传输数据正确性、控制传输介质）</w:t>
      </w:r>
    </w:p>
    <w:p w14:paraId="45C464B0" w14:textId="5C305513" w:rsidR="00804D69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IEEE 802.2 </w:t>
      </w:r>
      <w:r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LLC</w:t>
      </w:r>
      <w:r>
        <w:rPr>
          <w:rFonts w:ascii="Times New Roman" w:eastAsia="宋体" w:hAnsi="Times New Roman" w:hint="eastAsia"/>
          <w:sz w:val="24"/>
        </w:rPr>
        <w:t>协议</w:t>
      </w:r>
    </w:p>
    <w:p w14:paraId="41A8FE6D" w14:textId="093B9E3C" w:rsidR="00804D69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IEEE 802.3</w:t>
      </w:r>
      <w:r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CSMD/CD</w:t>
      </w:r>
      <w:r>
        <w:rPr>
          <w:rFonts w:ascii="Times New Roman" w:eastAsia="宋体" w:hAnsi="Times New Roman" w:hint="eastAsia"/>
          <w:sz w:val="24"/>
        </w:rPr>
        <w:t>访问实现方法以及物理技术规范</w:t>
      </w:r>
    </w:p>
    <w:p w14:paraId="506E81B2" w14:textId="6F1F993A" w:rsidR="00804D69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IEEE 802.11 </w:t>
      </w:r>
      <w:r>
        <w:rPr>
          <w:rFonts w:ascii="Times New Roman" w:eastAsia="宋体" w:hAnsi="Times New Roman" w:hint="eastAsia"/>
          <w:sz w:val="24"/>
        </w:rPr>
        <w:t>无线局域网</w:t>
      </w:r>
    </w:p>
    <w:p w14:paraId="62569BF4" w14:textId="0DB6612B" w:rsidR="00804D69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拓扑结构：星型、环形、总线型、树形</w:t>
      </w:r>
    </w:p>
    <w:p w14:paraId="143D8922" w14:textId="77777777" w:rsidR="00804D69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</w:p>
    <w:p w14:paraId="1E9122CF" w14:textId="1D0351DD" w:rsidR="00804D69" w:rsidRDefault="00804D69" w:rsidP="00804D69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以太网技术</w:t>
      </w:r>
    </w:p>
    <w:p w14:paraId="7145301F" w14:textId="08BB7535" w:rsidR="00804D69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采用</w:t>
      </w:r>
      <w:r>
        <w:rPr>
          <w:rFonts w:ascii="Times New Roman" w:eastAsia="宋体" w:hAnsi="Times New Roman" w:hint="eastAsia"/>
          <w:sz w:val="24"/>
        </w:rPr>
        <w:t>CSMA/CD</w:t>
      </w:r>
      <w:r>
        <w:rPr>
          <w:rFonts w:ascii="Times New Roman" w:eastAsia="宋体" w:hAnsi="Times New Roman" w:hint="eastAsia"/>
          <w:sz w:val="24"/>
        </w:rPr>
        <w:t>协议</w:t>
      </w:r>
    </w:p>
    <w:p w14:paraId="5340FC67" w14:textId="77777777" w:rsidR="00904906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以太网命名规则：</w:t>
      </w:r>
      <w:r>
        <w:rPr>
          <w:rFonts w:ascii="Times New Roman" w:eastAsia="宋体" w:hAnsi="Times New Roman" w:hint="eastAsia"/>
          <w:sz w:val="24"/>
        </w:rPr>
        <w:t xml:space="preserve">100Base-TX </w:t>
      </w:r>
      <w:r w:rsidR="00904906">
        <w:rPr>
          <w:rFonts w:ascii="Times New Roman" w:eastAsia="宋体" w:hAnsi="Times New Roman" w:hint="eastAsia"/>
          <w:sz w:val="24"/>
        </w:rPr>
        <w:t>百兆基带五类非屏蔽双绞线</w:t>
      </w:r>
    </w:p>
    <w:p w14:paraId="0C87D482" w14:textId="00D0545C" w:rsidR="00804D69" w:rsidRDefault="00804D69" w:rsidP="00904906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（速率、方法（</w:t>
      </w:r>
      <w:r>
        <w:rPr>
          <w:rFonts w:ascii="Times New Roman" w:eastAsia="宋体" w:hAnsi="Times New Roman" w:hint="eastAsia"/>
          <w:sz w:val="24"/>
        </w:rPr>
        <w:t>Base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Broad</w:t>
      </w:r>
      <w:r>
        <w:rPr>
          <w:rFonts w:ascii="Times New Roman" w:eastAsia="宋体" w:hAnsi="Times New Roman" w:hint="eastAsia"/>
          <w:sz w:val="24"/>
        </w:rPr>
        <w:t>）、介质）</w:t>
      </w:r>
    </w:p>
    <w:p w14:paraId="1B343A1F" w14:textId="42206BC4" w:rsidR="00804D69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计算机网络都使用</w:t>
      </w:r>
      <w:r>
        <w:rPr>
          <w:rFonts w:ascii="Times New Roman" w:eastAsia="宋体" w:hAnsi="Times New Roman" w:hint="eastAsia"/>
          <w:sz w:val="24"/>
        </w:rPr>
        <w:t>Base</w:t>
      </w:r>
      <w:r>
        <w:rPr>
          <w:rFonts w:ascii="Times New Roman" w:eastAsia="宋体" w:hAnsi="Times New Roman" w:hint="eastAsia"/>
          <w:sz w:val="24"/>
        </w:rPr>
        <w:t>信号</w:t>
      </w:r>
    </w:p>
    <w:p w14:paraId="6EB29FA1" w14:textId="2B7FBFD0" w:rsidR="00804D69" w:rsidRDefault="00804D69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介质包括：双绞线、同轴电缆、光纤</w:t>
      </w:r>
    </w:p>
    <w:p w14:paraId="7BAC4323" w14:textId="0704C847" w:rsidR="00804D69" w:rsidRDefault="00904906" w:rsidP="00804D69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交换机功能：维护</w:t>
      </w:r>
      <w:r>
        <w:rPr>
          <w:rFonts w:ascii="Times New Roman" w:eastAsia="宋体" w:hAnsi="Times New Roman" w:hint="eastAsia"/>
          <w:sz w:val="24"/>
        </w:rPr>
        <w:t>mac</w:t>
      </w:r>
      <w:r>
        <w:rPr>
          <w:rFonts w:ascii="Times New Roman" w:eastAsia="宋体" w:hAnsi="Times New Roman" w:hint="eastAsia"/>
          <w:sz w:val="24"/>
        </w:rPr>
        <w:t>地址表、</w:t>
      </w:r>
      <w:proofErr w:type="gramStart"/>
      <w:r>
        <w:rPr>
          <w:rFonts w:ascii="Times New Roman" w:eastAsia="宋体" w:hAnsi="Times New Roman" w:hint="eastAsia"/>
          <w:sz w:val="24"/>
        </w:rPr>
        <w:t>基于源</w:t>
      </w:r>
      <w:proofErr w:type="gramEnd"/>
      <w:r>
        <w:rPr>
          <w:rFonts w:ascii="Times New Roman" w:eastAsia="宋体" w:hAnsi="Times New Roman" w:hint="eastAsia"/>
          <w:sz w:val="24"/>
        </w:rPr>
        <w:t>mac</w:t>
      </w:r>
      <w:r>
        <w:rPr>
          <w:rFonts w:ascii="Times New Roman" w:eastAsia="宋体" w:hAnsi="Times New Roman" w:hint="eastAsia"/>
          <w:sz w:val="24"/>
        </w:rPr>
        <w:t>学习，基于目的</w:t>
      </w:r>
      <w:r>
        <w:rPr>
          <w:rFonts w:ascii="Times New Roman" w:eastAsia="宋体" w:hAnsi="Times New Roman" w:hint="eastAsia"/>
          <w:sz w:val="24"/>
        </w:rPr>
        <w:t>mac</w:t>
      </w:r>
      <w:r>
        <w:rPr>
          <w:rFonts w:ascii="Times New Roman" w:eastAsia="宋体" w:hAnsi="Times New Roman" w:hint="eastAsia"/>
          <w:sz w:val="24"/>
        </w:rPr>
        <w:t>转发</w:t>
      </w:r>
    </w:p>
    <w:p w14:paraId="29B444F5" w14:textId="7178F393" w:rsidR="00904906" w:rsidRDefault="00904906" w:rsidP="00804D69">
      <w:pPr>
        <w:spacing w:line="360" w:lineRule="auto"/>
        <w:rPr>
          <w:rFonts w:ascii="Times New Roman" w:eastAsia="宋体" w:hAnsi="Times New Roman"/>
          <w:color w:val="EE0000"/>
          <w:sz w:val="24"/>
        </w:rPr>
      </w:pPr>
      <w:r w:rsidRPr="00904906">
        <w:rPr>
          <w:rFonts w:ascii="Times New Roman" w:eastAsia="宋体" w:hAnsi="Times New Roman" w:hint="eastAsia"/>
          <w:color w:val="EE0000"/>
          <w:sz w:val="24"/>
        </w:rPr>
        <w:t>生成树协议（</w:t>
      </w:r>
      <w:r w:rsidRPr="00904906">
        <w:rPr>
          <w:rFonts w:ascii="Times New Roman" w:eastAsia="宋体" w:hAnsi="Times New Roman" w:hint="eastAsia"/>
          <w:color w:val="EE0000"/>
          <w:sz w:val="24"/>
        </w:rPr>
        <w:t xml:space="preserve">STP </w:t>
      </w:r>
      <w:r w:rsidRPr="00904906">
        <w:rPr>
          <w:rFonts w:ascii="Times New Roman" w:eastAsia="宋体" w:hAnsi="Times New Roman" w:hint="eastAsia"/>
          <w:color w:val="EE0000"/>
          <w:sz w:val="24"/>
        </w:rPr>
        <w:t>采用</w:t>
      </w:r>
      <w:r w:rsidRPr="00904906">
        <w:rPr>
          <w:rFonts w:ascii="Times New Roman" w:eastAsia="宋体" w:hAnsi="Times New Roman" w:hint="eastAsia"/>
          <w:color w:val="EE0000"/>
          <w:sz w:val="24"/>
        </w:rPr>
        <w:t>802.1d</w:t>
      </w:r>
      <w:r w:rsidRPr="00904906">
        <w:rPr>
          <w:rFonts w:ascii="Times New Roman" w:eastAsia="宋体" w:hAnsi="Times New Roman" w:hint="eastAsia"/>
          <w:color w:val="EE0000"/>
          <w:sz w:val="24"/>
        </w:rPr>
        <w:t>标准）</w:t>
      </w:r>
    </w:p>
    <w:p w14:paraId="5A81BF43" w14:textId="77777777" w:rsidR="00904906" w:rsidRDefault="00904906" w:rsidP="00804D69">
      <w:pPr>
        <w:spacing w:line="360" w:lineRule="auto"/>
        <w:rPr>
          <w:rFonts w:ascii="Times New Roman" w:eastAsia="宋体" w:hAnsi="Times New Roman"/>
          <w:color w:val="EE0000"/>
          <w:sz w:val="24"/>
        </w:rPr>
      </w:pPr>
    </w:p>
    <w:p w14:paraId="375470E3" w14:textId="374ABCF0" w:rsidR="00904906" w:rsidRDefault="00904906" w:rsidP="00904906">
      <w:pPr>
        <w:spacing w:line="360" w:lineRule="auto"/>
        <w:jc w:val="center"/>
        <w:rPr>
          <w:rFonts w:ascii="Times New Roman" w:eastAsia="宋体" w:hAnsi="Times New Roman"/>
          <w:color w:val="0D0D0D" w:themeColor="text1" w:themeTint="F2"/>
          <w:sz w:val="24"/>
        </w:rPr>
      </w:pPr>
      <w:r w:rsidRPr="00904906">
        <w:rPr>
          <w:rFonts w:ascii="Times New Roman" w:eastAsia="宋体" w:hAnsi="Times New Roman" w:hint="eastAsia"/>
          <w:color w:val="0D0D0D" w:themeColor="text1" w:themeTint="F2"/>
          <w:sz w:val="24"/>
        </w:rPr>
        <w:t>虚拟局域网</w:t>
      </w:r>
    </w:p>
    <w:p w14:paraId="18A97E4D" w14:textId="4A213601" w:rsidR="00904906" w:rsidRDefault="00904906" w:rsidP="00904906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每个</w:t>
      </w:r>
      <w:proofErr w:type="spellStart"/>
      <w:r>
        <w:rPr>
          <w:rFonts w:ascii="Times New Roman" w:eastAsia="宋体" w:hAnsi="Times New Roman" w:hint="eastAsia"/>
          <w:color w:val="0D0D0D" w:themeColor="text1" w:themeTint="F2"/>
          <w:sz w:val="24"/>
        </w:rPr>
        <w:t>vlan</w:t>
      </w:r>
      <w:proofErr w:type="spellEnd"/>
      <w:r>
        <w:rPr>
          <w:rFonts w:ascii="Times New Roman" w:eastAsia="宋体" w:hAnsi="Times New Roman" w:hint="eastAsia"/>
          <w:color w:val="0D0D0D" w:themeColor="text1" w:themeTint="F2"/>
          <w:sz w:val="24"/>
        </w:rPr>
        <w:t>都是一个广播域</w:t>
      </w:r>
    </w:p>
    <w:p w14:paraId="608279C4" w14:textId="3FCF61A8" w:rsidR="00904906" w:rsidRDefault="00904906" w:rsidP="00904906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干线协议：</w:t>
      </w:r>
      <w:r w:rsidR="004F5BF1">
        <w:rPr>
          <w:rFonts w:ascii="Times New Roman" w:eastAsia="宋体" w:hAnsi="Times New Roman" w:hint="eastAsia"/>
          <w:color w:val="0D0D0D" w:themeColor="text1" w:themeTint="F2"/>
          <w:sz w:val="24"/>
        </w:rPr>
        <w:t>802.19</w:t>
      </w:r>
      <w:r w:rsidR="004F5BF1">
        <w:rPr>
          <w:rFonts w:ascii="Times New Roman" w:eastAsia="宋体" w:hAnsi="Times New Roman" w:hint="eastAsia"/>
          <w:color w:val="0D0D0D" w:themeColor="text1" w:themeTint="F2"/>
          <w:sz w:val="24"/>
        </w:rPr>
        <w:t>协议</w:t>
      </w:r>
    </w:p>
    <w:p w14:paraId="308EF0F8" w14:textId="19EE83C4" w:rsidR="004F5BF1" w:rsidRDefault="004F5BF1" w:rsidP="00904906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主机只接受标准</w:t>
      </w:r>
      <w:proofErr w:type="gramStart"/>
      <w:r>
        <w:rPr>
          <w:rFonts w:ascii="Times New Roman" w:eastAsia="宋体" w:hAnsi="Times New Roman" w:hint="eastAsia"/>
          <w:color w:val="0D0D0D" w:themeColor="text1" w:themeTint="F2"/>
          <w:sz w:val="24"/>
        </w:rPr>
        <w:t>帧</w:t>
      </w:r>
      <w:proofErr w:type="gramEnd"/>
    </w:p>
    <w:p w14:paraId="6BDD1E6D" w14:textId="77777777" w:rsidR="004F5BF1" w:rsidRDefault="004F5BF1" w:rsidP="00904906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</w:p>
    <w:p w14:paraId="209E7FF2" w14:textId="3BAEC42C" w:rsidR="004F5BF1" w:rsidRDefault="004F5BF1" w:rsidP="004F5BF1">
      <w:pPr>
        <w:spacing w:line="360" w:lineRule="auto"/>
        <w:jc w:val="center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网络传输介质</w:t>
      </w:r>
    </w:p>
    <w:p w14:paraId="7033E0BF" w14:textId="10073A74" w:rsidR="004F5BF1" w:rsidRDefault="004F5BF1" w:rsidP="004F5BF1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分为有线无线两种类型</w:t>
      </w:r>
    </w:p>
    <w:p w14:paraId="59E5D9FA" w14:textId="3E70A57D" w:rsidR="004F5BF1" w:rsidRDefault="004F5BF1" w:rsidP="004F5BF1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STP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屏蔽双绞线，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UTP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非屏蔽双绞线</w:t>
      </w:r>
    </w:p>
    <w:p w14:paraId="724EC724" w14:textId="0A3A4A01" w:rsidR="004F5BF1" w:rsidRDefault="004F5BF1" w:rsidP="004F5BF1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两端为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RJ-45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接头，</w:t>
      </w:r>
      <w:proofErr w:type="gramStart"/>
      <w:r>
        <w:rPr>
          <w:rFonts w:ascii="Times New Roman" w:eastAsia="宋体" w:hAnsi="Times New Roman" w:hint="eastAsia"/>
          <w:color w:val="0D0D0D" w:themeColor="text1" w:themeTint="F2"/>
          <w:sz w:val="24"/>
        </w:rPr>
        <w:t>线序标准</w:t>
      </w:r>
      <w:proofErr w:type="gramEnd"/>
      <w:r>
        <w:rPr>
          <w:rFonts w:ascii="Times New Roman" w:eastAsia="宋体" w:hAnsi="Times New Roman" w:hint="eastAsia"/>
          <w:color w:val="0D0D0D" w:themeColor="text1" w:themeTint="F2"/>
          <w:sz w:val="24"/>
        </w:rPr>
        <w:t>：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7568A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（同种设备）和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7568B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（不同设备）</w:t>
      </w:r>
    </w:p>
    <w:p w14:paraId="1BF5A9FB" w14:textId="5FCF613A" w:rsidR="004F5BF1" w:rsidRDefault="004F5BF1" w:rsidP="004F5BF1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单模光纤：反射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 xml:space="preserve"> 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多模光纤：折射</w:t>
      </w:r>
    </w:p>
    <w:p w14:paraId="08C2F8FF" w14:textId="77777777" w:rsidR="004F5BF1" w:rsidRDefault="004F5BF1" w:rsidP="004F5BF1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</w:p>
    <w:p w14:paraId="5BD75A4F" w14:textId="70A09138" w:rsidR="004F5BF1" w:rsidRDefault="004F5BF1" w:rsidP="004F5BF1">
      <w:pPr>
        <w:spacing w:line="360" w:lineRule="auto"/>
        <w:jc w:val="center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综合布线</w:t>
      </w:r>
    </w:p>
    <w:p w14:paraId="464B6020" w14:textId="2BB7B19D" w:rsidR="004F5BF1" w:rsidRPr="004F5BF1" w:rsidRDefault="004F5BF1" w:rsidP="004F5BF1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 w:rsidRPr="004F5BF1">
        <w:rPr>
          <w:rFonts w:ascii="Times New Roman" w:eastAsia="宋体" w:hAnsi="Times New Roman" w:hint="eastAsia"/>
          <w:color w:val="0D0D0D" w:themeColor="text1" w:themeTint="F2"/>
          <w:sz w:val="24"/>
        </w:rPr>
        <w:t>工作区子系统设计（工作区——</w:t>
      </w:r>
      <w:r w:rsidRPr="004F5BF1">
        <w:rPr>
          <w:rFonts w:ascii="Times New Roman" w:eastAsia="宋体" w:hAnsi="Times New Roman" w:hint="eastAsia"/>
          <w:color w:val="0D0D0D" w:themeColor="text1" w:themeTint="F2"/>
          <w:sz w:val="24"/>
        </w:rPr>
        <w:t>&gt;</w:t>
      </w:r>
      <w:r w:rsidRPr="004F5BF1">
        <w:rPr>
          <w:rFonts w:ascii="Times New Roman" w:eastAsia="宋体" w:hAnsi="Times New Roman" w:hint="eastAsia"/>
          <w:color w:val="0D0D0D" w:themeColor="text1" w:themeTint="F2"/>
          <w:sz w:val="24"/>
        </w:rPr>
        <w:t>弱电井）</w:t>
      </w:r>
    </w:p>
    <w:p w14:paraId="0D37AB6A" w14:textId="1EAD434B" w:rsidR="004F5BF1" w:rsidRDefault="004F5BF1" w:rsidP="004F5BF1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水平布线子系统设计（各楼层——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&gt;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弱电井）</w:t>
      </w:r>
    </w:p>
    <w:p w14:paraId="038C9206" w14:textId="27A69599" w:rsidR="004F5BF1" w:rsidRDefault="004F5BF1" w:rsidP="004F5BF1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管理子系统设计（垂直于水平）</w:t>
      </w:r>
    </w:p>
    <w:p w14:paraId="0EC2F0CC" w14:textId="3C69C2DF" w:rsidR="004F5BF1" w:rsidRDefault="004F5BF1" w:rsidP="004F5BF1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垂直干线子系统设计（弱电井）</w:t>
      </w:r>
    </w:p>
    <w:p w14:paraId="6FDD6FF3" w14:textId="5ABD88AF" w:rsidR="004F5BF1" w:rsidRDefault="004F5BF1" w:rsidP="004F5BF1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设备间子系统设计（接入服务器）</w:t>
      </w:r>
    </w:p>
    <w:p w14:paraId="6AE51155" w14:textId="5834B463" w:rsidR="004F5BF1" w:rsidRDefault="004F5BF1" w:rsidP="004F5BF1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建筑群干线子系统设计（</w:t>
      </w:r>
      <w:proofErr w:type="gramStart"/>
      <w:r>
        <w:rPr>
          <w:rFonts w:ascii="Times New Roman" w:eastAsia="宋体" w:hAnsi="Times New Roman" w:hint="eastAsia"/>
          <w:color w:val="0D0D0D" w:themeColor="text1" w:themeTint="F2"/>
          <w:sz w:val="24"/>
        </w:rPr>
        <w:t>不</w:t>
      </w:r>
      <w:proofErr w:type="gramEnd"/>
      <w:r>
        <w:rPr>
          <w:rFonts w:ascii="Times New Roman" w:eastAsia="宋体" w:hAnsi="Times New Roman" w:hint="eastAsia"/>
          <w:color w:val="0D0D0D" w:themeColor="text1" w:themeTint="F2"/>
          <w:sz w:val="24"/>
        </w:rPr>
        <w:t>同楼栋）</w:t>
      </w:r>
    </w:p>
    <w:p w14:paraId="6F4E54B1" w14:textId="77777777" w:rsidR="0044272D" w:rsidRDefault="0044272D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</w:p>
    <w:p w14:paraId="18959744" w14:textId="104A73C1" w:rsidR="0044272D" w:rsidRDefault="0044272D" w:rsidP="0044272D">
      <w:pPr>
        <w:spacing w:line="360" w:lineRule="auto"/>
        <w:jc w:val="center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IP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地址概述</w:t>
      </w:r>
    </w:p>
    <w:p w14:paraId="1491BF56" w14:textId="6770B574" w:rsidR="0044272D" w:rsidRDefault="0044272D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 xml:space="preserve">127.0.0.0/8 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环回地址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 xml:space="preserve"> 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用于测试本机协议是否安装成功</w:t>
      </w:r>
    </w:p>
    <w:p w14:paraId="6F086190" w14:textId="408750C3" w:rsidR="0044272D" w:rsidRDefault="0044272D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IPv6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地址是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128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位二进制，使用“冒号十六进制”，每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16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位划分一段，用：：表示多个连续为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0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的段，只可出现一次</w:t>
      </w:r>
    </w:p>
    <w:p w14:paraId="772FECFA" w14:textId="0B01DC9D" w:rsidR="0044272D" w:rsidRDefault="0044272D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IPv6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分为单播、组播、泛播</w:t>
      </w:r>
    </w:p>
    <w:p w14:paraId="114334E5" w14:textId="2C2FCB7D" w:rsidR="0044272D" w:rsidRDefault="0044272D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IPv6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迁移技术：双</w:t>
      </w:r>
      <w:proofErr w:type="gramStart"/>
      <w:r>
        <w:rPr>
          <w:rFonts w:ascii="Times New Roman" w:eastAsia="宋体" w:hAnsi="Times New Roman" w:hint="eastAsia"/>
          <w:color w:val="0D0D0D" w:themeColor="text1" w:themeTint="F2"/>
          <w:sz w:val="24"/>
        </w:rPr>
        <w:t>栈</w:t>
      </w:r>
      <w:proofErr w:type="gramEnd"/>
      <w:r>
        <w:rPr>
          <w:rFonts w:ascii="Times New Roman" w:eastAsia="宋体" w:hAnsi="Times New Roman" w:hint="eastAsia"/>
          <w:color w:val="0D0D0D" w:themeColor="text1" w:themeTint="F2"/>
          <w:sz w:val="24"/>
        </w:rPr>
        <w:t>协议（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IPv4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和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IPv6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共存）、隧道协议（将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v6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报文封装到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v4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报文中），网络地址转换</w:t>
      </w:r>
    </w:p>
    <w:p w14:paraId="130AA455" w14:textId="77777777" w:rsidR="0044272D" w:rsidRDefault="0044272D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</w:p>
    <w:p w14:paraId="66E22C26" w14:textId="76A6734F" w:rsidR="0044272D" w:rsidRDefault="0044272D" w:rsidP="0044272D">
      <w:pPr>
        <w:spacing w:line="360" w:lineRule="auto"/>
        <w:jc w:val="center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lastRenderedPageBreak/>
        <w:t>DNS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域名系统</w:t>
      </w:r>
    </w:p>
    <w:p w14:paraId="78463EA1" w14:textId="395B13E3" w:rsidR="0044272D" w:rsidRDefault="00715AFB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域的层级关系：根域名——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&gt;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顶级域名——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&gt;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二级域名——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&gt;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三级域名</w:t>
      </w:r>
      <w:r>
        <w:rPr>
          <w:rFonts w:ascii="Times New Roman" w:eastAsia="宋体" w:hAnsi="Times New Roman"/>
          <w:color w:val="0D0D0D" w:themeColor="text1" w:themeTint="F2"/>
          <w:sz w:val="24"/>
        </w:rPr>
        <w:t>…</w:t>
      </w:r>
    </w:p>
    <w:p w14:paraId="5F8B5650" w14:textId="0259295C" w:rsidR="00715AFB" w:rsidRDefault="00715AFB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DNS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解析方法：迭代、递归</w:t>
      </w:r>
    </w:p>
    <w:p w14:paraId="165738F7" w14:textId="77777777" w:rsidR="00715AFB" w:rsidRDefault="00715AFB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</w:p>
    <w:p w14:paraId="266DCFDB" w14:textId="52BF577A" w:rsidR="00715AFB" w:rsidRDefault="00715AFB" w:rsidP="00715AFB">
      <w:pPr>
        <w:spacing w:line="360" w:lineRule="auto"/>
        <w:jc w:val="center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Web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服务器</w:t>
      </w:r>
    </w:p>
    <w:p w14:paraId="11365037" w14:textId="48EA4608" w:rsidR="00715AFB" w:rsidRDefault="00715AFB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核心技术：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HTTP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（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80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端口）超文本传输协议、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HTML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超文本标记语言</w:t>
      </w:r>
    </w:p>
    <w:p w14:paraId="0E0C39D7" w14:textId="31FEA5F5" w:rsidR="00715AFB" w:rsidRDefault="00715AFB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bookmarkStart w:id="0" w:name="_Hlk217035904"/>
      <w:r>
        <w:rPr>
          <w:rFonts w:ascii="Times New Roman" w:eastAsia="宋体" w:hAnsi="Times New Roman" w:hint="eastAsia"/>
          <w:color w:val="0D0D0D" w:themeColor="text1" w:themeTint="F2"/>
          <w:sz w:val="24"/>
        </w:rPr>
        <w:t>主流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web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服务器软件</w:t>
      </w:r>
      <w:r w:rsidR="00E316D7">
        <w:rPr>
          <w:rFonts w:ascii="Times New Roman" w:eastAsia="宋体" w:hAnsi="Times New Roman" w:hint="eastAsia"/>
          <w:color w:val="0D0D0D" w:themeColor="text1" w:themeTint="F2"/>
          <w:sz w:val="24"/>
        </w:rPr>
        <w:t>Windows</w:t>
      </w:r>
      <w:r w:rsidR="00E316D7">
        <w:rPr>
          <w:rFonts w:ascii="Times New Roman" w:eastAsia="宋体" w:hAnsi="Times New Roman" w:hint="eastAsia"/>
          <w:color w:val="0D0D0D" w:themeColor="text1" w:themeTint="F2"/>
          <w:sz w:val="24"/>
        </w:rPr>
        <w:t>：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IIS</w:t>
      </w:r>
      <w:r w:rsidR="00E316D7">
        <w:rPr>
          <w:rFonts w:ascii="Times New Roman" w:eastAsia="宋体" w:hAnsi="Times New Roman" w:hint="eastAsia"/>
          <w:color w:val="0D0D0D" w:themeColor="text1" w:themeTint="F2"/>
          <w:sz w:val="24"/>
        </w:rPr>
        <w:t>，</w:t>
      </w:r>
      <w:r w:rsidR="00E316D7">
        <w:rPr>
          <w:rFonts w:ascii="Times New Roman" w:eastAsia="宋体" w:hAnsi="Times New Roman" w:hint="eastAsia"/>
          <w:color w:val="0D0D0D" w:themeColor="text1" w:themeTint="F2"/>
          <w:sz w:val="24"/>
        </w:rPr>
        <w:t>Linux</w:t>
      </w:r>
      <w:r w:rsidR="00E316D7">
        <w:rPr>
          <w:rFonts w:ascii="Times New Roman" w:eastAsia="宋体" w:hAnsi="Times New Roman" w:hint="eastAsia"/>
          <w:color w:val="0D0D0D" w:themeColor="text1" w:themeTint="F2"/>
          <w:sz w:val="24"/>
        </w:rPr>
        <w:t>：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Apache</w:t>
      </w:r>
    </w:p>
    <w:bookmarkEnd w:id="0"/>
    <w:p w14:paraId="36DD7C53" w14:textId="77777777" w:rsidR="00715AFB" w:rsidRDefault="00715AFB" w:rsidP="0044272D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</w:p>
    <w:p w14:paraId="6AE1D5CF" w14:textId="7AF6025F" w:rsidR="00715AFB" w:rsidRDefault="00715AFB" w:rsidP="00715AFB">
      <w:pPr>
        <w:spacing w:line="360" w:lineRule="auto"/>
        <w:jc w:val="center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FTP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服务器</w:t>
      </w:r>
    </w:p>
    <w:p w14:paraId="24FE9A07" w14:textId="43028588" w:rsidR="00715AFB" w:rsidRDefault="00715AFB" w:rsidP="00715AFB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FTP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服务器软件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IIS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、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ser-U  ISS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提供了构建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FTP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服务器的功能</w:t>
      </w:r>
    </w:p>
    <w:p w14:paraId="66E1F650" w14:textId="03B7D6E5" w:rsidR="00715AFB" w:rsidRDefault="00715AFB" w:rsidP="00715AFB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使用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20\21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端口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 xml:space="preserve"> 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传输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\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控制</w:t>
      </w:r>
    </w:p>
    <w:p w14:paraId="43EE6E61" w14:textId="77777777" w:rsidR="00715AFB" w:rsidRDefault="00715AFB" w:rsidP="00715AFB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</w:p>
    <w:p w14:paraId="1B5AC470" w14:textId="13745A9C" w:rsidR="00715AFB" w:rsidRDefault="00715AFB" w:rsidP="00715AFB">
      <w:pPr>
        <w:spacing w:line="360" w:lineRule="auto"/>
        <w:jc w:val="center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邮件系统</w:t>
      </w:r>
    </w:p>
    <w:p w14:paraId="28734921" w14:textId="3257A146" w:rsidR="00715AFB" w:rsidRDefault="00715AFB" w:rsidP="00715AFB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bookmarkStart w:id="1" w:name="_Hlk217036061"/>
      <w:r>
        <w:rPr>
          <w:rFonts w:ascii="Times New Roman" w:eastAsia="宋体" w:hAnsi="Times New Roman" w:hint="eastAsia"/>
          <w:color w:val="0D0D0D" w:themeColor="text1" w:themeTint="F2"/>
          <w:sz w:val="24"/>
        </w:rPr>
        <w:t>SMTP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协议发邮件，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IMTP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接收邮件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 xml:space="preserve">     25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端口</w:t>
      </w:r>
    </w:p>
    <w:bookmarkEnd w:id="1"/>
    <w:p w14:paraId="32D8EBAE" w14:textId="77777777" w:rsidR="00715AFB" w:rsidRDefault="00715AFB" w:rsidP="00715AFB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</w:p>
    <w:p w14:paraId="3DEA51FC" w14:textId="77B83EE1" w:rsidR="00715AFB" w:rsidRDefault="00715AFB" w:rsidP="00715AFB">
      <w:pPr>
        <w:spacing w:line="360" w:lineRule="auto"/>
        <w:jc w:val="center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DHCP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服务器</w:t>
      </w:r>
    </w:p>
    <w:p w14:paraId="006DEB86" w14:textId="42FA44A9" w:rsidR="00715AFB" w:rsidRDefault="00715AFB" w:rsidP="00715AFB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自动获取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IP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地址</w:t>
      </w:r>
      <w:r w:rsidR="002A7FE3">
        <w:rPr>
          <w:rFonts w:ascii="Times New Roman" w:eastAsia="宋体" w:hAnsi="Times New Roman" w:hint="eastAsia"/>
          <w:color w:val="0D0D0D" w:themeColor="text1" w:themeTint="F2"/>
          <w:sz w:val="24"/>
        </w:rPr>
        <w:t>，新主机广播请求</w:t>
      </w:r>
      <w:r w:rsidR="002A7FE3">
        <w:rPr>
          <w:rFonts w:ascii="Times New Roman" w:eastAsia="宋体" w:hAnsi="Times New Roman" w:hint="eastAsia"/>
          <w:color w:val="0D0D0D" w:themeColor="text1" w:themeTint="F2"/>
          <w:sz w:val="24"/>
        </w:rPr>
        <w:t>IP</w:t>
      </w:r>
      <w:r w:rsidR="002A7FE3">
        <w:rPr>
          <w:rFonts w:ascii="Times New Roman" w:eastAsia="宋体" w:hAnsi="Times New Roman" w:hint="eastAsia"/>
          <w:color w:val="0D0D0D" w:themeColor="text1" w:themeTint="F2"/>
          <w:sz w:val="24"/>
        </w:rPr>
        <w:t>地址，</w:t>
      </w:r>
      <w:r w:rsidR="002A7FE3">
        <w:rPr>
          <w:rFonts w:ascii="Times New Roman" w:eastAsia="宋体" w:hAnsi="Times New Roman" w:hint="eastAsia"/>
          <w:color w:val="0D0D0D" w:themeColor="text1" w:themeTint="F2"/>
          <w:sz w:val="24"/>
        </w:rPr>
        <w:t>DHCP</w:t>
      </w:r>
      <w:r w:rsidR="002A7FE3">
        <w:rPr>
          <w:rFonts w:ascii="Times New Roman" w:eastAsia="宋体" w:hAnsi="Times New Roman" w:hint="eastAsia"/>
          <w:color w:val="0D0D0D" w:themeColor="text1" w:themeTint="F2"/>
          <w:sz w:val="24"/>
        </w:rPr>
        <w:t>在</w:t>
      </w:r>
      <w:proofErr w:type="gramStart"/>
      <w:r w:rsidR="002A7FE3">
        <w:rPr>
          <w:rFonts w:ascii="Times New Roman" w:eastAsia="宋体" w:hAnsi="Times New Roman" w:hint="eastAsia"/>
          <w:color w:val="0D0D0D" w:themeColor="text1" w:themeTint="F2"/>
          <w:sz w:val="24"/>
        </w:rPr>
        <w:t>地址池找一个</w:t>
      </w:r>
      <w:proofErr w:type="gramEnd"/>
      <w:r w:rsidR="002A7FE3">
        <w:rPr>
          <w:rFonts w:ascii="Times New Roman" w:eastAsia="宋体" w:hAnsi="Times New Roman" w:hint="eastAsia"/>
          <w:color w:val="0D0D0D" w:themeColor="text1" w:themeTint="F2"/>
          <w:sz w:val="24"/>
        </w:rPr>
        <w:t>出来，主机接受，</w:t>
      </w:r>
      <w:r w:rsidR="002A7FE3">
        <w:rPr>
          <w:rFonts w:ascii="Times New Roman" w:eastAsia="宋体" w:hAnsi="Times New Roman" w:hint="eastAsia"/>
          <w:color w:val="0D0D0D" w:themeColor="text1" w:themeTint="F2"/>
          <w:sz w:val="24"/>
        </w:rPr>
        <w:t>DHCP</w:t>
      </w:r>
      <w:r w:rsidR="002A7FE3">
        <w:rPr>
          <w:rFonts w:ascii="Times New Roman" w:eastAsia="宋体" w:hAnsi="Times New Roman" w:hint="eastAsia"/>
          <w:color w:val="0D0D0D" w:themeColor="text1" w:themeTint="F2"/>
          <w:sz w:val="24"/>
        </w:rPr>
        <w:t>确认，分配完成</w:t>
      </w:r>
    </w:p>
    <w:p w14:paraId="532F6726" w14:textId="77777777" w:rsidR="002A7FE3" w:rsidRDefault="002A7FE3" w:rsidP="00715AFB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</w:p>
    <w:p w14:paraId="372DA54D" w14:textId="5A8C59AC" w:rsidR="002A7FE3" w:rsidRDefault="002A7FE3" w:rsidP="00715AFB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SNMP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最简单的网络管理协议</w:t>
      </w:r>
    </w:p>
    <w:p w14:paraId="59C6E99D" w14:textId="77777777" w:rsidR="002A7FE3" w:rsidRPr="00715AFB" w:rsidRDefault="002A7FE3" w:rsidP="00715AFB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</w:p>
    <w:sectPr w:rsidR="002A7FE3" w:rsidRPr="00715A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B7188" w14:textId="77777777" w:rsidR="008C693C" w:rsidRDefault="008C693C" w:rsidP="00E316D7">
      <w:pPr>
        <w:rPr>
          <w:rFonts w:hint="eastAsia"/>
        </w:rPr>
      </w:pPr>
      <w:r>
        <w:separator/>
      </w:r>
    </w:p>
  </w:endnote>
  <w:endnote w:type="continuationSeparator" w:id="0">
    <w:p w14:paraId="1C546352" w14:textId="77777777" w:rsidR="008C693C" w:rsidRDefault="008C693C" w:rsidP="00E316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1ACE4" w14:textId="77777777" w:rsidR="008C693C" w:rsidRDefault="008C693C" w:rsidP="00E316D7">
      <w:pPr>
        <w:rPr>
          <w:rFonts w:hint="eastAsia"/>
        </w:rPr>
      </w:pPr>
      <w:r>
        <w:separator/>
      </w:r>
    </w:p>
  </w:footnote>
  <w:footnote w:type="continuationSeparator" w:id="0">
    <w:p w14:paraId="7FD6FE65" w14:textId="77777777" w:rsidR="008C693C" w:rsidRDefault="008C693C" w:rsidP="00E316D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815"/>
    <w:multiLevelType w:val="hybridMultilevel"/>
    <w:tmpl w:val="5664A65C"/>
    <w:lvl w:ilvl="0" w:tplc="C8D65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976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44"/>
    <w:rsid w:val="001112F1"/>
    <w:rsid w:val="001E6130"/>
    <w:rsid w:val="002A7FE3"/>
    <w:rsid w:val="0044272D"/>
    <w:rsid w:val="004F5BF1"/>
    <w:rsid w:val="005F4C0B"/>
    <w:rsid w:val="00715AFB"/>
    <w:rsid w:val="007F3117"/>
    <w:rsid w:val="00804D69"/>
    <w:rsid w:val="008C693C"/>
    <w:rsid w:val="00904906"/>
    <w:rsid w:val="00984200"/>
    <w:rsid w:val="009A1222"/>
    <w:rsid w:val="00D31644"/>
    <w:rsid w:val="00E3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2865D"/>
  <w15:chartTrackingRefBased/>
  <w15:docId w15:val="{5695DB68-0B90-4C97-910F-B99CD072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1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6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6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6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6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6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6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16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1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1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16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16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16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16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16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16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16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6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1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6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16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6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16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1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16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16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16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16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16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16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615</Words>
  <Characters>652</Characters>
  <Application>Microsoft Office Word</Application>
  <DocSecurity>0</DocSecurity>
  <Lines>130</Lines>
  <Paragraphs>158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3</cp:revision>
  <dcterms:created xsi:type="dcterms:W3CDTF">2025-12-17T12:32:00Z</dcterms:created>
  <dcterms:modified xsi:type="dcterms:W3CDTF">2025-12-19T03:50:00Z</dcterms:modified>
</cp:coreProperties>
</file>