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96323082"/>
    <w:bookmarkEnd w:id="0"/>
    <w:p w14:paraId="78226AD5" w14:textId="77777777" w:rsidR="00E807A6" w:rsidRDefault="00000000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AAFE645" wp14:editId="4921D9E1">
                <wp:simplePos x="0" y="0"/>
                <wp:positionH relativeFrom="column">
                  <wp:posOffset>-285750</wp:posOffset>
                </wp:positionH>
                <wp:positionV relativeFrom="paragraph">
                  <wp:posOffset>2270760</wp:posOffset>
                </wp:positionV>
                <wp:extent cx="6169660" cy="2317750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69660" cy="2317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02BCB9" w14:textId="77777777" w:rsidR="00E807A6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96"/>
                                <w:szCs w:val="16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96"/>
                                <w:szCs w:val="160"/>
                              </w:rPr>
                              <w:t>“中药溯源”系统</w:t>
                            </w:r>
                          </w:p>
                          <w:p w14:paraId="0E0EBC35" w14:textId="77777777" w:rsidR="00E807A6" w:rsidRDefault="00000000">
                            <w:pPr>
                              <w:jc w:val="righ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96"/>
                                <w:szCs w:val="16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96"/>
                                <w:szCs w:val="160"/>
                              </w:rPr>
                              <w:t>需求分析报告</w:t>
                            </w:r>
                          </w:p>
                          <w:p w14:paraId="6656FD2A" w14:textId="77777777" w:rsidR="00E807A6" w:rsidRDefault="00E807A6">
                            <w:pPr>
                              <w:jc w:val="righ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96"/>
                                <w:szCs w:val="16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-22.5pt;margin-top:178.8pt;height:182.5pt;width:485.8pt;z-index:251663360;mso-width-relative:page;mso-height-relative:page;" filled="f" stroked="f" coordsize="21600,21600" o:gfxdata="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vyuvyt0AAAALAQAADwAAAAAAAAABACAAAAAiAAAA&#10;ZHJzL2Rvd25yZXYueG1sUEsBAhQAFAAAAAgAh07iQDxlT7U7AgAAaQQAAA4AAAAAAAAAAQAgAAAA&#10;LA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CAC48F5"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96"/>
                          <w:szCs w:val="16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96"/>
                          <w:szCs w:val="160"/>
                        </w:rPr>
                        <w:t>“中药溯源”系统</w:t>
                      </w:r>
                    </w:p>
                    <w:p w14:paraId="6877B4DF">
                      <w:pPr>
                        <w:jc w:val="right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96"/>
                          <w:szCs w:val="16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96"/>
                          <w:szCs w:val="160"/>
                        </w:rPr>
                        <w:t>需求分析报告</w:t>
                      </w:r>
                    </w:p>
                    <w:p w14:paraId="5362AEFE">
                      <w:pPr>
                        <w:jc w:val="right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96"/>
                          <w:szCs w:val="16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B06D79" wp14:editId="3564818A">
                <wp:simplePos x="0" y="0"/>
                <wp:positionH relativeFrom="column">
                  <wp:posOffset>-20955</wp:posOffset>
                </wp:positionH>
                <wp:positionV relativeFrom="paragraph">
                  <wp:posOffset>1296670</wp:posOffset>
                </wp:positionV>
                <wp:extent cx="5856605" cy="817245"/>
                <wp:effectExtent l="0" t="0" r="0" b="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92480" y="1135380"/>
                          <a:ext cx="5856605" cy="817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FF488D" w14:textId="77777777" w:rsidR="00E807A6" w:rsidRDefault="00000000">
                            <w:pPr>
                              <w:jc w:val="right"/>
                              <w:rPr>
                                <w:rFonts w:ascii="微软雅黑" w:eastAsia="微软雅黑" w:hAnsi="微软雅黑" w:cs="微软雅黑" w:hint="eastAsia"/>
                                <w:sz w:val="80"/>
                                <w:szCs w:val="8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80"/>
                                <w:szCs w:val="80"/>
                              </w:rPr>
                              <w:t>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-1.65pt;margin-top:102.1pt;height:64.35pt;width:461.15pt;z-index:251661312;mso-width-relative:page;mso-height-relative:page;" filled="f" stroked="f" coordsize="21600,21600" o:gfxdata="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C7R4PzcAAAACgEAAA8AAAAAAAAA&#10;AQAgAAAAIgAAAGRycy9kb3ducmV2LnhtbFBLAQIUABQAAAAIAIdO4kAWgg6PRgIAAHMEAAAOAAAA&#10;AAAAAAEAIAAAACsBAABkcnMvZTJvRG9jLnhtbFBLBQYAAAAABgAGAFkBAADj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427FD13">
                      <w:pPr>
                        <w:jc w:val="right"/>
                        <w:rPr>
                          <w:rFonts w:hint="eastAsia" w:ascii="微软雅黑" w:hAnsi="微软雅黑" w:eastAsia="微软雅黑" w:cs="微软雅黑"/>
                          <w:sz w:val="80"/>
                          <w:szCs w:val="8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80"/>
                          <w:szCs w:val="80"/>
                        </w:rPr>
                        <w:t>2025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BCA6904" wp14:editId="4F2BAF25">
                <wp:simplePos x="0" y="0"/>
                <wp:positionH relativeFrom="column">
                  <wp:posOffset>4600575</wp:posOffset>
                </wp:positionH>
                <wp:positionV relativeFrom="paragraph">
                  <wp:posOffset>-526415</wp:posOffset>
                </wp:positionV>
                <wp:extent cx="1663065" cy="434975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3065" cy="434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55BB9E" w14:textId="77777777" w:rsidR="00E807A6" w:rsidRDefault="00E807A6">
                            <w:pPr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362.25pt;margin-top:-41.45pt;height:34.25pt;width:130.95pt;z-index:251665408;mso-width-relative:page;mso-height-relative:page;" filled="f" stroked="f" coordsize="21600,21600" o:gfxdata="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e52CLNwAAAALAQAADwAAAAAAAAABACAAAAAiAAAA&#10;ZHJzL2Rvd25yZXYueG1sUEsBAhQAFAAAAAgAh07iQA/lqT08AgAAZgQAAA4AAAAAAAAAAQAgAAAA&#10;Kw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D94DAEE">
                      <w:pPr>
                        <w:jc w:val="distribute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4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等线" w:eastAsia="等线" w:hAnsi="等线" w:cs="Times New Roman"/>
          <w:noProof/>
          <w:sz w:val="22"/>
          <w:szCs w:val="24"/>
        </w:rPr>
        <w:drawing>
          <wp:inline distT="0" distB="0" distL="0" distR="0" wp14:anchorId="59EAFF79" wp14:editId="2757A76A">
            <wp:extent cx="3156585" cy="584200"/>
            <wp:effectExtent l="0" t="0" r="13335" b="1016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0989" cy="599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664384" behindDoc="1" locked="0" layoutInCell="1" allowOverlap="1" wp14:anchorId="68BE5AE8" wp14:editId="69B26878">
            <wp:simplePos x="0" y="0"/>
            <wp:positionH relativeFrom="column">
              <wp:posOffset>-1179195</wp:posOffset>
            </wp:positionH>
            <wp:positionV relativeFrom="paragraph">
              <wp:posOffset>-967105</wp:posOffset>
            </wp:positionV>
            <wp:extent cx="7627620" cy="10738485"/>
            <wp:effectExtent l="0" t="0" r="7620" b="5715"/>
            <wp:wrapNone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27620" cy="1073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>-</w:t>
      </w:r>
    </w:p>
    <w:p w14:paraId="5B696171" w14:textId="77777777" w:rsidR="00E807A6" w:rsidRDefault="00000000">
      <w:pPr>
        <w:pStyle w:val="13"/>
        <w:spacing w:line="360" w:lineRule="auto"/>
        <w:outlineLvl w:val="9"/>
        <w:rPr>
          <w:rFonts w:hint="eastAsia"/>
        </w:rPr>
        <w:sectPr w:rsidR="00E807A6">
          <w:footerReference w:type="default" r:id="rId11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C5EBCE6" wp14:editId="5981C6AE">
                <wp:simplePos x="0" y="0"/>
                <wp:positionH relativeFrom="column">
                  <wp:posOffset>935355</wp:posOffset>
                </wp:positionH>
                <wp:positionV relativeFrom="paragraph">
                  <wp:posOffset>4575810</wp:posOffset>
                </wp:positionV>
                <wp:extent cx="4959985" cy="136525"/>
                <wp:effectExtent l="0" t="0" r="8255" b="635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1165860" y="2076450"/>
                          <a:ext cx="4959985" cy="1365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flip:y;margin-left:73.65pt;margin-top:360.3pt;height:10.75pt;width:390.55pt;z-index:251662336;v-text-anchor:middle;mso-width-relative:page;mso-height-relative:page;" fillcolor="#F2F2F2 [3052]" filled="t" stroked="f" coordsize="21600,21600" o:gfxdata="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2AFD641" wp14:editId="0EBB5BAD">
                <wp:simplePos x="0" y="0"/>
                <wp:positionH relativeFrom="column">
                  <wp:posOffset>2948305</wp:posOffset>
                </wp:positionH>
                <wp:positionV relativeFrom="paragraph">
                  <wp:posOffset>4733290</wp:posOffset>
                </wp:positionV>
                <wp:extent cx="2887345" cy="0"/>
                <wp:effectExtent l="0" t="4445" r="0" b="5080"/>
                <wp:wrapNone/>
                <wp:docPr id="13" name="直接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2760345" y="5111115"/>
                          <a:ext cx="288734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flip:x;margin-left:232.15pt;margin-top:372.7pt;height:0pt;width:227.35pt;z-index:251660288;mso-width-relative:page;mso-height-relative:page;" filled="f" stroked="t" coordsize="21600,21600" o:gfxdata="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KodiSvXAAAACwEAAA8AAAAAAAAAAQAgAAAAIgAAAGRycy9kb3ducmV2LnhtbFBL&#10;AQIUABQAAAAIAIdO4kAWeywl9wEAAMkDAAAOAAAAAAAAAAEAIAAAACYBAABkcnMvZTJvRG9jLnht&#10;bFBLBQYAAAAABgAGAFkBAACPBQAAAAA=&#10;">
                <v:fill on="f" focussize="0,0"/>
                <v:stroke weight="0.5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4B8AA14" wp14:editId="7B619DE0">
                <wp:simplePos x="0" y="0"/>
                <wp:positionH relativeFrom="column">
                  <wp:posOffset>4606290</wp:posOffset>
                </wp:positionH>
                <wp:positionV relativeFrom="paragraph">
                  <wp:posOffset>4752975</wp:posOffset>
                </wp:positionV>
                <wp:extent cx="1285240" cy="76200"/>
                <wp:effectExtent l="0" t="0" r="10160" b="0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285240" cy="762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841426" w14:textId="77777777" w:rsidR="00E807A6" w:rsidRDefault="00000000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flip:y;margin-left:362.7pt;margin-top:374.25pt;height:6pt;width:101.2pt;z-index:251666432;v-text-anchor:middle;mso-width-relative:page;mso-height-relative:page;" fillcolor="#D9D9D9 [2732]" filled="t" stroked="f" coordsize="21600,21600" o:gfxdata="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57911225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</w:p>
    <w:sdt>
      <w:sdtPr>
        <w:rPr>
          <w:rFonts w:ascii="宋体" w:eastAsia="宋体" w:hAnsi="宋体" w:cstheme="majorBidi"/>
          <w:b/>
          <w:color w:val="000000" w:themeColor="text1"/>
          <w:sz w:val="32"/>
          <w:szCs w:val="48"/>
        </w:rPr>
        <w:id w:val="147453732"/>
        <w15:color w:val="DBDBDB"/>
        <w:docPartObj>
          <w:docPartGallery w:val="Table of Contents"/>
          <w:docPartUnique/>
        </w:docPartObj>
      </w:sdtPr>
      <w:sdtEndPr>
        <w:rPr>
          <w:rFonts w:asciiTheme="majorHAnsi" w:eastAsia="黑体" w:hAnsiTheme="majorHAnsi" w:hint="eastAsia"/>
        </w:rPr>
      </w:sdtEndPr>
      <w:sdtContent>
        <w:p w14:paraId="74CC13D3" w14:textId="77777777" w:rsidR="00E807A6" w:rsidRDefault="00000000">
          <w:pPr>
            <w:jc w:val="center"/>
            <w:rPr>
              <w:rFonts w:hint="eastAsia"/>
            </w:rPr>
          </w:pPr>
          <w:r>
            <w:rPr>
              <w:rFonts w:ascii="宋体" w:eastAsia="宋体" w:hAnsi="宋体"/>
            </w:rPr>
            <w:t>目录</w:t>
          </w:r>
        </w:p>
        <w:p w14:paraId="54217572" w14:textId="77777777" w:rsidR="00E807A6" w:rsidRDefault="00000000">
          <w:pPr>
            <w:pStyle w:val="TOC1"/>
            <w:tabs>
              <w:tab w:val="right" w:leader="dot" w:pos="8306"/>
            </w:tabs>
            <w:rPr>
              <w:rFonts w:hint="eastAsia"/>
            </w:rPr>
          </w:pPr>
          <w:r>
            <w:rPr>
              <w:rFonts w:asciiTheme="majorHAnsi" w:eastAsia="黑体" w:hAnsiTheme="majorHAnsi" w:cstheme="majorBidi" w:hint="eastAsia"/>
              <w:b/>
              <w:color w:val="000000" w:themeColor="text1"/>
              <w:sz w:val="32"/>
              <w:szCs w:val="48"/>
            </w:rPr>
            <w:fldChar w:fldCharType="begin"/>
          </w:r>
          <w:r>
            <w:rPr>
              <w:rFonts w:asciiTheme="majorHAnsi" w:eastAsia="黑体" w:hAnsiTheme="majorHAnsi" w:cstheme="majorBidi" w:hint="eastAsia"/>
              <w:b/>
              <w:color w:val="000000" w:themeColor="text1"/>
              <w:sz w:val="32"/>
              <w:szCs w:val="48"/>
            </w:rPr>
            <w:instrText xml:space="preserve">TOC \o "1-3" \h \u </w:instrText>
          </w:r>
          <w:r>
            <w:rPr>
              <w:rFonts w:asciiTheme="majorHAnsi" w:eastAsia="黑体" w:hAnsiTheme="majorHAnsi" w:cstheme="majorBidi" w:hint="eastAsia"/>
              <w:b/>
              <w:color w:val="000000" w:themeColor="text1"/>
              <w:sz w:val="32"/>
              <w:szCs w:val="48"/>
            </w:rPr>
            <w:fldChar w:fldCharType="separate"/>
          </w:r>
          <w:hyperlink w:anchor="_Toc15501" w:history="1">
            <w:r>
              <w:rPr>
                <w:rFonts w:hint="eastAsia"/>
              </w:rPr>
              <w:t>1. 引言（赵煜）</w:t>
            </w:r>
            <w:r>
              <w:tab/>
            </w:r>
            <w:r>
              <w:fldChar w:fldCharType="begin"/>
            </w:r>
            <w:r>
              <w:instrText xml:space="preserve"> PAGEREF _Toc15501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 w14:paraId="22A3708E" w14:textId="77777777" w:rsidR="00E807A6" w:rsidRDefault="00000000">
          <w:pPr>
            <w:pStyle w:val="TOC2"/>
            <w:tabs>
              <w:tab w:val="right" w:leader="dot" w:pos="8306"/>
            </w:tabs>
            <w:rPr>
              <w:rFonts w:hint="eastAsia"/>
            </w:rPr>
          </w:pPr>
          <w:hyperlink w:anchor="_Toc17275" w:history="1">
            <w:r>
              <w:rPr>
                <w:rFonts w:hint="eastAsia"/>
              </w:rPr>
              <w:t>1.1 中药溯源信息系统项目简介</w:t>
            </w:r>
            <w:r>
              <w:tab/>
            </w:r>
            <w:r>
              <w:fldChar w:fldCharType="begin"/>
            </w:r>
            <w:r>
              <w:instrText xml:space="preserve"> PAGEREF _Toc17275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 w14:paraId="7321BEC4" w14:textId="77777777" w:rsidR="00E807A6" w:rsidRDefault="00000000">
          <w:pPr>
            <w:pStyle w:val="TOC2"/>
            <w:tabs>
              <w:tab w:val="right" w:leader="dot" w:pos="8306"/>
            </w:tabs>
            <w:rPr>
              <w:rFonts w:hint="eastAsia"/>
            </w:rPr>
          </w:pPr>
          <w:hyperlink w:anchor="_Toc26234" w:history="1">
            <w:r>
              <w:t>1.2</w:t>
            </w:r>
            <w:r>
              <w:rPr>
                <w:rFonts w:hint="eastAsia"/>
              </w:rPr>
              <w:t xml:space="preserve"> 中药溯源信息系统</w:t>
            </w:r>
            <w:r>
              <w:t>项目背景</w:t>
            </w:r>
            <w:r>
              <w:tab/>
            </w:r>
            <w:r>
              <w:fldChar w:fldCharType="begin"/>
            </w:r>
            <w:r>
              <w:instrText xml:space="preserve"> PAGEREF _Toc26234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 w14:paraId="70A05478" w14:textId="77777777" w:rsidR="00E807A6" w:rsidRDefault="00000000">
          <w:pPr>
            <w:pStyle w:val="TOC2"/>
            <w:tabs>
              <w:tab w:val="right" w:leader="dot" w:pos="8306"/>
            </w:tabs>
            <w:rPr>
              <w:rFonts w:hint="eastAsia"/>
            </w:rPr>
          </w:pPr>
          <w:hyperlink w:anchor="_Toc2837" w:history="1">
            <w:r>
              <w:rPr>
                <w:rFonts w:hint="eastAsia"/>
              </w:rPr>
              <w:t>1.3 编写规范</w:t>
            </w:r>
            <w:r>
              <w:tab/>
            </w:r>
            <w:r>
              <w:fldChar w:fldCharType="begin"/>
            </w:r>
            <w:r>
              <w:instrText xml:space="preserve"> PAGEREF _Toc2837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14:paraId="51D575C1" w14:textId="77777777" w:rsidR="00E807A6" w:rsidRDefault="00000000">
          <w:pPr>
            <w:pStyle w:val="TOC3"/>
            <w:tabs>
              <w:tab w:val="right" w:leader="dot" w:pos="8306"/>
            </w:tabs>
            <w:rPr>
              <w:rFonts w:hint="eastAsia"/>
            </w:rPr>
          </w:pPr>
          <w:hyperlink w:anchor="_Toc5552" w:history="1">
            <w:r>
              <w:rPr>
                <w:rFonts w:hint="eastAsia"/>
              </w:rPr>
              <w:t xml:space="preserve">1.3.1 </w:t>
            </w:r>
            <w:r>
              <w:rPr>
                <w:rFonts w:ascii="Times New Roman" w:eastAsia="宋体" w:hAnsi="Times New Roman" w:cs="Times New Roman" w:hint="eastAsia"/>
                <w:szCs w:val="28"/>
              </w:rPr>
              <w:t>字体规范</w:t>
            </w:r>
            <w:r>
              <w:tab/>
            </w:r>
            <w:r>
              <w:fldChar w:fldCharType="begin"/>
            </w:r>
            <w:r>
              <w:instrText xml:space="preserve"> PAGEREF _Toc5552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14:paraId="05135831" w14:textId="77777777" w:rsidR="00E807A6" w:rsidRDefault="00000000">
          <w:pPr>
            <w:pStyle w:val="TOC3"/>
            <w:tabs>
              <w:tab w:val="right" w:leader="dot" w:pos="8306"/>
            </w:tabs>
            <w:rPr>
              <w:rFonts w:hint="eastAsia"/>
            </w:rPr>
          </w:pPr>
          <w:hyperlink w:anchor="_Toc26890" w:history="1">
            <w:r>
              <w:rPr>
                <w:rFonts w:hint="eastAsia"/>
              </w:rPr>
              <w:t xml:space="preserve">1.3.2 </w:t>
            </w:r>
            <w:r>
              <w:rPr>
                <w:rFonts w:ascii="Times New Roman" w:eastAsia="宋体" w:hAnsi="Times New Roman" w:cs="Times New Roman" w:hint="eastAsia"/>
                <w:szCs w:val="28"/>
              </w:rPr>
              <w:t>章节编号规范</w:t>
            </w:r>
            <w:r>
              <w:tab/>
            </w:r>
            <w:r>
              <w:fldChar w:fldCharType="begin"/>
            </w:r>
            <w:r>
              <w:instrText xml:space="preserve"> PAGEREF _Toc26890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14:paraId="522AF291" w14:textId="77777777" w:rsidR="00E807A6" w:rsidRDefault="00000000">
          <w:pPr>
            <w:pStyle w:val="TOC3"/>
            <w:tabs>
              <w:tab w:val="right" w:leader="dot" w:pos="8306"/>
            </w:tabs>
            <w:rPr>
              <w:rFonts w:hint="eastAsia"/>
            </w:rPr>
          </w:pPr>
          <w:hyperlink w:anchor="_Toc16428" w:history="1">
            <w:r>
              <w:rPr>
                <w:rFonts w:hint="eastAsia"/>
              </w:rPr>
              <w:t xml:space="preserve">1.3.3 </w:t>
            </w:r>
            <w:r>
              <w:rPr>
                <w:rFonts w:ascii="Times New Roman" w:eastAsia="宋体" w:hAnsi="Times New Roman" w:cs="Times New Roman" w:hint="eastAsia"/>
                <w:szCs w:val="28"/>
              </w:rPr>
              <w:t>图表编号规范</w:t>
            </w:r>
            <w:r>
              <w:tab/>
            </w:r>
            <w:r>
              <w:fldChar w:fldCharType="begin"/>
            </w:r>
            <w:r>
              <w:instrText xml:space="preserve"> PAGEREF _Toc16428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14:paraId="54A8894E" w14:textId="77777777" w:rsidR="00E807A6" w:rsidRDefault="00000000">
          <w:pPr>
            <w:pStyle w:val="TOC2"/>
            <w:tabs>
              <w:tab w:val="right" w:leader="dot" w:pos="8306"/>
            </w:tabs>
            <w:rPr>
              <w:rFonts w:hint="eastAsia"/>
            </w:rPr>
          </w:pPr>
          <w:hyperlink w:anchor="_Toc1832" w:history="1">
            <w:r>
              <w:rPr>
                <w:rFonts w:hint="eastAsia"/>
              </w:rPr>
              <w:t>1.4 参考资料</w:t>
            </w:r>
            <w:r>
              <w:tab/>
            </w:r>
            <w:r>
              <w:fldChar w:fldCharType="begin"/>
            </w:r>
            <w:r>
              <w:instrText xml:space="preserve"> PAGEREF _Toc1832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14:paraId="60A84D00" w14:textId="77777777" w:rsidR="00E807A6" w:rsidRDefault="00000000">
          <w:pPr>
            <w:pStyle w:val="TOC1"/>
            <w:tabs>
              <w:tab w:val="right" w:leader="dot" w:pos="8306"/>
            </w:tabs>
            <w:rPr>
              <w:rFonts w:hint="eastAsia"/>
            </w:rPr>
          </w:pPr>
          <w:hyperlink w:anchor="_Toc19774" w:history="1">
            <w:r>
              <w:rPr>
                <w:rFonts w:hint="eastAsia"/>
              </w:rPr>
              <w:t>2. 需求获取（唐俊）</w:t>
            </w:r>
            <w:r>
              <w:tab/>
            </w:r>
            <w:r>
              <w:fldChar w:fldCharType="begin"/>
            </w:r>
            <w:r>
              <w:instrText xml:space="preserve"> PAGEREF _Toc19774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339EE6C5" w14:textId="77777777" w:rsidR="00E807A6" w:rsidRDefault="00000000">
          <w:pPr>
            <w:pStyle w:val="TOC2"/>
            <w:tabs>
              <w:tab w:val="right" w:leader="dot" w:pos="8306"/>
            </w:tabs>
            <w:rPr>
              <w:rFonts w:hint="eastAsia"/>
            </w:rPr>
          </w:pPr>
          <w:hyperlink w:anchor="_Toc26960" w:history="1">
            <w:r>
              <w:rPr>
                <w:rFonts w:hint="eastAsia"/>
              </w:rPr>
              <w:t>2.1 需求获取的方法与过程</w:t>
            </w:r>
            <w:r>
              <w:tab/>
            </w:r>
            <w:r>
              <w:fldChar w:fldCharType="begin"/>
            </w:r>
            <w:r>
              <w:instrText xml:space="preserve"> PAGEREF _Toc26960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7207F160" w14:textId="77777777" w:rsidR="00E807A6" w:rsidRDefault="00000000">
          <w:pPr>
            <w:pStyle w:val="TOC3"/>
            <w:tabs>
              <w:tab w:val="right" w:leader="dot" w:pos="8306"/>
            </w:tabs>
            <w:rPr>
              <w:rFonts w:hint="eastAsia"/>
            </w:rPr>
          </w:pPr>
          <w:hyperlink w:anchor="_Toc19405" w:history="1">
            <w:r>
              <w:rPr>
                <w:rFonts w:ascii="Calibri" w:eastAsia="宋体" w:hAnsi="Calibri" w:cs="Times New Roman" w:hint="eastAsia"/>
                <w:szCs w:val="28"/>
              </w:rPr>
              <w:t xml:space="preserve">2.1.1 </w:t>
            </w:r>
            <w:r>
              <w:rPr>
                <w:rFonts w:ascii="Calibri" w:eastAsia="宋体" w:hAnsi="Calibri" w:cs="Times New Roman" w:hint="eastAsia"/>
                <w:szCs w:val="28"/>
              </w:rPr>
              <w:t>问卷调查及其结果</w:t>
            </w:r>
            <w:r>
              <w:tab/>
            </w:r>
            <w:r>
              <w:fldChar w:fldCharType="begin"/>
            </w:r>
            <w:r>
              <w:instrText xml:space="preserve"> PAGEREF _Toc19405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35C3D99A" w14:textId="77777777" w:rsidR="00E807A6" w:rsidRDefault="00000000">
          <w:pPr>
            <w:pStyle w:val="TOC3"/>
            <w:tabs>
              <w:tab w:val="right" w:leader="dot" w:pos="8306"/>
            </w:tabs>
            <w:rPr>
              <w:rFonts w:hint="eastAsia"/>
            </w:rPr>
          </w:pPr>
          <w:hyperlink w:anchor="_Toc15152" w:history="1">
            <w:r>
              <w:rPr>
                <w:rFonts w:ascii="Calibri" w:eastAsia="宋体" w:hAnsi="Calibri" w:cs="Times New Roman" w:hint="eastAsia"/>
                <w:szCs w:val="28"/>
              </w:rPr>
              <w:t xml:space="preserve">2.1.2 </w:t>
            </w:r>
            <w:r>
              <w:rPr>
                <w:rFonts w:ascii="Calibri" w:eastAsia="宋体" w:hAnsi="Calibri" w:cs="Times New Roman" w:hint="eastAsia"/>
                <w:szCs w:val="28"/>
              </w:rPr>
              <w:t>问卷调查总结</w:t>
            </w:r>
            <w:r>
              <w:tab/>
            </w:r>
            <w:r>
              <w:fldChar w:fldCharType="begin"/>
            </w:r>
            <w:r>
              <w:instrText xml:space="preserve"> PAGEREF _Toc15152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357FA7D0" w14:textId="77777777" w:rsidR="00E807A6" w:rsidRDefault="00000000">
          <w:pPr>
            <w:pStyle w:val="TOC3"/>
            <w:tabs>
              <w:tab w:val="right" w:leader="dot" w:pos="8306"/>
            </w:tabs>
            <w:rPr>
              <w:rFonts w:hint="eastAsia"/>
            </w:rPr>
          </w:pPr>
          <w:hyperlink w:anchor="_Toc14248" w:history="1">
            <w:r>
              <w:rPr>
                <w:rFonts w:ascii="Calibri" w:eastAsia="宋体" w:hAnsi="Calibri" w:cs="Times New Roman" w:hint="eastAsia"/>
                <w:szCs w:val="28"/>
              </w:rPr>
              <w:t xml:space="preserve">2.1.3 </w:t>
            </w:r>
            <w:r>
              <w:rPr>
                <w:rFonts w:ascii="Calibri" w:eastAsia="宋体" w:hAnsi="Calibri" w:cs="Times New Roman" w:hint="eastAsia"/>
                <w:szCs w:val="28"/>
              </w:rPr>
              <w:t>市场分析</w:t>
            </w:r>
            <w:r>
              <w:tab/>
            </w:r>
            <w:r>
              <w:fldChar w:fldCharType="begin"/>
            </w:r>
            <w:r>
              <w:instrText xml:space="preserve"> PAGEREF _Toc14248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7D55993F" w14:textId="77777777" w:rsidR="00E807A6" w:rsidRDefault="00000000">
          <w:pPr>
            <w:pStyle w:val="TOC3"/>
            <w:tabs>
              <w:tab w:val="right" w:leader="dot" w:pos="8306"/>
            </w:tabs>
            <w:rPr>
              <w:rFonts w:hint="eastAsia"/>
            </w:rPr>
          </w:pPr>
          <w:hyperlink w:anchor="_Toc29897" w:history="1">
            <w:r>
              <w:rPr>
                <w:rFonts w:ascii="Calibri" w:eastAsia="宋体" w:hAnsi="Calibri" w:cs="Times New Roman" w:hint="eastAsia"/>
                <w:szCs w:val="28"/>
              </w:rPr>
              <w:t xml:space="preserve">2.1.4 </w:t>
            </w:r>
            <w:r>
              <w:rPr>
                <w:rFonts w:ascii="Calibri" w:eastAsia="宋体" w:hAnsi="Calibri" w:cs="Times New Roman" w:hint="eastAsia"/>
                <w:szCs w:val="28"/>
              </w:rPr>
              <w:t>市场分析总结</w:t>
            </w:r>
            <w:r>
              <w:tab/>
            </w:r>
            <w:r>
              <w:fldChar w:fldCharType="begin"/>
            </w:r>
            <w:r>
              <w:instrText xml:space="preserve"> PAGEREF _Toc29897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57E4F90D" w14:textId="77777777" w:rsidR="00E807A6" w:rsidRDefault="00000000">
          <w:pPr>
            <w:pStyle w:val="TOC2"/>
            <w:tabs>
              <w:tab w:val="right" w:leader="dot" w:pos="8306"/>
            </w:tabs>
            <w:rPr>
              <w:rFonts w:hint="eastAsia"/>
            </w:rPr>
          </w:pPr>
          <w:hyperlink w:anchor="_Toc11894" w:history="1">
            <w:r>
              <w:rPr>
                <w:rFonts w:ascii="Calibri" w:eastAsia="宋体" w:hAnsi="Calibri" w:cs="Times New Roman" w:hint="eastAsia"/>
                <w:bCs/>
                <w:szCs w:val="28"/>
              </w:rPr>
              <w:t xml:space="preserve">2.2 </w:t>
            </w:r>
            <w:r>
              <w:rPr>
                <w:rFonts w:ascii="Calibri" w:eastAsia="宋体" w:hAnsi="Calibri" w:cs="Times New Roman" w:hint="eastAsia"/>
                <w:bCs/>
                <w:szCs w:val="28"/>
              </w:rPr>
              <w:t>需求获取结论</w:t>
            </w:r>
            <w:r>
              <w:tab/>
            </w:r>
            <w:r>
              <w:fldChar w:fldCharType="begin"/>
            </w:r>
            <w:r>
              <w:instrText xml:space="preserve"> PAGEREF _Toc11894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0633489C" w14:textId="77777777" w:rsidR="00E807A6" w:rsidRDefault="00000000">
          <w:pPr>
            <w:pStyle w:val="TOC3"/>
            <w:tabs>
              <w:tab w:val="right" w:leader="dot" w:pos="8306"/>
            </w:tabs>
            <w:rPr>
              <w:rFonts w:hint="eastAsia"/>
            </w:rPr>
          </w:pPr>
          <w:hyperlink w:anchor="_Toc21549" w:history="1">
            <w:r>
              <w:rPr>
                <w:rFonts w:ascii="Calibri" w:eastAsia="宋体" w:hAnsi="Calibri" w:cs="Times New Roman" w:hint="eastAsia"/>
                <w:szCs w:val="28"/>
              </w:rPr>
              <w:t xml:space="preserve">2.2.1 </w:t>
            </w:r>
            <w:r>
              <w:rPr>
                <w:rFonts w:ascii="Calibri" w:eastAsia="宋体" w:hAnsi="Calibri" w:cs="Times New Roman" w:hint="eastAsia"/>
                <w:szCs w:val="28"/>
              </w:rPr>
              <w:t>必要性</w:t>
            </w:r>
            <w:r>
              <w:tab/>
            </w:r>
            <w:r>
              <w:fldChar w:fldCharType="begin"/>
            </w:r>
            <w:r>
              <w:instrText xml:space="preserve"> PAGEREF _Toc21549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787536D3" w14:textId="77777777" w:rsidR="00E807A6" w:rsidRDefault="00000000">
          <w:pPr>
            <w:pStyle w:val="TOC3"/>
            <w:tabs>
              <w:tab w:val="right" w:leader="dot" w:pos="8306"/>
            </w:tabs>
            <w:rPr>
              <w:rFonts w:hint="eastAsia"/>
            </w:rPr>
          </w:pPr>
          <w:hyperlink w:anchor="_Toc14592" w:history="1">
            <w:r>
              <w:rPr>
                <w:rFonts w:ascii="Calibri" w:eastAsia="宋体" w:hAnsi="Calibri" w:cs="Times New Roman" w:hint="eastAsia"/>
                <w:szCs w:val="28"/>
              </w:rPr>
              <w:t xml:space="preserve">2.2.2 </w:t>
            </w:r>
            <w:r>
              <w:rPr>
                <w:rFonts w:ascii="Calibri" w:eastAsia="宋体" w:hAnsi="Calibri" w:cs="Times New Roman" w:hint="eastAsia"/>
                <w:szCs w:val="28"/>
              </w:rPr>
              <w:t>功能需求</w:t>
            </w:r>
            <w:r>
              <w:tab/>
            </w:r>
            <w:r>
              <w:fldChar w:fldCharType="begin"/>
            </w:r>
            <w:r>
              <w:instrText xml:space="preserve"> PAGEREF _Toc14592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43C538A9" w14:textId="77777777" w:rsidR="00E807A6" w:rsidRDefault="00000000">
          <w:pPr>
            <w:pStyle w:val="TOC1"/>
            <w:tabs>
              <w:tab w:val="right" w:leader="dot" w:pos="8306"/>
            </w:tabs>
            <w:rPr>
              <w:rFonts w:hint="eastAsia"/>
            </w:rPr>
          </w:pPr>
          <w:hyperlink w:anchor="_Toc24083" w:history="1">
            <w:r>
              <w:rPr>
                <w:rFonts w:ascii="黑体" w:eastAsia="黑体" w:hAnsi="黑体" w:cs="Times New Roman" w:hint="eastAsia"/>
                <w:bCs/>
                <w:szCs w:val="32"/>
              </w:rPr>
              <w:t>3. 系统目标（王天昱）</w:t>
            </w:r>
            <w:r>
              <w:tab/>
            </w:r>
            <w:r>
              <w:fldChar w:fldCharType="begin"/>
            </w:r>
            <w:r>
              <w:instrText xml:space="preserve"> PAGEREF _Toc24083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001B768D" w14:textId="77777777" w:rsidR="00E807A6" w:rsidRDefault="00000000">
          <w:pPr>
            <w:pStyle w:val="TOC2"/>
            <w:tabs>
              <w:tab w:val="right" w:leader="dot" w:pos="8306"/>
            </w:tabs>
            <w:rPr>
              <w:rFonts w:hint="eastAsia"/>
            </w:rPr>
          </w:pPr>
          <w:hyperlink w:anchor="_Toc13287" w:history="1">
            <w:r>
              <w:rPr>
                <w:rFonts w:ascii="宋体" w:eastAsia="宋体" w:hAnsi="宋体" w:cs="Times New Roman" w:hint="eastAsia"/>
                <w:szCs w:val="32"/>
              </w:rPr>
              <w:t>3.1 总目标</w:t>
            </w:r>
            <w:r>
              <w:tab/>
            </w:r>
            <w:r>
              <w:fldChar w:fldCharType="begin"/>
            </w:r>
            <w:r>
              <w:instrText xml:space="preserve"> PAGEREF _Toc13287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389FB9D1" w14:textId="77777777" w:rsidR="00E807A6" w:rsidRDefault="00000000">
          <w:pPr>
            <w:pStyle w:val="TOC2"/>
            <w:tabs>
              <w:tab w:val="right" w:leader="dot" w:pos="8306"/>
            </w:tabs>
            <w:rPr>
              <w:rFonts w:hint="eastAsia"/>
            </w:rPr>
          </w:pPr>
          <w:hyperlink w:anchor="_Toc25656" w:history="1">
            <w:r>
              <w:rPr>
                <w:rFonts w:ascii="宋体" w:eastAsia="宋体" w:hAnsi="宋体" w:cs="Times New Roman" w:hint="eastAsia"/>
                <w:szCs w:val="32"/>
              </w:rPr>
              <w:t>3.2 功能目标</w:t>
            </w:r>
            <w:r>
              <w:tab/>
            </w:r>
            <w:r>
              <w:fldChar w:fldCharType="begin"/>
            </w:r>
            <w:r>
              <w:instrText xml:space="preserve"> PAGEREF _Toc25656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62A8626A" w14:textId="77777777" w:rsidR="00E807A6" w:rsidRDefault="00000000">
          <w:pPr>
            <w:pStyle w:val="TOC2"/>
            <w:tabs>
              <w:tab w:val="right" w:leader="dot" w:pos="8306"/>
            </w:tabs>
            <w:rPr>
              <w:rFonts w:hint="eastAsia"/>
            </w:rPr>
          </w:pPr>
          <w:hyperlink w:anchor="_Toc31500" w:history="1">
            <w:r>
              <w:rPr>
                <w:rFonts w:ascii="宋体" w:eastAsia="宋体" w:hAnsi="宋体" w:cs="Times New Roman" w:hint="eastAsia"/>
                <w:szCs w:val="32"/>
              </w:rPr>
              <w:t>3.3 性能目标</w:t>
            </w:r>
            <w:r>
              <w:tab/>
            </w:r>
            <w:r>
              <w:fldChar w:fldCharType="begin"/>
            </w:r>
            <w:r>
              <w:instrText xml:space="preserve"> PAGEREF _Toc31500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 w14:paraId="70D45C6A" w14:textId="77777777" w:rsidR="00E807A6" w:rsidRDefault="00000000">
          <w:pPr>
            <w:pStyle w:val="TOC3"/>
            <w:tabs>
              <w:tab w:val="right" w:leader="dot" w:pos="8306"/>
            </w:tabs>
            <w:rPr>
              <w:rFonts w:hint="eastAsia"/>
            </w:rPr>
          </w:pPr>
          <w:hyperlink w:anchor="_Toc18346" w:history="1">
            <w:r>
              <w:rPr>
                <w:rFonts w:ascii="Times New Roman" w:eastAsia="黑体" w:hAnsi="Times New Roman" w:cs="Times New Roman" w:hint="eastAsia"/>
                <w:szCs w:val="28"/>
              </w:rPr>
              <w:t>3.3.1</w:t>
            </w:r>
            <w:r>
              <w:rPr>
                <w:rFonts w:ascii="Times New Roman" w:eastAsia="黑体" w:hAnsi="Times New Roman" w:cs="Times New Roman" w:hint="eastAsia"/>
                <w:szCs w:val="28"/>
              </w:rPr>
              <w:t>基础性能指标</w:t>
            </w:r>
            <w:r>
              <w:tab/>
            </w:r>
            <w:r>
              <w:fldChar w:fldCharType="begin"/>
            </w:r>
            <w:r>
              <w:instrText xml:space="preserve"> PAGEREF _Toc18346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 w14:paraId="1DEA3B88" w14:textId="77777777" w:rsidR="00E807A6" w:rsidRDefault="00000000">
          <w:pPr>
            <w:pStyle w:val="TOC3"/>
            <w:tabs>
              <w:tab w:val="right" w:leader="dot" w:pos="8306"/>
            </w:tabs>
            <w:rPr>
              <w:rFonts w:hint="eastAsia"/>
            </w:rPr>
          </w:pPr>
          <w:hyperlink w:anchor="_Toc21809" w:history="1">
            <w:r>
              <w:rPr>
                <w:rFonts w:ascii="Times New Roman" w:eastAsia="黑体" w:hAnsi="Times New Roman" w:cs="Times New Roman" w:hint="eastAsia"/>
                <w:szCs w:val="28"/>
              </w:rPr>
              <w:t>3.3.2</w:t>
            </w:r>
            <w:r>
              <w:rPr>
                <w:rFonts w:ascii="Times New Roman" w:eastAsia="黑体" w:hAnsi="Times New Roman" w:cs="Times New Roman" w:hint="eastAsia"/>
                <w:szCs w:val="28"/>
              </w:rPr>
              <w:t>数据管理性能</w:t>
            </w:r>
            <w:r>
              <w:tab/>
            </w:r>
            <w:r>
              <w:fldChar w:fldCharType="begin"/>
            </w:r>
            <w:r>
              <w:instrText xml:space="preserve"> PAGEREF _Toc21809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 w14:paraId="3DFA8EF9" w14:textId="77777777" w:rsidR="00E807A6" w:rsidRDefault="00000000">
          <w:pPr>
            <w:pStyle w:val="TOC3"/>
            <w:tabs>
              <w:tab w:val="right" w:leader="dot" w:pos="8306"/>
            </w:tabs>
            <w:rPr>
              <w:rFonts w:hint="eastAsia"/>
            </w:rPr>
          </w:pPr>
          <w:hyperlink w:anchor="_Toc7783" w:history="1">
            <w:r>
              <w:rPr>
                <w:rFonts w:ascii="Times New Roman" w:eastAsia="黑体" w:hAnsi="Times New Roman" w:cs="Times New Roman" w:hint="eastAsia"/>
                <w:szCs w:val="28"/>
              </w:rPr>
              <w:t>3.3.3</w:t>
            </w:r>
            <w:r>
              <w:rPr>
                <w:rFonts w:ascii="Times New Roman" w:eastAsia="黑体" w:hAnsi="Times New Roman" w:cs="Times New Roman" w:hint="eastAsia"/>
                <w:szCs w:val="28"/>
              </w:rPr>
              <w:t>系统可靠性能</w:t>
            </w:r>
            <w:r>
              <w:tab/>
            </w:r>
            <w:r>
              <w:fldChar w:fldCharType="begin"/>
            </w:r>
            <w:r>
              <w:instrText xml:space="preserve"> PAGEREF _Toc7783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 w14:paraId="504BB3A2" w14:textId="77777777" w:rsidR="00E807A6" w:rsidRDefault="00000000">
          <w:pPr>
            <w:pStyle w:val="TOC1"/>
            <w:tabs>
              <w:tab w:val="right" w:leader="dot" w:pos="8306"/>
            </w:tabs>
            <w:rPr>
              <w:rFonts w:hint="eastAsia"/>
            </w:rPr>
          </w:pPr>
          <w:hyperlink w:anchor="_Toc18841" w:history="1">
            <w:r>
              <w:rPr>
                <w:rFonts w:hint="eastAsia"/>
              </w:rPr>
              <w:t>4. 需求结构分析（赵煜）</w:t>
            </w:r>
            <w:r>
              <w:tab/>
            </w:r>
            <w:r>
              <w:fldChar w:fldCharType="begin"/>
            </w:r>
            <w:r>
              <w:instrText xml:space="preserve"> PAGEREF _Toc18841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 w14:paraId="03372B24" w14:textId="77777777" w:rsidR="00E807A6" w:rsidRDefault="00000000">
          <w:pPr>
            <w:pStyle w:val="TOC2"/>
            <w:tabs>
              <w:tab w:val="right" w:leader="dot" w:pos="8306"/>
            </w:tabs>
            <w:rPr>
              <w:rFonts w:hint="eastAsia"/>
            </w:rPr>
          </w:pPr>
          <w:hyperlink w:anchor="_Toc24311" w:history="1">
            <w:r>
              <w:rPr>
                <w:rFonts w:hint="eastAsia"/>
              </w:rPr>
              <w:t>4.1软件功能结构图</w:t>
            </w:r>
            <w:r>
              <w:tab/>
            </w:r>
            <w:r>
              <w:fldChar w:fldCharType="begin"/>
            </w:r>
            <w:r>
              <w:instrText xml:space="preserve"> PAGEREF _Toc24311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 w14:paraId="767EBD05" w14:textId="77777777" w:rsidR="00E807A6" w:rsidRDefault="00000000">
          <w:pPr>
            <w:pStyle w:val="TOC1"/>
            <w:tabs>
              <w:tab w:val="right" w:leader="dot" w:pos="8306"/>
            </w:tabs>
            <w:rPr>
              <w:rFonts w:hint="eastAsia"/>
            </w:rPr>
          </w:pPr>
          <w:hyperlink w:anchor="_Toc6066" w:history="1">
            <w:r>
              <w:rPr>
                <w:rFonts w:hint="eastAsia"/>
              </w:rPr>
              <w:t>5. 功能分析（唐俊、赵煜、吴依景、王天昱）</w:t>
            </w:r>
            <w:r>
              <w:tab/>
            </w:r>
            <w:r>
              <w:fldChar w:fldCharType="begin"/>
            </w:r>
            <w:r>
              <w:instrText xml:space="preserve"> PAGEREF _Toc6066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 w14:paraId="77266AD1" w14:textId="77777777" w:rsidR="00E807A6" w:rsidRDefault="00000000">
          <w:pPr>
            <w:pStyle w:val="TOC2"/>
            <w:tabs>
              <w:tab w:val="right" w:leader="dot" w:pos="8306"/>
            </w:tabs>
            <w:rPr>
              <w:rFonts w:hint="eastAsia"/>
            </w:rPr>
          </w:pPr>
          <w:hyperlink w:anchor="_Toc2545" w:history="1">
            <w:r>
              <w:rPr>
                <w:rFonts w:hint="eastAsia"/>
              </w:rPr>
              <w:t>5.1 功能分析概述（描述系统的角色及每个角色相应的功能）（唐俊）</w:t>
            </w:r>
            <w:r>
              <w:tab/>
            </w:r>
            <w:r>
              <w:fldChar w:fldCharType="begin"/>
            </w:r>
            <w:r>
              <w:instrText xml:space="preserve"> PAGEREF _Toc2545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 w14:paraId="17DCCA64" w14:textId="77777777" w:rsidR="00E807A6" w:rsidRDefault="00000000">
          <w:pPr>
            <w:pStyle w:val="TOC3"/>
            <w:tabs>
              <w:tab w:val="right" w:leader="dot" w:pos="8306"/>
            </w:tabs>
            <w:rPr>
              <w:rFonts w:hint="eastAsia"/>
            </w:rPr>
          </w:pPr>
          <w:hyperlink w:anchor="_Toc2321" w:history="1">
            <w:r>
              <w:rPr>
                <w:rFonts w:ascii="黑体" w:eastAsia="黑体" w:hAnsi="黑体" w:hint="eastAsia"/>
                <w:szCs w:val="24"/>
              </w:rPr>
              <w:t>5.1.1 用户</w:t>
            </w:r>
            <w:r>
              <w:tab/>
            </w:r>
            <w:r>
              <w:fldChar w:fldCharType="begin"/>
            </w:r>
            <w:r>
              <w:instrText xml:space="preserve"> PAGEREF _Toc2321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 w14:paraId="0C4D188D" w14:textId="77777777" w:rsidR="00E807A6" w:rsidRDefault="00000000">
          <w:pPr>
            <w:pStyle w:val="TOC3"/>
            <w:tabs>
              <w:tab w:val="right" w:leader="dot" w:pos="8306"/>
            </w:tabs>
            <w:rPr>
              <w:rFonts w:hint="eastAsia"/>
            </w:rPr>
          </w:pPr>
          <w:hyperlink w:anchor="_Toc18569" w:history="1">
            <w:r>
              <w:rPr>
                <w:rFonts w:ascii="黑体" w:eastAsia="黑体" w:hAnsi="黑体" w:hint="eastAsia"/>
                <w:szCs w:val="24"/>
              </w:rPr>
              <w:t>5.1.2 生产方</w:t>
            </w:r>
            <w:r>
              <w:tab/>
            </w:r>
            <w:r>
              <w:fldChar w:fldCharType="begin"/>
            </w:r>
            <w:r>
              <w:instrText xml:space="preserve"> PAGEREF _Toc18569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 w14:paraId="04B391DF" w14:textId="77777777" w:rsidR="00E807A6" w:rsidRDefault="00000000">
          <w:pPr>
            <w:pStyle w:val="TOC3"/>
            <w:tabs>
              <w:tab w:val="right" w:leader="dot" w:pos="8306"/>
            </w:tabs>
            <w:rPr>
              <w:rFonts w:hint="eastAsia"/>
            </w:rPr>
          </w:pPr>
          <w:hyperlink w:anchor="_Toc22598" w:history="1">
            <w:r>
              <w:rPr>
                <w:rFonts w:ascii="黑体" w:eastAsia="黑体" w:hAnsi="黑体" w:hint="eastAsia"/>
                <w:szCs w:val="24"/>
              </w:rPr>
              <w:t>5.1.3 监管机构</w:t>
            </w:r>
            <w:r>
              <w:tab/>
            </w:r>
            <w:r>
              <w:fldChar w:fldCharType="begin"/>
            </w:r>
            <w:r>
              <w:instrText xml:space="preserve"> PAGEREF _Toc22598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 w14:paraId="77EFD7C6" w14:textId="77777777" w:rsidR="00E807A6" w:rsidRDefault="00000000">
          <w:pPr>
            <w:pStyle w:val="TOC2"/>
            <w:tabs>
              <w:tab w:val="right" w:leader="dot" w:pos="8306"/>
            </w:tabs>
            <w:rPr>
              <w:rFonts w:hint="eastAsia"/>
            </w:rPr>
          </w:pPr>
          <w:hyperlink w:anchor="_Toc28818" w:history="1">
            <w:r>
              <w:rPr>
                <w:rFonts w:ascii="宋体" w:eastAsia="宋体" w:hAnsi="宋体" w:cs="宋体" w:hint="eastAsia"/>
                <w:szCs w:val="28"/>
              </w:rPr>
              <w:t>5.2 功能用例分析（赵煜、唐俊、吴依景）</w:t>
            </w:r>
            <w:r>
              <w:tab/>
            </w:r>
            <w:r>
              <w:fldChar w:fldCharType="begin"/>
            </w:r>
            <w:r>
              <w:instrText xml:space="preserve"> PAGEREF _Toc28818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 w14:paraId="4735B6DF" w14:textId="77777777" w:rsidR="00E807A6" w:rsidRDefault="00000000">
          <w:pPr>
            <w:pStyle w:val="TOC1"/>
            <w:tabs>
              <w:tab w:val="right" w:leader="dot" w:pos="8306"/>
            </w:tabs>
            <w:rPr>
              <w:rFonts w:hint="eastAsia"/>
            </w:rPr>
          </w:pPr>
          <w:hyperlink w:anchor="_Toc22204" w:history="1">
            <w:r>
              <w:rPr>
                <w:rFonts w:ascii="黑体" w:eastAsia="黑体" w:hAnsi="黑体" w:cs="Times New Roman" w:hint="eastAsia"/>
                <w:bCs/>
                <w:szCs w:val="48"/>
              </w:rPr>
              <w:t>6 性能分析（王天昱）</w:t>
            </w:r>
            <w:r>
              <w:tab/>
            </w:r>
            <w:r>
              <w:fldChar w:fldCharType="begin"/>
            </w:r>
            <w:r>
              <w:instrText xml:space="preserve"> PAGEREF _Toc22204 \h </w:instrText>
            </w:r>
            <w:r>
              <w:fldChar w:fldCharType="separate"/>
            </w:r>
            <w:r>
              <w:t>22</w:t>
            </w:r>
            <w:r>
              <w:fldChar w:fldCharType="end"/>
            </w:r>
          </w:hyperlink>
        </w:p>
        <w:p w14:paraId="72B5713C" w14:textId="77777777" w:rsidR="00E807A6" w:rsidRDefault="00000000">
          <w:pPr>
            <w:pStyle w:val="TOC1"/>
            <w:tabs>
              <w:tab w:val="right" w:leader="dot" w:pos="8306"/>
            </w:tabs>
            <w:rPr>
              <w:rFonts w:hint="eastAsia"/>
            </w:rPr>
          </w:pPr>
          <w:hyperlink w:anchor="_Toc3121" w:history="1">
            <w:r>
              <w:rPr>
                <w:rFonts w:ascii="黑体" w:eastAsia="黑体" w:hAnsi="黑体" w:cs="Times New Roman" w:hint="eastAsia"/>
                <w:bCs/>
                <w:szCs w:val="32"/>
                <w14:ligatures w14:val="standardContextual"/>
              </w:rPr>
              <w:t>7. 数据分析(吴依景）</w:t>
            </w:r>
            <w:r>
              <w:tab/>
            </w:r>
            <w:r>
              <w:fldChar w:fldCharType="begin"/>
            </w:r>
            <w:r>
              <w:instrText xml:space="preserve"> PAGEREF _Toc3121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 w14:paraId="35C5FE0A" w14:textId="77777777" w:rsidR="00E807A6" w:rsidRDefault="00000000">
          <w:pPr>
            <w:pStyle w:val="TOC2"/>
            <w:tabs>
              <w:tab w:val="right" w:leader="dot" w:pos="8306"/>
            </w:tabs>
            <w:rPr>
              <w:rFonts w:hint="eastAsia"/>
            </w:rPr>
          </w:pPr>
          <w:hyperlink w:anchor="_Toc18100" w:history="1">
            <w:r>
              <w:rPr>
                <w:rFonts w:ascii="宋体" w:eastAsia="宋体" w:hAnsi="宋体" w:cs="宋体" w:hint="eastAsia"/>
                <w:bCs/>
                <w:szCs w:val="28"/>
                <w14:ligatures w14:val="standardContextual"/>
              </w:rPr>
              <w:t>7.1用户与系统的交互数据</w:t>
            </w:r>
            <w:r>
              <w:tab/>
            </w:r>
            <w:r>
              <w:fldChar w:fldCharType="begin"/>
            </w:r>
            <w:r>
              <w:instrText xml:space="preserve"> PAGEREF _Toc18100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 w14:paraId="07AF8733" w14:textId="77777777" w:rsidR="00E807A6" w:rsidRDefault="00000000">
          <w:pPr>
            <w:pStyle w:val="TOC3"/>
            <w:tabs>
              <w:tab w:val="right" w:leader="dot" w:pos="8306"/>
            </w:tabs>
            <w:rPr>
              <w:rFonts w:hint="eastAsia"/>
            </w:rPr>
          </w:pPr>
          <w:hyperlink w:anchor="_Toc15093" w:history="1">
            <w:r>
              <w:rPr>
                <w:rFonts w:ascii="黑体" w:eastAsia="黑体" w:hAnsi="黑体" w:cs="宋体" w:hint="eastAsia"/>
                <w:szCs w:val="28"/>
                <w14:ligatures w14:val="standardContextual"/>
              </w:rPr>
              <w:t>7.1.1. 用户基础信息数据</w:t>
            </w:r>
            <w:r>
              <w:tab/>
            </w:r>
            <w:r>
              <w:fldChar w:fldCharType="begin"/>
            </w:r>
            <w:r>
              <w:instrText xml:space="preserve"> PAGEREF _Toc15093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 w14:paraId="73E26087" w14:textId="77777777" w:rsidR="00E807A6" w:rsidRDefault="00000000">
          <w:pPr>
            <w:pStyle w:val="TOC3"/>
            <w:tabs>
              <w:tab w:val="right" w:leader="dot" w:pos="8306"/>
            </w:tabs>
            <w:rPr>
              <w:rFonts w:hint="eastAsia"/>
            </w:rPr>
          </w:pPr>
          <w:hyperlink w:anchor="_Toc5511" w:history="1">
            <w:r>
              <w:rPr>
                <w:rFonts w:ascii="黑体" w:eastAsia="黑体" w:hAnsi="黑体" w:cs="宋体" w:hint="eastAsia"/>
                <w:szCs w:val="28"/>
                <w14:ligatures w14:val="standardContextual"/>
              </w:rPr>
              <w:t>7.1.2. 溯源查询交互数据</w:t>
            </w:r>
            <w:r>
              <w:tab/>
            </w:r>
            <w:r>
              <w:fldChar w:fldCharType="begin"/>
            </w:r>
            <w:r>
              <w:instrText xml:space="preserve"> PAGEREF _Toc5511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 w14:paraId="4E9E134D" w14:textId="77777777" w:rsidR="00E807A6" w:rsidRDefault="00000000">
          <w:pPr>
            <w:pStyle w:val="TOC3"/>
            <w:tabs>
              <w:tab w:val="right" w:leader="dot" w:pos="8306"/>
            </w:tabs>
            <w:rPr>
              <w:rFonts w:hint="eastAsia"/>
            </w:rPr>
          </w:pPr>
          <w:hyperlink w:anchor="_Toc14273" w:history="1">
            <w:r>
              <w:rPr>
                <w:rFonts w:ascii="黑体" w:eastAsia="黑体" w:hAnsi="黑体" w:cs="宋体" w:hint="eastAsia"/>
                <w:szCs w:val="28"/>
                <w14:ligatures w14:val="standardContextual"/>
              </w:rPr>
              <w:t>7.1.3. 数据录入与更新交互</w:t>
            </w:r>
            <w:r>
              <w:tab/>
            </w:r>
            <w:r>
              <w:fldChar w:fldCharType="begin"/>
            </w:r>
            <w:r>
              <w:instrText xml:space="preserve"> PAGEREF _Toc14273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 w14:paraId="21575F58" w14:textId="77777777" w:rsidR="00E807A6" w:rsidRDefault="00000000">
          <w:pPr>
            <w:pStyle w:val="TOC3"/>
            <w:tabs>
              <w:tab w:val="right" w:leader="dot" w:pos="8306"/>
            </w:tabs>
            <w:rPr>
              <w:rFonts w:hint="eastAsia"/>
            </w:rPr>
          </w:pPr>
          <w:hyperlink w:anchor="_Toc29555" w:history="1">
            <w:r>
              <w:rPr>
                <w:rFonts w:ascii="黑体" w:eastAsia="黑体" w:hAnsi="黑体" w:cs="宋体" w:hint="eastAsia"/>
                <w:szCs w:val="28"/>
                <w14:ligatures w14:val="standardContextual"/>
              </w:rPr>
              <w:t>7.1.4. 系统操作行为数据</w:t>
            </w:r>
            <w:r>
              <w:tab/>
            </w:r>
            <w:r>
              <w:fldChar w:fldCharType="begin"/>
            </w:r>
            <w:r>
              <w:instrText xml:space="preserve"> PAGEREF _Toc29555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 w14:paraId="2FF17BCD" w14:textId="77777777" w:rsidR="00E807A6" w:rsidRDefault="00000000">
          <w:pPr>
            <w:pStyle w:val="TOC3"/>
            <w:tabs>
              <w:tab w:val="right" w:leader="dot" w:pos="8306"/>
            </w:tabs>
            <w:rPr>
              <w:rFonts w:hint="eastAsia"/>
            </w:rPr>
          </w:pPr>
          <w:hyperlink w:anchor="_Toc28846" w:history="1">
            <w:r>
              <w:rPr>
                <w:rFonts w:ascii="黑体" w:eastAsia="黑体" w:hAnsi="黑体" w:cs="宋体" w:hint="eastAsia"/>
                <w:szCs w:val="28"/>
                <w14:ligatures w14:val="standardContextual"/>
              </w:rPr>
              <w:t>7.1.5. 反馈与异常数据</w:t>
            </w:r>
            <w:r>
              <w:tab/>
            </w:r>
            <w:r>
              <w:fldChar w:fldCharType="begin"/>
            </w:r>
            <w:r>
              <w:instrText xml:space="preserve"> PAGEREF _Toc28846 \h </w:instrText>
            </w:r>
            <w:r>
              <w:fldChar w:fldCharType="separate"/>
            </w:r>
            <w:r>
              <w:t>24</w:t>
            </w:r>
            <w:r>
              <w:fldChar w:fldCharType="end"/>
            </w:r>
          </w:hyperlink>
        </w:p>
        <w:p w14:paraId="5E27303A" w14:textId="77777777" w:rsidR="00E807A6" w:rsidRDefault="00000000">
          <w:pPr>
            <w:pStyle w:val="TOC2"/>
            <w:tabs>
              <w:tab w:val="right" w:leader="dot" w:pos="8306"/>
            </w:tabs>
            <w:rPr>
              <w:rFonts w:hint="eastAsia"/>
            </w:rPr>
          </w:pPr>
          <w:hyperlink w:anchor="_Toc25014" w:history="1">
            <w:r>
              <w:rPr>
                <w:rFonts w:ascii="宋体" w:eastAsia="宋体" w:hAnsi="宋体" w:cs="宋体" w:hint="eastAsia"/>
                <w:bCs/>
                <w:szCs w:val="28"/>
                <w14:ligatures w14:val="standardContextual"/>
              </w:rPr>
              <w:t>7.2 数据字典（吴依景、赵煜）</w:t>
            </w:r>
            <w:r>
              <w:tab/>
            </w:r>
            <w:r>
              <w:fldChar w:fldCharType="begin"/>
            </w:r>
            <w:r>
              <w:instrText xml:space="preserve"> PAGEREF _Toc25014 \h </w:instrText>
            </w:r>
            <w:r>
              <w:fldChar w:fldCharType="separate"/>
            </w:r>
            <w:r>
              <w:t>25</w:t>
            </w:r>
            <w:r>
              <w:fldChar w:fldCharType="end"/>
            </w:r>
          </w:hyperlink>
        </w:p>
        <w:p w14:paraId="20720939" w14:textId="77777777" w:rsidR="00E807A6" w:rsidRDefault="00000000">
          <w:pPr>
            <w:pStyle w:val="TOC3"/>
            <w:tabs>
              <w:tab w:val="right" w:leader="dot" w:pos="8306"/>
            </w:tabs>
            <w:rPr>
              <w:rFonts w:hint="eastAsia"/>
            </w:rPr>
          </w:pPr>
          <w:hyperlink w:anchor="_Toc10085" w:history="1">
            <w:r>
              <w:rPr>
                <w:rFonts w:ascii="黑体" w:eastAsia="黑体" w:hAnsi="黑体" w:cs="宋体" w:hint="eastAsia"/>
                <w:szCs w:val="24"/>
                <w14:ligatures w14:val="standardContextual"/>
              </w:rPr>
              <w:t>7.2.1 数据项</w:t>
            </w:r>
            <w:r>
              <w:tab/>
            </w:r>
            <w:r>
              <w:fldChar w:fldCharType="begin"/>
            </w:r>
            <w:r>
              <w:instrText xml:space="preserve"> PAGEREF _Toc10085 \h </w:instrText>
            </w:r>
            <w:r>
              <w:fldChar w:fldCharType="separate"/>
            </w:r>
            <w:r>
              <w:t>25</w:t>
            </w:r>
            <w:r>
              <w:fldChar w:fldCharType="end"/>
            </w:r>
          </w:hyperlink>
        </w:p>
        <w:p w14:paraId="51D8959D" w14:textId="77777777" w:rsidR="00E807A6" w:rsidRDefault="00000000">
          <w:pPr>
            <w:pStyle w:val="TOC3"/>
            <w:tabs>
              <w:tab w:val="right" w:leader="dot" w:pos="8306"/>
            </w:tabs>
            <w:rPr>
              <w:rFonts w:hint="eastAsia"/>
            </w:rPr>
          </w:pPr>
          <w:hyperlink w:anchor="_Toc21298" w:history="1">
            <w:r>
              <w:rPr>
                <w:rFonts w:ascii="黑体" w:eastAsia="黑体" w:hAnsi="黑体" w:cs="宋体" w:hint="eastAsia"/>
                <w:szCs w:val="24"/>
                <w14:ligatures w14:val="standardContextual"/>
              </w:rPr>
              <w:t>7.2.3 数据结构</w:t>
            </w:r>
            <w:r>
              <w:tab/>
            </w:r>
            <w:r>
              <w:fldChar w:fldCharType="begin"/>
            </w:r>
            <w:r>
              <w:instrText xml:space="preserve"> PAGEREF _Toc21298 \h </w:instrText>
            </w:r>
            <w:r>
              <w:fldChar w:fldCharType="separate"/>
            </w:r>
            <w:r>
              <w:t>26</w:t>
            </w:r>
            <w:r>
              <w:fldChar w:fldCharType="end"/>
            </w:r>
          </w:hyperlink>
        </w:p>
        <w:p w14:paraId="7CF093EE" w14:textId="77777777" w:rsidR="00E807A6" w:rsidRDefault="00000000">
          <w:pPr>
            <w:pStyle w:val="TOC3"/>
            <w:tabs>
              <w:tab w:val="right" w:leader="dot" w:pos="8306"/>
            </w:tabs>
            <w:rPr>
              <w:rFonts w:hint="eastAsia"/>
            </w:rPr>
          </w:pPr>
          <w:hyperlink w:anchor="_Toc17331" w:history="1">
            <w:r>
              <w:rPr>
                <w:rFonts w:ascii="黑体" w:eastAsia="黑体" w:hAnsi="黑体" w:cs="宋体" w:hint="eastAsia"/>
                <w:szCs w:val="24"/>
                <w14:ligatures w14:val="standardContextual"/>
              </w:rPr>
              <w:t>7.2.4 处理逻辑</w:t>
            </w:r>
            <w:r>
              <w:tab/>
            </w:r>
            <w:r>
              <w:fldChar w:fldCharType="begin"/>
            </w:r>
            <w:r>
              <w:instrText xml:space="preserve"> PAGEREF _Toc17331 \h </w:instrText>
            </w:r>
            <w:r>
              <w:fldChar w:fldCharType="separate"/>
            </w:r>
            <w:r>
              <w:t>26</w:t>
            </w:r>
            <w:r>
              <w:fldChar w:fldCharType="end"/>
            </w:r>
          </w:hyperlink>
        </w:p>
        <w:p w14:paraId="346800E1" w14:textId="77777777" w:rsidR="00E807A6" w:rsidRDefault="00000000">
          <w:pPr>
            <w:pStyle w:val="TOC3"/>
            <w:tabs>
              <w:tab w:val="right" w:leader="dot" w:pos="8306"/>
            </w:tabs>
            <w:rPr>
              <w:rFonts w:hint="eastAsia"/>
            </w:rPr>
          </w:pPr>
          <w:hyperlink w:anchor="_Toc5927" w:history="1">
            <w:r>
              <w:rPr>
                <w:rFonts w:ascii="黑体" w:eastAsia="黑体" w:hAnsi="黑体" w:cs="宋体" w:hint="eastAsia"/>
                <w:szCs w:val="24"/>
                <w14:ligatures w14:val="standardContextual"/>
              </w:rPr>
              <w:t>7.2.5 数据存储</w:t>
            </w:r>
            <w:r>
              <w:tab/>
            </w:r>
            <w:r>
              <w:fldChar w:fldCharType="begin"/>
            </w:r>
            <w:r>
              <w:instrText xml:space="preserve"> PAGEREF _Toc5927 \h </w:instrText>
            </w:r>
            <w:r>
              <w:fldChar w:fldCharType="separate"/>
            </w:r>
            <w:r>
              <w:t>26</w:t>
            </w:r>
            <w:r>
              <w:fldChar w:fldCharType="end"/>
            </w:r>
          </w:hyperlink>
        </w:p>
        <w:p w14:paraId="14F6957A" w14:textId="77777777" w:rsidR="00E807A6" w:rsidRDefault="00000000">
          <w:pPr>
            <w:pStyle w:val="TOC3"/>
            <w:tabs>
              <w:tab w:val="right" w:leader="dot" w:pos="8306"/>
            </w:tabs>
            <w:rPr>
              <w:rFonts w:hint="eastAsia"/>
            </w:rPr>
          </w:pPr>
          <w:hyperlink w:anchor="_Toc27607" w:history="1">
            <w:r>
              <w:rPr>
                <w:rFonts w:ascii="黑体" w:eastAsia="黑体" w:hAnsi="黑体" w:cs="宋体" w:hint="eastAsia"/>
                <w:szCs w:val="24"/>
                <w14:ligatures w14:val="standardContextual"/>
              </w:rPr>
              <w:t>7.2.6 外部实体</w:t>
            </w:r>
            <w:r>
              <w:tab/>
            </w:r>
            <w:r>
              <w:fldChar w:fldCharType="begin"/>
            </w:r>
            <w:r>
              <w:instrText xml:space="preserve"> PAGEREF _Toc27607 \h </w:instrText>
            </w:r>
            <w:r>
              <w:fldChar w:fldCharType="separate"/>
            </w:r>
            <w:r>
              <w:t>27</w:t>
            </w:r>
            <w:r>
              <w:fldChar w:fldCharType="end"/>
            </w:r>
          </w:hyperlink>
        </w:p>
        <w:p w14:paraId="52D125B6" w14:textId="77777777" w:rsidR="00E807A6" w:rsidRDefault="00000000">
          <w:pPr>
            <w:pStyle w:val="TOC1"/>
            <w:tabs>
              <w:tab w:val="right" w:leader="dot" w:pos="8306"/>
            </w:tabs>
            <w:rPr>
              <w:rFonts w:hint="eastAsia"/>
            </w:rPr>
          </w:pPr>
          <w:hyperlink w:anchor="_Toc1747" w:history="1">
            <w:r>
              <w:rPr>
                <w:rFonts w:ascii="黑体" w:eastAsia="黑体" w:hAnsi="黑体" w:cs="宋体" w:hint="eastAsia"/>
                <w:bCs/>
                <w:szCs w:val="32"/>
                <w14:ligatures w14:val="standardContextual"/>
              </w:rPr>
              <w:t>8. 风险分析（吴依景）</w:t>
            </w:r>
            <w:r>
              <w:tab/>
            </w:r>
            <w:r>
              <w:fldChar w:fldCharType="begin"/>
            </w:r>
            <w:r>
              <w:instrText xml:space="preserve"> PAGEREF _Toc1747 \h </w:instrText>
            </w:r>
            <w:r>
              <w:fldChar w:fldCharType="separate"/>
            </w:r>
            <w:r>
              <w:t>27</w:t>
            </w:r>
            <w:r>
              <w:fldChar w:fldCharType="end"/>
            </w:r>
          </w:hyperlink>
        </w:p>
        <w:p w14:paraId="3CA0A064" w14:textId="77777777" w:rsidR="00E807A6" w:rsidRDefault="00000000">
          <w:pPr>
            <w:pStyle w:val="TOC2"/>
            <w:tabs>
              <w:tab w:val="right" w:leader="dot" w:pos="8306"/>
            </w:tabs>
            <w:rPr>
              <w:rFonts w:hint="eastAsia"/>
            </w:rPr>
          </w:pPr>
          <w:hyperlink w:anchor="_Toc6185" w:history="1">
            <w:r>
              <w:rPr>
                <w:rFonts w:ascii="宋体" w:eastAsia="宋体" w:hAnsi="宋体" w:cs="宋体" w:hint="eastAsia"/>
                <w:bCs/>
                <w:szCs w:val="28"/>
                <w14:ligatures w14:val="standardContextual"/>
              </w:rPr>
              <w:t>8.</w:t>
            </w:r>
            <w:r>
              <w:rPr>
                <w:rFonts w:ascii="宋体" w:eastAsia="宋体" w:hAnsi="宋体" w:cs="宋体"/>
                <w:bCs/>
                <w:szCs w:val="28"/>
                <w14:ligatures w14:val="standardContextual"/>
              </w:rPr>
              <w:t>1技术风险</w:t>
            </w:r>
            <w:r>
              <w:tab/>
            </w:r>
            <w:r>
              <w:fldChar w:fldCharType="begin"/>
            </w:r>
            <w:r>
              <w:instrText xml:space="preserve"> PAGEREF _Toc6185 \h </w:instrText>
            </w:r>
            <w:r>
              <w:fldChar w:fldCharType="separate"/>
            </w:r>
            <w:r>
              <w:t>27</w:t>
            </w:r>
            <w:r>
              <w:fldChar w:fldCharType="end"/>
            </w:r>
          </w:hyperlink>
        </w:p>
        <w:p w14:paraId="7935FE08" w14:textId="77777777" w:rsidR="00E807A6" w:rsidRDefault="00000000">
          <w:pPr>
            <w:pStyle w:val="TOC3"/>
            <w:tabs>
              <w:tab w:val="right" w:leader="dot" w:pos="8306"/>
            </w:tabs>
            <w:rPr>
              <w:rFonts w:hint="eastAsia"/>
            </w:rPr>
          </w:pPr>
          <w:hyperlink w:anchor="_Toc29943" w:history="1">
            <w:r>
              <w:rPr>
                <w:rFonts w:ascii="黑体" w:eastAsia="黑体" w:hAnsi="黑体" w:cs="宋体" w:hint="eastAsia"/>
                <w:szCs w:val="24"/>
                <w14:ligatures w14:val="standardContextual"/>
              </w:rPr>
              <w:t xml:space="preserve">8.1.1 </w:t>
            </w:r>
            <w:r>
              <w:rPr>
                <w:rFonts w:ascii="黑体" w:eastAsia="黑体" w:hAnsi="黑体" w:cs="宋体"/>
                <w:szCs w:val="24"/>
                <w14:ligatures w14:val="standardContextual"/>
              </w:rPr>
              <w:t>系统稳定性与可靠性</w:t>
            </w:r>
            <w:r>
              <w:tab/>
            </w:r>
            <w:r>
              <w:fldChar w:fldCharType="begin"/>
            </w:r>
            <w:r>
              <w:instrText xml:space="preserve"> PAGEREF _Toc29943 \h </w:instrText>
            </w:r>
            <w:r>
              <w:fldChar w:fldCharType="separate"/>
            </w:r>
            <w:r>
              <w:t>27</w:t>
            </w:r>
            <w:r>
              <w:fldChar w:fldCharType="end"/>
            </w:r>
          </w:hyperlink>
        </w:p>
        <w:p w14:paraId="275F73B7" w14:textId="77777777" w:rsidR="00E807A6" w:rsidRDefault="00000000">
          <w:pPr>
            <w:pStyle w:val="TOC3"/>
            <w:tabs>
              <w:tab w:val="right" w:leader="dot" w:pos="8306"/>
            </w:tabs>
            <w:rPr>
              <w:rFonts w:hint="eastAsia"/>
            </w:rPr>
          </w:pPr>
          <w:hyperlink w:anchor="_Toc17674" w:history="1">
            <w:r>
              <w:rPr>
                <w:rFonts w:ascii="黑体" w:eastAsia="黑体" w:hAnsi="黑体" w:cs="宋体" w:hint="eastAsia"/>
                <w:szCs w:val="24"/>
                <w14:ligatures w14:val="standardContextual"/>
              </w:rPr>
              <w:t xml:space="preserve">8.1.2 </w:t>
            </w:r>
            <w:r>
              <w:rPr>
                <w:rFonts w:ascii="黑体" w:eastAsia="黑体" w:hAnsi="黑体" w:cs="宋体"/>
                <w:szCs w:val="24"/>
                <w14:ligatures w14:val="standardContextual"/>
              </w:rPr>
              <w:t>数据采集与传输风险</w:t>
            </w:r>
            <w:r>
              <w:tab/>
            </w:r>
            <w:r>
              <w:fldChar w:fldCharType="begin"/>
            </w:r>
            <w:r>
              <w:instrText xml:space="preserve"> PAGEREF _Toc17674 \h </w:instrText>
            </w:r>
            <w:r>
              <w:fldChar w:fldCharType="separate"/>
            </w:r>
            <w:r>
              <w:t>27</w:t>
            </w:r>
            <w:r>
              <w:fldChar w:fldCharType="end"/>
            </w:r>
          </w:hyperlink>
        </w:p>
        <w:p w14:paraId="13E7023C" w14:textId="77777777" w:rsidR="00E807A6" w:rsidRDefault="00000000">
          <w:pPr>
            <w:pStyle w:val="TOC3"/>
            <w:tabs>
              <w:tab w:val="right" w:leader="dot" w:pos="8306"/>
            </w:tabs>
            <w:rPr>
              <w:rFonts w:hint="eastAsia"/>
            </w:rPr>
          </w:pPr>
          <w:hyperlink w:anchor="_Toc5774" w:history="1">
            <w:r>
              <w:rPr>
                <w:rFonts w:ascii="黑体" w:eastAsia="黑体" w:hAnsi="黑体" w:cs="宋体" w:hint="eastAsia"/>
                <w:szCs w:val="24"/>
                <w14:ligatures w14:val="standardContextual"/>
              </w:rPr>
              <w:t xml:space="preserve">8.1.3 </w:t>
            </w:r>
            <w:r>
              <w:rPr>
                <w:rFonts w:ascii="黑体" w:eastAsia="黑体" w:hAnsi="黑体" w:cs="宋体"/>
                <w:szCs w:val="24"/>
                <w14:ligatures w14:val="standardContextual"/>
              </w:rPr>
              <w:t>技术兼容性风险</w:t>
            </w:r>
            <w:r>
              <w:tab/>
            </w:r>
            <w:r>
              <w:fldChar w:fldCharType="begin"/>
            </w:r>
            <w:r>
              <w:instrText xml:space="preserve"> PAGEREF _Toc5774 \h </w:instrText>
            </w:r>
            <w:r>
              <w:fldChar w:fldCharType="separate"/>
            </w:r>
            <w:r>
              <w:t>27</w:t>
            </w:r>
            <w:r>
              <w:fldChar w:fldCharType="end"/>
            </w:r>
          </w:hyperlink>
        </w:p>
        <w:p w14:paraId="204D679A" w14:textId="77777777" w:rsidR="00E807A6" w:rsidRDefault="00000000">
          <w:pPr>
            <w:pStyle w:val="TOC2"/>
            <w:tabs>
              <w:tab w:val="right" w:leader="dot" w:pos="8306"/>
            </w:tabs>
            <w:rPr>
              <w:rFonts w:hint="eastAsia"/>
            </w:rPr>
          </w:pPr>
          <w:hyperlink w:anchor="_Toc15675" w:history="1">
            <w:r>
              <w:rPr>
                <w:rFonts w:ascii="宋体" w:eastAsia="宋体" w:hAnsi="宋体" w:cs="宋体" w:hint="eastAsia"/>
                <w:bCs/>
                <w:szCs w:val="28"/>
                <w14:ligatures w14:val="standardContextual"/>
              </w:rPr>
              <w:t>8.</w:t>
            </w:r>
            <w:r>
              <w:rPr>
                <w:rFonts w:ascii="宋体" w:eastAsia="宋体" w:hAnsi="宋体" w:cs="宋体"/>
                <w:bCs/>
                <w:szCs w:val="28"/>
                <w14:ligatures w14:val="standardContextual"/>
              </w:rPr>
              <w:t>2数据风险</w:t>
            </w:r>
            <w:r>
              <w:tab/>
            </w:r>
            <w:r>
              <w:fldChar w:fldCharType="begin"/>
            </w:r>
            <w:r>
              <w:instrText xml:space="preserve"> PAGEREF _Toc15675 \h </w:instrText>
            </w:r>
            <w:r>
              <w:fldChar w:fldCharType="separate"/>
            </w:r>
            <w:r>
              <w:t>28</w:t>
            </w:r>
            <w:r>
              <w:fldChar w:fldCharType="end"/>
            </w:r>
          </w:hyperlink>
        </w:p>
        <w:p w14:paraId="548C5470" w14:textId="77777777" w:rsidR="00E807A6" w:rsidRDefault="00000000">
          <w:pPr>
            <w:pStyle w:val="TOC3"/>
            <w:tabs>
              <w:tab w:val="right" w:leader="dot" w:pos="8306"/>
            </w:tabs>
            <w:rPr>
              <w:rFonts w:hint="eastAsia"/>
            </w:rPr>
          </w:pPr>
          <w:hyperlink w:anchor="_Toc5692" w:history="1">
            <w:r>
              <w:rPr>
                <w:rFonts w:ascii="黑体" w:eastAsia="黑体" w:hAnsi="黑体" w:cs="宋体" w:hint="eastAsia"/>
                <w:szCs w:val="24"/>
                <w14:ligatures w14:val="standardContextual"/>
              </w:rPr>
              <w:t xml:space="preserve">8.2.1 </w:t>
            </w:r>
            <w:r>
              <w:rPr>
                <w:rFonts w:ascii="黑体" w:eastAsia="黑体" w:hAnsi="黑体" w:cs="宋体"/>
                <w:szCs w:val="24"/>
                <w14:ligatures w14:val="standardContextual"/>
              </w:rPr>
              <w:t>数据真实性风险</w:t>
            </w:r>
            <w:r>
              <w:tab/>
            </w:r>
            <w:r>
              <w:fldChar w:fldCharType="begin"/>
            </w:r>
            <w:r>
              <w:instrText xml:space="preserve"> PAGEREF _Toc5692 \h </w:instrText>
            </w:r>
            <w:r>
              <w:fldChar w:fldCharType="separate"/>
            </w:r>
            <w:r>
              <w:t>28</w:t>
            </w:r>
            <w:r>
              <w:fldChar w:fldCharType="end"/>
            </w:r>
          </w:hyperlink>
        </w:p>
        <w:p w14:paraId="26903032" w14:textId="77777777" w:rsidR="00E807A6" w:rsidRDefault="00000000">
          <w:pPr>
            <w:pStyle w:val="TOC3"/>
            <w:tabs>
              <w:tab w:val="right" w:leader="dot" w:pos="8306"/>
            </w:tabs>
            <w:rPr>
              <w:rFonts w:hint="eastAsia"/>
            </w:rPr>
          </w:pPr>
          <w:hyperlink w:anchor="_Toc2062" w:history="1">
            <w:r>
              <w:rPr>
                <w:rFonts w:ascii="黑体" w:eastAsia="黑体" w:hAnsi="黑体" w:cs="宋体" w:hint="eastAsia"/>
                <w:szCs w:val="24"/>
                <w14:ligatures w14:val="standardContextual"/>
              </w:rPr>
              <w:t xml:space="preserve">8.2.2 </w:t>
            </w:r>
            <w:r>
              <w:rPr>
                <w:rFonts w:ascii="黑体" w:eastAsia="黑体" w:hAnsi="黑体" w:cs="宋体"/>
                <w:szCs w:val="24"/>
                <w14:ligatures w14:val="standardContextual"/>
              </w:rPr>
              <w:t>隐私与数据安全风险</w:t>
            </w:r>
            <w:r>
              <w:tab/>
            </w:r>
            <w:r>
              <w:fldChar w:fldCharType="begin"/>
            </w:r>
            <w:r>
              <w:instrText xml:space="preserve"> PAGEREF _Toc2062 \h </w:instrText>
            </w:r>
            <w:r>
              <w:fldChar w:fldCharType="separate"/>
            </w:r>
            <w:r>
              <w:t>28</w:t>
            </w:r>
            <w:r>
              <w:fldChar w:fldCharType="end"/>
            </w:r>
          </w:hyperlink>
        </w:p>
        <w:p w14:paraId="0495AA09" w14:textId="77777777" w:rsidR="00E807A6" w:rsidRDefault="00000000">
          <w:pPr>
            <w:pStyle w:val="TOC3"/>
            <w:tabs>
              <w:tab w:val="right" w:leader="dot" w:pos="8306"/>
            </w:tabs>
            <w:rPr>
              <w:rFonts w:hint="eastAsia"/>
            </w:rPr>
          </w:pPr>
          <w:hyperlink w:anchor="_Toc20547" w:history="1">
            <w:r>
              <w:rPr>
                <w:rFonts w:ascii="黑体" w:eastAsia="黑体" w:hAnsi="黑体" w:cs="宋体" w:hint="eastAsia"/>
                <w:szCs w:val="24"/>
                <w14:ligatures w14:val="standardContextual"/>
              </w:rPr>
              <w:t xml:space="preserve">8.2.3 </w:t>
            </w:r>
            <w:r>
              <w:rPr>
                <w:rFonts w:ascii="黑体" w:eastAsia="黑体" w:hAnsi="黑体" w:cs="宋体"/>
                <w:szCs w:val="24"/>
                <w14:ligatures w14:val="standardContextual"/>
              </w:rPr>
              <w:t>数据完整性风险</w:t>
            </w:r>
            <w:r>
              <w:tab/>
            </w:r>
            <w:r>
              <w:fldChar w:fldCharType="begin"/>
            </w:r>
            <w:r>
              <w:instrText xml:space="preserve"> PAGEREF _Toc20547 \h </w:instrText>
            </w:r>
            <w:r>
              <w:fldChar w:fldCharType="separate"/>
            </w:r>
            <w:r>
              <w:t>28</w:t>
            </w:r>
            <w:r>
              <w:fldChar w:fldCharType="end"/>
            </w:r>
          </w:hyperlink>
        </w:p>
        <w:p w14:paraId="7CA8D3C3" w14:textId="77777777" w:rsidR="00E807A6" w:rsidRDefault="00000000">
          <w:pPr>
            <w:pStyle w:val="TOC2"/>
            <w:tabs>
              <w:tab w:val="right" w:leader="dot" w:pos="8306"/>
            </w:tabs>
            <w:rPr>
              <w:rFonts w:hint="eastAsia"/>
            </w:rPr>
          </w:pPr>
          <w:hyperlink w:anchor="_Toc8726" w:history="1">
            <w:r>
              <w:rPr>
                <w:rFonts w:ascii="宋体" w:eastAsia="宋体" w:hAnsi="宋体" w:cs="宋体" w:hint="eastAsia"/>
                <w:bCs/>
                <w:szCs w:val="28"/>
                <w14:ligatures w14:val="standardContextual"/>
              </w:rPr>
              <w:t xml:space="preserve">8.3 </w:t>
            </w:r>
            <w:r>
              <w:rPr>
                <w:rFonts w:ascii="宋体" w:eastAsia="宋体" w:hAnsi="宋体" w:cs="宋体"/>
                <w:bCs/>
                <w:szCs w:val="28"/>
                <w14:ligatures w14:val="standardContextual"/>
              </w:rPr>
              <w:t>合规与政策风险</w:t>
            </w:r>
            <w:r>
              <w:tab/>
            </w:r>
            <w:r>
              <w:fldChar w:fldCharType="begin"/>
            </w:r>
            <w:r>
              <w:instrText xml:space="preserve"> PAGEREF _Toc8726 \h </w:instrText>
            </w:r>
            <w:r>
              <w:fldChar w:fldCharType="separate"/>
            </w:r>
            <w:r>
              <w:t>28</w:t>
            </w:r>
            <w:r>
              <w:fldChar w:fldCharType="end"/>
            </w:r>
          </w:hyperlink>
        </w:p>
        <w:p w14:paraId="73D0DE64" w14:textId="77777777" w:rsidR="00E807A6" w:rsidRDefault="00000000">
          <w:pPr>
            <w:pStyle w:val="TOC3"/>
            <w:tabs>
              <w:tab w:val="right" w:leader="dot" w:pos="8306"/>
            </w:tabs>
            <w:rPr>
              <w:rFonts w:hint="eastAsia"/>
            </w:rPr>
          </w:pPr>
          <w:hyperlink w:anchor="_Toc25335" w:history="1">
            <w:r>
              <w:rPr>
                <w:rFonts w:ascii="黑体" w:eastAsia="黑体" w:hAnsi="黑体" w:cs="宋体" w:hint="eastAsia"/>
                <w:szCs w:val="24"/>
                <w14:ligatures w14:val="standardContextual"/>
              </w:rPr>
              <w:t xml:space="preserve">8.3.1 </w:t>
            </w:r>
            <w:r>
              <w:rPr>
                <w:rFonts w:ascii="黑体" w:eastAsia="黑体" w:hAnsi="黑体" w:cs="宋体"/>
                <w:szCs w:val="24"/>
                <w14:ligatures w14:val="standardContextual"/>
              </w:rPr>
              <w:t>法规标准不统一</w:t>
            </w:r>
            <w:r>
              <w:tab/>
            </w:r>
            <w:r>
              <w:fldChar w:fldCharType="begin"/>
            </w:r>
            <w:r>
              <w:instrText xml:space="preserve"> PAGEREF _Toc25335 \h </w:instrText>
            </w:r>
            <w:r>
              <w:fldChar w:fldCharType="separate"/>
            </w:r>
            <w:r>
              <w:t>28</w:t>
            </w:r>
            <w:r>
              <w:fldChar w:fldCharType="end"/>
            </w:r>
          </w:hyperlink>
        </w:p>
        <w:p w14:paraId="2EF09A97" w14:textId="77777777" w:rsidR="00E807A6" w:rsidRDefault="00000000">
          <w:pPr>
            <w:pStyle w:val="TOC3"/>
            <w:tabs>
              <w:tab w:val="right" w:leader="dot" w:pos="8306"/>
            </w:tabs>
            <w:rPr>
              <w:rFonts w:hint="eastAsia"/>
            </w:rPr>
          </w:pPr>
          <w:hyperlink w:anchor="_Toc7221" w:history="1">
            <w:r>
              <w:rPr>
                <w:rFonts w:ascii="黑体" w:eastAsia="黑体" w:hAnsi="黑体" w:cs="宋体" w:hint="eastAsia"/>
                <w:szCs w:val="24"/>
                <w14:ligatures w14:val="standardContextual"/>
              </w:rPr>
              <w:t xml:space="preserve">8.3.2 </w:t>
            </w:r>
            <w:r>
              <w:rPr>
                <w:rFonts w:ascii="黑体" w:eastAsia="黑体" w:hAnsi="黑体" w:cs="宋体"/>
                <w:szCs w:val="24"/>
                <w14:ligatures w14:val="standardContextual"/>
              </w:rPr>
              <w:t>行业监管趋严</w:t>
            </w:r>
            <w:r>
              <w:tab/>
            </w:r>
            <w:r>
              <w:fldChar w:fldCharType="begin"/>
            </w:r>
            <w:r>
              <w:instrText xml:space="preserve"> PAGEREF _Toc7221 \h </w:instrText>
            </w:r>
            <w:r>
              <w:fldChar w:fldCharType="separate"/>
            </w:r>
            <w:r>
              <w:t>28</w:t>
            </w:r>
            <w:r>
              <w:fldChar w:fldCharType="end"/>
            </w:r>
          </w:hyperlink>
        </w:p>
        <w:p w14:paraId="5F675ADC" w14:textId="77777777" w:rsidR="00E807A6" w:rsidRDefault="00000000">
          <w:pPr>
            <w:pStyle w:val="TOC2"/>
            <w:tabs>
              <w:tab w:val="right" w:leader="dot" w:pos="8306"/>
            </w:tabs>
            <w:rPr>
              <w:rFonts w:hint="eastAsia"/>
            </w:rPr>
          </w:pPr>
          <w:hyperlink w:anchor="_Toc24590" w:history="1">
            <w:r>
              <w:rPr>
                <w:rFonts w:ascii="宋体" w:eastAsia="宋体" w:hAnsi="宋体" w:cs="宋体" w:hint="eastAsia"/>
                <w:bCs/>
                <w:szCs w:val="28"/>
                <w14:ligatures w14:val="standardContextual"/>
              </w:rPr>
              <w:t>8.</w:t>
            </w:r>
            <w:r>
              <w:rPr>
                <w:rFonts w:ascii="宋体" w:eastAsia="宋体" w:hAnsi="宋体" w:cs="宋体"/>
                <w:bCs/>
                <w:szCs w:val="28"/>
                <w14:ligatures w14:val="standardContextual"/>
              </w:rPr>
              <w:t>4</w:t>
            </w:r>
            <w:r>
              <w:rPr>
                <w:rFonts w:ascii="宋体" w:eastAsia="宋体" w:hAnsi="宋体" w:cs="宋体" w:hint="eastAsia"/>
                <w:bCs/>
                <w:szCs w:val="28"/>
                <w14:ligatures w14:val="standardContextual"/>
              </w:rPr>
              <w:t xml:space="preserve"> </w:t>
            </w:r>
            <w:r>
              <w:rPr>
                <w:rFonts w:ascii="宋体" w:eastAsia="宋体" w:hAnsi="宋体" w:cs="宋体"/>
                <w:bCs/>
                <w:szCs w:val="28"/>
                <w14:ligatures w14:val="standardContextual"/>
              </w:rPr>
              <w:t>市场与用户风险</w:t>
            </w:r>
            <w:r>
              <w:tab/>
            </w:r>
            <w:r>
              <w:fldChar w:fldCharType="begin"/>
            </w:r>
            <w:r>
              <w:instrText xml:space="preserve"> PAGEREF _Toc24590 \h </w:instrText>
            </w:r>
            <w:r>
              <w:fldChar w:fldCharType="separate"/>
            </w:r>
            <w:r>
              <w:t>28</w:t>
            </w:r>
            <w:r>
              <w:fldChar w:fldCharType="end"/>
            </w:r>
          </w:hyperlink>
        </w:p>
        <w:p w14:paraId="1B15991E" w14:textId="77777777" w:rsidR="00E807A6" w:rsidRDefault="00000000">
          <w:pPr>
            <w:pStyle w:val="TOC3"/>
            <w:tabs>
              <w:tab w:val="right" w:leader="dot" w:pos="8306"/>
            </w:tabs>
            <w:rPr>
              <w:rFonts w:hint="eastAsia"/>
            </w:rPr>
          </w:pPr>
          <w:hyperlink w:anchor="_Toc23608" w:history="1">
            <w:r>
              <w:rPr>
                <w:rFonts w:ascii="黑体" w:eastAsia="黑体" w:hAnsi="黑体" w:cs="宋体" w:hint="eastAsia"/>
                <w:szCs w:val="24"/>
                <w14:ligatures w14:val="standardContextual"/>
              </w:rPr>
              <w:t xml:space="preserve">8.4.1 </w:t>
            </w:r>
            <w:r>
              <w:rPr>
                <w:rFonts w:ascii="黑体" w:eastAsia="黑体" w:hAnsi="黑体" w:cs="宋体"/>
                <w:szCs w:val="24"/>
                <w14:ligatures w14:val="standardContextual"/>
              </w:rPr>
              <w:t>用户接受度低</w:t>
            </w:r>
            <w:r>
              <w:tab/>
            </w:r>
            <w:r>
              <w:fldChar w:fldCharType="begin"/>
            </w:r>
            <w:r>
              <w:instrText xml:space="preserve"> PAGEREF _Toc23608 \h </w:instrText>
            </w:r>
            <w:r>
              <w:fldChar w:fldCharType="separate"/>
            </w:r>
            <w:r>
              <w:t>28</w:t>
            </w:r>
            <w:r>
              <w:fldChar w:fldCharType="end"/>
            </w:r>
          </w:hyperlink>
        </w:p>
        <w:p w14:paraId="269FDCA8" w14:textId="77777777" w:rsidR="00E807A6" w:rsidRDefault="00000000">
          <w:pPr>
            <w:pStyle w:val="TOC3"/>
            <w:tabs>
              <w:tab w:val="right" w:leader="dot" w:pos="8306"/>
            </w:tabs>
            <w:rPr>
              <w:rFonts w:hint="eastAsia"/>
            </w:rPr>
          </w:pPr>
          <w:hyperlink w:anchor="_Toc3396" w:history="1">
            <w:r>
              <w:rPr>
                <w:rFonts w:ascii="黑体" w:eastAsia="黑体" w:hAnsi="黑体" w:cs="宋体" w:hint="eastAsia"/>
                <w:szCs w:val="24"/>
                <w14:ligatures w14:val="standardContextual"/>
              </w:rPr>
              <w:t xml:space="preserve">8.4.2 </w:t>
            </w:r>
            <w:r>
              <w:rPr>
                <w:rFonts w:ascii="黑体" w:eastAsia="黑体" w:hAnsi="黑体" w:cs="宋体"/>
                <w:szCs w:val="24"/>
                <w14:ligatures w14:val="standardContextual"/>
              </w:rPr>
              <w:t>市场竞争风险</w:t>
            </w:r>
            <w:r>
              <w:tab/>
            </w:r>
            <w:r>
              <w:fldChar w:fldCharType="begin"/>
            </w:r>
            <w:r>
              <w:instrText xml:space="preserve"> PAGEREF _Toc3396 \h </w:instrText>
            </w:r>
            <w:r>
              <w:fldChar w:fldCharType="separate"/>
            </w:r>
            <w:r>
              <w:t>28</w:t>
            </w:r>
            <w:r>
              <w:fldChar w:fldCharType="end"/>
            </w:r>
          </w:hyperlink>
        </w:p>
        <w:p w14:paraId="5DE0DAD1" w14:textId="77777777" w:rsidR="00E807A6" w:rsidRDefault="00000000">
          <w:pPr>
            <w:pStyle w:val="TOC2"/>
            <w:tabs>
              <w:tab w:val="right" w:leader="dot" w:pos="8306"/>
            </w:tabs>
            <w:rPr>
              <w:rFonts w:hint="eastAsia"/>
            </w:rPr>
          </w:pPr>
          <w:hyperlink w:anchor="_Toc21364" w:history="1">
            <w:r>
              <w:rPr>
                <w:rFonts w:ascii="宋体" w:eastAsia="宋体" w:hAnsi="宋体" w:cs="宋体" w:hint="eastAsia"/>
                <w:szCs w:val="28"/>
                <w14:ligatures w14:val="standardContextual"/>
              </w:rPr>
              <w:t>8.5管理风险</w:t>
            </w:r>
            <w:r>
              <w:tab/>
            </w:r>
            <w:r>
              <w:fldChar w:fldCharType="begin"/>
            </w:r>
            <w:r>
              <w:instrText xml:space="preserve"> PAGEREF _Toc21364 \h </w:instrText>
            </w:r>
            <w:r>
              <w:fldChar w:fldCharType="separate"/>
            </w:r>
            <w:r>
              <w:t>29</w:t>
            </w:r>
            <w:r>
              <w:fldChar w:fldCharType="end"/>
            </w:r>
          </w:hyperlink>
        </w:p>
        <w:p w14:paraId="16377033" w14:textId="77777777" w:rsidR="00E807A6" w:rsidRDefault="00000000">
          <w:pPr>
            <w:pStyle w:val="TOC3"/>
            <w:tabs>
              <w:tab w:val="right" w:leader="dot" w:pos="8306"/>
            </w:tabs>
            <w:rPr>
              <w:rFonts w:hint="eastAsia"/>
            </w:rPr>
          </w:pPr>
          <w:hyperlink w:anchor="_Toc22301" w:history="1">
            <w:r>
              <w:rPr>
                <w:rFonts w:ascii="黑体" w:eastAsia="黑体" w:hAnsi="黑体" w:cs="宋体" w:hint="eastAsia"/>
                <w:szCs w:val="24"/>
                <w14:ligatures w14:val="standardContextual"/>
              </w:rPr>
              <w:t>8.5.1</w:t>
            </w:r>
            <w:r>
              <w:rPr>
                <w:rFonts w:ascii="黑体" w:eastAsia="黑体" w:hAnsi="黑体" w:cs="宋体"/>
                <w:szCs w:val="24"/>
                <w14:ligatures w14:val="standardContextual"/>
              </w:rPr>
              <w:t>多方协作风险</w:t>
            </w:r>
            <w:r>
              <w:tab/>
            </w:r>
            <w:r>
              <w:fldChar w:fldCharType="begin"/>
            </w:r>
            <w:r>
              <w:instrText xml:space="preserve"> PAGEREF _Toc22301 \h </w:instrText>
            </w:r>
            <w:r>
              <w:fldChar w:fldCharType="separate"/>
            </w:r>
            <w:r>
              <w:t>29</w:t>
            </w:r>
            <w:r>
              <w:fldChar w:fldCharType="end"/>
            </w:r>
          </w:hyperlink>
        </w:p>
        <w:p w14:paraId="67D81A0F" w14:textId="77777777" w:rsidR="00E807A6" w:rsidRDefault="00000000">
          <w:pPr>
            <w:pStyle w:val="TOC3"/>
            <w:tabs>
              <w:tab w:val="right" w:leader="dot" w:pos="8306"/>
            </w:tabs>
            <w:rPr>
              <w:rFonts w:hint="eastAsia"/>
            </w:rPr>
          </w:pPr>
          <w:hyperlink w:anchor="_Toc25323" w:history="1">
            <w:r>
              <w:rPr>
                <w:rFonts w:ascii="黑体" w:eastAsia="黑体" w:hAnsi="黑体" w:cs="宋体" w:hint="eastAsia"/>
                <w:szCs w:val="24"/>
                <w14:ligatures w14:val="standardContextual"/>
              </w:rPr>
              <w:t>8.5.2</w:t>
            </w:r>
            <w:r>
              <w:rPr>
                <w:rFonts w:ascii="黑体" w:eastAsia="黑体" w:hAnsi="黑体" w:cs="宋体"/>
                <w:szCs w:val="24"/>
                <w14:ligatures w14:val="standardContextual"/>
              </w:rPr>
              <w:t>实施成本超支</w:t>
            </w:r>
            <w:r>
              <w:tab/>
            </w:r>
            <w:r>
              <w:fldChar w:fldCharType="begin"/>
            </w:r>
            <w:r>
              <w:instrText xml:space="preserve"> PAGEREF _Toc25323 \h </w:instrText>
            </w:r>
            <w:r>
              <w:fldChar w:fldCharType="separate"/>
            </w:r>
            <w:r>
              <w:t>29</w:t>
            </w:r>
            <w:r>
              <w:fldChar w:fldCharType="end"/>
            </w:r>
          </w:hyperlink>
        </w:p>
        <w:p w14:paraId="686CA0DE" w14:textId="77777777" w:rsidR="00E807A6" w:rsidRDefault="00000000">
          <w:pPr>
            <w:pStyle w:val="TOC2"/>
            <w:tabs>
              <w:tab w:val="right" w:leader="dot" w:pos="8306"/>
            </w:tabs>
            <w:rPr>
              <w:rFonts w:hint="eastAsia"/>
            </w:rPr>
          </w:pPr>
          <w:hyperlink w:anchor="_Toc28372" w:history="1">
            <w:r>
              <w:rPr>
                <w:rFonts w:ascii="宋体" w:eastAsia="宋体" w:hAnsi="宋体" w:cs="宋体" w:hint="eastAsia"/>
                <w:bCs/>
                <w:szCs w:val="28"/>
                <w14:ligatures w14:val="standardContextual"/>
              </w:rPr>
              <w:t>8.</w:t>
            </w:r>
            <w:r>
              <w:rPr>
                <w:rFonts w:ascii="宋体" w:eastAsia="宋体" w:hAnsi="宋体" w:cs="宋体"/>
                <w:bCs/>
                <w:szCs w:val="28"/>
                <w14:ligatures w14:val="standardContextual"/>
              </w:rPr>
              <w:t>6中药材特殊性风险</w:t>
            </w:r>
            <w:r>
              <w:tab/>
            </w:r>
            <w:r>
              <w:fldChar w:fldCharType="begin"/>
            </w:r>
            <w:r>
              <w:instrText xml:space="preserve"> PAGEREF _Toc28372 \h </w:instrText>
            </w:r>
            <w:r>
              <w:fldChar w:fldCharType="separate"/>
            </w:r>
            <w:r>
              <w:t>29</w:t>
            </w:r>
            <w:r>
              <w:fldChar w:fldCharType="end"/>
            </w:r>
          </w:hyperlink>
        </w:p>
        <w:p w14:paraId="2A64424F" w14:textId="77777777" w:rsidR="00E807A6" w:rsidRDefault="00000000">
          <w:pPr>
            <w:pStyle w:val="TOC3"/>
            <w:tabs>
              <w:tab w:val="right" w:leader="dot" w:pos="8306"/>
            </w:tabs>
            <w:rPr>
              <w:rFonts w:hint="eastAsia"/>
            </w:rPr>
          </w:pPr>
          <w:hyperlink w:anchor="_Toc8715" w:history="1">
            <w:r>
              <w:rPr>
                <w:rFonts w:ascii="黑体" w:eastAsia="黑体" w:hAnsi="黑体" w:cs="宋体" w:hint="eastAsia"/>
                <w:szCs w:val="24"/>
                <w14:ligatures w14:val="standardContextual"/>
              </w:rPr>
              <w:t>8.6.1</w:t>
            </w:r>
            <w:r>
              <w:rPr>
                <w:rFonts w:ascii="黑体" w:eastAsia="黑体" w:hAnsi="黑体" w:cs="宋体"/>
                <w:szCs w:val="24"/>
                <w14:ligatures w14:val="standardContextual"/>
              </w:rPr>
              <w:t>药材复杂性风险</w:t>
            </w:r>
            <w:r>
              <w:tab/>
            </w:r>
            <w:r>
              <w:fldChar w:fldCharType="begin"/>
            </w:r>
            <w:r>
              <w:instrText xml:space="preserve"> PAGEREF _Toc8715 \h </w:instrText>
            </w:r>
            <w:r>
              <w:fldChar w:fldCharType="separate"/>
            </w:r>
            <w:r>
              <w:t>29</w:t>
            </w:r>
            <w:r>
              <w:fldChar w:fldCharType="end"/>
            </w:r>
          </w:hyperlink>
        </w:p>
        <w:p w14:paraId="6350AC7C" w14:textId="77777777" w:rsidR="00E807A6" w:rsidRDefault="00000000">
          <w:pPr>
            <w:pStyle w:val="TOC3"/>
            <w:tabs>
              <w:tab w:val="right" w:leader="dot" w:pos="8306"/>
            </w:tabs>
            <w:rPr>
              <w:rFonts w:hint="eastAsia"/>
            </w:rPr>
          </w:pPr>
          <w:hyperlink w:anchor="_Toc5310" w:history="1">
            <w:r>
              <w:rPr>
                <w:rFonts w:ascii="黑体" w:eastAsia="黑体" w:hAnsi="黑体" w:cs="宋体" w:hint="eastAsia"/>
                <w:szCs w:val="24"/>
                <w14:ligatures w14:val="standardContextual"/>
              </w:rPr>
              <w:t>8.6.2</w:t>
            </w:r>
            <w:r>
              <w:rPr>
                <w:rFonts w:ascii="黑体" w:eastAsia="黑体" w:hAnsi="黑体" w:cs="宋体"/>
                <w:szCs w:val="24"/>
                <w14:ligatures w14:val="standardContextual"/>
              </w:rPr>
              <w:t>自然环境影响</w:t>
            </w:r>
            <w:r>
              <w:tab/>
            </w:r>
            <w:r>
              <w:fldChar w:fldCharType="begin"/>
            </w:r>
            <w:r>
              <w:instrText xml:space="preserve"> PAGEREF _Toc5310 \h </w:instrText>
            </w:r>
            <w:r>
              <w:fldChar w:fldCharType="separate"/>
            </w:r>
            <w:r>
              <w:t>29</w:t>
            </w:r>
            <w:r>
              <w:fldChar w:fldCharType="end"/>
            </w:r>
          </w:hyperlink>
        </w:p>
        <w:p w14:paraId="28F5FE72" w14:textId="77777777" w:rsidR="00E807A6" w:rsidRDefault="00000000">
          <w:pPr>
            <w:pStyle w:val="13"/>
            <w:spacing w:line="360" w:lineRule="auto"/>
            <w:rPr>
              <w:rFonts w:hint="eastAsia"/>
            </w:rPr>
          </w:pPr>
          <w:r>
            <w:rPr>
              <w:rFonts w:hint="eastAsia"/>
            </w:rPr>
            <w:fldChar w:fldCharType="end"/>
          </w:r>
        </w:p>
      </w:sdtContent>
    </w:sdt>
    <w:p w14:paraId="002F1663" w14:textId="77777777" w:rsidR="00E807A6" w:rsidRDefault="00000000">
      <w:pPr>
        <w:rPr>
          <w:rFonts w:hint="eastAsia"/>
        </w:rPr>
      </w:pPr>
      <w:r>
        <w:rPr>
          <w:rFonts w:hint="eastAsia"/>
        </w:rPr>
        <w:br w:type="page"/>
      </w:r>
    </w:p>
    <w:p w14:paraId="297A8592" w14:textId="77777777" w:rsidR="00E807A6" w:rsidRDefault="00E807A6">
      <w:pPr>
        <w:pStyle w:val="13"/>
        <w:spacing w:line="360" w:lineRule="auto"/>
        <w:rPr>
          <w:rFonts w:hint="eastAsia"/>
        </w:rPr>
        <w:sectPr w:rsidR="00E807A6">
          <w:footerReference w:type="default" r:id="rId12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5C62EEF5" w14:textId="77777777" w:rsidR="00E807A6" w:rsidRDefault="00000000">
      <w:pPr>
        <w:pStyle w:val="13"/>
        <w:spacing w:line="360" w:lineRule="auto"/>
        <w:rPr>
          <w:rFonts w:hint="eastAsia"/>
        </w:rPr>
      </w:pPr>
      <w:bookmarkStart w:id="1" w:name="_Toc15501"/>
      <w:r>
        <w:rPr>
          <w:rFonts w:hint="eastAsia"/>
        </w:rPr>
        <w:lastRenderedPageBreak/>
        <w:t xml:space="preserve">1. </w:t>
      </w:r>
      <w:r>
        <w:rPr>
          <w:rFonts w:hint="eastAsia"/>
        </w:rPr>
        <w:t>引言（赵煜）</w:t>
      </w:r>
      <w:bookmarkEnd w:id="1"/>
    </w:p>
    <w:p w14:paraId="5A7608B7" w14:textId="77777777" w:rsidR="00E807A6" w:rsidRDefault="00000000">
      <w:pPr>
        <w:pStyle w:val="21"/>
        <w:ind w:firstLineChars="100" w:firstLine="281"/>
        <w:rPr>
          <w:rFonts w:hint="eastAsia"/>
        </w:rPr>
      </w:pPr>
      <w:bookmarkStart w:id="2" w:name="_Toc17275"/>
      <w:r>
        <w:rPr>
          <w:rFonts w:hint="eastAsia"/>
        </w:rPr>
        <w:t xml:space="preserve">1.1 </w:t>
      </w:r>
      <w:r>
        <w:rPr>
          <w:rFonts w:hint="eastAsia"/>
        </w:rPr>
        <w:t>中药溯源信息系统项目简介</w:t>
      </w:r>
      <w:bookmarkEnd w:id="2"/>
    </w:p>
    <w:p w14:paraId="7D393AE7" w14:textId="77777777" w:rsidR="00E807A6" w:rsidRDefault="00000000">
      <w:pPr>
        <w:spacing w:line="360" w:lineRule="auto"/>
        <w:ind w:firstLine="480"/>
        <w:rPr>
          <w:rFonts w:ascii="Calibri" w:eastAsia="宋体" w:hAnsi="Calibri" w:cs="Times New Roman"/>
          <w:sz w:val="24"/>
          <w:szCs w:val="28"/>
        </w:rPr>
      </w:pPr>
      <w:r>
        <w:rPr>
          <w:rFonts w:ascii="Calibri" w:eastAsia="宋体" w:hAnsi="Calibri" w:cs="Times New Roman" w:hint="eastAsia"/>
          <w:sz w:val="24"/>
          <w:szCs w:val="28"/>
        </w:rPr>
        <w:t xml:space="preserve">  </w:t>
      </w:r>
      <w:r>
        <w:rPr>
          <w:rFonts w:ascii="Calibri" w:eastAsia="宋体" w:hAnsi="Calibri" w:cs="Times New Roman" w:hint="eastAsia"/>
          <w:sz w:val="24"/>
          <w:szCs w:val="28"/>
        </w:rPr>
        <w:t>中药溯源信息系统是一种利用现代信息技术，对中药从种植、采收、加工、流通到销售的</w:t>
      </w:r>
      <w:r>
        <w:rPr>
          <w:rFonts w:ascii="Calibri" w:eastAsia="宋体" w:hAnsi="Calibri" w:cs="Times New Roman" w:hint="eastAsia"/>
          <w:b/>
          <w:bCs/>
          <w:sz w:val="24"/>
          <w:szCs w:val="28"/>
        </w:rPr>
        <w:t>全生命周期</w:t>
      </w:r>
      <w:r>
        <w:rPr>
          <w:rFonts w:ascii="Calibri" w:eastAsia="宋体" w:hAnsi="Calibri" w:cs="Times New Roman" w:hint="eastAsia"/>
          <w:sz w:val="24"/>
          <w:szCs w:val="28"/>
        </w:rPr>
        <w:t>进行信息记录和追踪的数字化管理系统，以实现全生命周期的</w:t>
      </w:r>
      <w:r>
        <w:rPr>
          <w:rFonts w:ascii="Calibri" w:eastAsia="宋体" w:hAnsi="Calibri" w:cs="Times New Roman" w:hint="eastAsia"/>
          <w:b/>
          <w:bCs/>
          <w:sz w:val="24"/>
          <w:szCs w:val="28"/>
        </w:rPr>
        <w:t>数据透明化</w:t>
      </w:r>
      <w:r>
        <w:rPr>
          <w:rFonts w:ascii="Calibri" w:eastAsia="宋体" w:hAnsi="Calibri" w:cs="Times New Roman" w:hint="eastAsia"/>
          <w:sz w:val="24"/>
          <w:szCs w:val="28"/>
        </w:rPr>
        <w:t>和</w:t>
      </w:r>
      <w:proofErr w:type="gramStart"/>
      <w:r>
        <w:rPr>
          <w:rFonts w:ascii="Calibri" w:eastAsia="宋体" w:hAnsi="Calibri" w:cs="Times New Roman" w:hint="eastAsia"/>
          <w:b/>
          <w:bCs/>
          <w:sz w:val="24"/>
          <w:szCs w:val="28"/>
        </w:rPr>
        <w:t>可</w:t>
      </w:r>
      <w:proofErr w:type="gramEnd"/>
      <w:r>
        <w:rPr>
          <w:rFonts w:ascii="Calibri" w:eastAsia="宋体" w:hAnsi="Calibri" w:cs="Times New Roman" w:hint="eastAsia"/>
          <w:b/>
          <w:bCs/>
          <w:sz w:val="24"/>
          <w:szCs w:val="28"/>
        </w:rPr>
        <w:t>追溯化</w:t>
      </w:r>
      <w:r>
        <w:rPr>
          <w:rFonts w:ascii="Calibri" w:eastAsia="宋体" w:hAnsi="Calibri" w:cs="Times New Roman" w:hint="eastAsia"/>
          <w:sz w:val="24"/>
          <w:szCs w:val="28"/>
        </w:rPr>
        <w:t>，保障中药材</w:t>
      </w:r>
      <w:r>
        <w:rPr>
          <w:rFonts w:ascii="Calibri" w:eastAsia="宋体" w:hAnsi="Calibri" w:cs="Times New Roman" w:hint="eastAsia"/>
          <w:b/>
          <w:bCs/>
          <w:sz w:val="24"/>
          <w:szCs w:val="28"/>
        </w:rPr>
        <w:t>质量安全</w:t>
      </w:r>
      <w:r>
        <w:rPr>
          <w:rFonts w:ascii="Calibri" w:eastAsia="宋体" w:hAnsi="Calibri" w:cs="Times New Roman" w:hint="eastAsia"/>
          <w:sz w:val="24"/>
          <w:szCs w:val="28"/>
        </w:rPr>
        <w:t>，推动中医药产业现代化发展。</w:t>
      </w:r>
    </w:p>
    <w:p w14:paraId="1795BBBD" w14:textId="77777777" w:rsidR="00E807A6" w:rsidRDefault="00000000">
      <w:pPr>
        <w:pStyle w:val="21"/>
        <w:spacing w:line="360" w:lineRule="auto"/>
        <w:ind w:firstLineChars="100" w:firstLine="281"/>
        <w:rPr>
          <w:rFonts w:hint="eastAsia"/>
        </w:rPr>
      </w:pPr>
      <w:bookmarkStart w:id="3" w:name="_Toc26234"/>
      <w:r>
        <w:t>1.2</w:t>
      </w:r>
      <w:r>
        <w:rPr>
          <w:rFonts w:hint="eastAsia"/>
        </w:rPr>
        <w:t xml:space="preserve"> </w:t>
      </w:r>
      <w:r>
        <w:rPr>
          <w:rFonts w:hint="eastAsia"/>
        </w:rPr>
        <w:t>中药溯源信息系统</w:t>
      </w:r>
      <w:r>
        <w:t>项目背景</w:t>
      </w:r>
      <w:bookmarkEnd w:id="3"/>
    </w:p>
    <w:p w14:paraId="664FF309" w14:textId="77777777" w:rsidR="00E807A6" w:rsidRDefault="00000000">
      <w:pPr>
        <w:spacing w:line="360" w:lineRule="auto"/>
        <w:ind w:firstLine="480"/>
        <w:rPr>
          <w:rFonts w:ascii="Calibri" w:eastAsia="宋体" w:hAnsi="Calibri" w:cs="Times New Roman"/>
          <w:sz w:val="24"/>
          <w:szCs w:val="28"/>
        </w:rPr>
      </w:pPr>
      <w:r>
        <w:rPr>
          <w:rFonts w:ascii="Calibri" w:eastAsia="宋体" w:hAnsi="Calibri" w:cs="Times New Roman" w:hint="eastAsia"/>
          <w:sz w:val="24"/>
          <w:szCs w:val="28"/>
        </w:rPr>
        <w:t xml:space="preserve">  </w:t>
      </w:r>
      <w:r>
        <w:rPr>
          <w:rFonts w:ascii="Calibri" w:eastAsia="宋体" w:hAnsi="Calibri" w:cs="Times New Roman" w:hint="eastAsia"/>
          <w:sz w:val="24"/>
          <w:szCs w:val="28"/>
        </w:rPr>
        <w:t>近年来，中医药行业市场规模持续增长，国家出台众多</w:t>
      </w:r>
      <w:r>
        <w:rPr>
          <w:rFonts w:ascii="Calibri" w:eastAsia="宋体" w:hAnsi="Calibri" w:cs="Times New Roman" w:hint="eastAsia"/>
          <w:b/>
          <w:bCs/>
          <w:sz w:val="24"/>
          <w:szCs w:val="28"/>
        </w:rPr>
        <w:t>政策支持</w:t>
      </w:r>
      <w:r>
        <w:rPr>
          <w:rFonts w:ascii="Calibri" w:eastAsia="宋体" w:hAnsi="Calibri" w:cs="Times New Roman" w:hint="eastAsia"/>
          <w:sz w:val="24"/>
          <w:szCs w:val="28"/>
        </w:rPr>
        <w:t>中医药行业发展，使更多人认识中医、了解中药</w:t>
      </w:r>
      <w:r>
        <w:rPr>
          <w:rFonts w:ascii="Calibri" w:eastAsia="宋体" w:hAnsi="Calibri" w:cs="Times New Roman" w:hint="eastAsia"/>
          <w:sz w:val="24"/>
          <w:szCs w:val="28"/>
        </w:rPr>
        <w:t xml:space="preserve"> </w:t>
      </w:r>
      <w:r>
        <w:rPr>
          <w:rFonts w:ascii="Calibri" w:eastAsia="宋体" w:hAnsi="Calibri" w:cs="Times New Roman" w:hint="eastAsia"/>
          <w:sz w:val="24"/>
          <w:szCs w:val="28"/>
        </w:rPr>
        <w:t>，使中医药的影响力不断增强</w:t>
      </w:r>
      <w:r>
        <w:rPr>
          <w:rFonts w:ascii="Calibri" w:eastAsia="宋体" w:hAnsi="Calibri" w:cs="Times New Roman" w:hint="eastAsia"/>
          <w:sz w:val="24"/>
          <w:szCs w:val="28"/>
          <w:vertAlign w:val="superscript"/>
        </w:rPr>
        <w:t>[1]</w:t>
      </w:r>
      <w:r>
        <w:rPr>
          <w:rFonts w:ascii="Calibri" w:eastAsia="宋体" w:hAnsi="Calibri" w:cs="Times New Roman" w:hint="eastAsia"/>
          <w:sz w:val="24"/>
          <w:szCs w:val="28"/>
        </w:rPr>
        <w:t>。目前中药材质量参差不齐，</w:t>
      </w:r>
      <w:r>
        <w:rPr>
          <w:rFonts w:ascii="Calibri" w:eastAsia="宋体" w:hAnsi="Calibri" w:cs="Times New Roman" w:hint="eastAsia"/>
          <w:b/>
          <w:bCs/>
          <w:sz w:val="24"/>
          <w:szCs w:val="28"/>
        </w:rPr>
        <w:t>来源可靠性缺乏</w:t>
      </w:r>
      <w:r>
        <w:rPr>
          <w:rFonts w:ascii="Calibri" w:eastAsia="宋体" w:hAnsi="Calibri" w:cs="Times New Roman" w:hint="eastAsia"/>
          <w:sz w:val="24"/>
          <w:szCs w:val="28"/>
        </w:rPr>
        <w:t>，</w:t>
      </w:r>
      <w:r>
        <w:rPr>
          <w:rFonts w:ascii="Calibri" w:eastAsia="宋体" w:hAnsi="Calibri" w:cs="Times New Roman" w:hint="eastAsia"/>
          <w:b/>
          <w:bCs/>
          <w:sz w:val="24"/>
          <w:szCs w:val="28"/>
        </w:rPr>
        <w:t>加工不够规范</w:t>
      </w:r>
      <w:r>
        <w:rPr>
          <w:rFonts w:ascii="Calibri" w:eastAsia="宋体" w:hAnsi="Calibri" w:cs="Times New Roman" w:hint="eastAsia"/>
          <w:sz w:val="24"/>
          <w:szCs w:val="28"/>
        </w:rPr>
        <w:t>，中药产品</w:t>
      </w:r>
      <w:r>
        <w:rPr>
          <w:rFonts w:ascii="Calibri" w:eastAsia="宋体" w:hAnsi="Calibri" w:cs="Times New Roman" w:hint="eastAsia"/>
          <w:b/>
          <w:bCs/>
          <w:sz w:val="24"/>
          <w:szCs w:val="28"/>
        </w:rPr>
        <w:t>以次充好</w:t>
      </w:r>
      <w:r>
        <w:rPr>
          <w:rFonts w:ascii="Calibri" w:eastAsia="宋体" w:hAnsi="Calibri" w:cs="Times New Roman" w:hint="eastAsia"/>
          <w:sz w:val="24"/>
          <w:szCs w:val="28"/>
        </w:rPr>
        <w:t>、</w:t>
      </w:r>
      <w:r>
        <w:rPr>
          <w:rFonts w:ascii="Calibri" w:eastAsia="宋体" w:hAnsi="Calibri" w:cs="Times New Roman" w:hint="eastAsia"/>
          <w:b/>
          <w:bCs/>
          <w:sz w:val="24"/>
          <w:szCs w:val="28"/>
        </w:rPr>
        <w:t>假冒伪劣</w:t>
      </w:r>
      <w:r>
        <w:rPr>
          <w:rFonts w:ascii="Calibri" w:eastAsia="宋体" w:hAnsi="Calibri" w:cs="Times New Roman" w:hint="eastAsia"/>
          <w:sz w:val="24"/>
          <w:szCs w:val="28"/>
        </w:rPr>
        <w:t>问题频发，这些问题亟待解决与完善，因此，面对中药材在生产流通各环节中可能出现的质量问题，建立起一套</w:t>
      </w:r>
      <w:r>
        <w:rPr>
          <w:rFonts w:ascii="Calibri" w:eastAsia="宋体" w:hAnsi="Calibri" w:cs="Times New Roman" w:hint="eastAsia"/>
          <w:b/>
          <w:bCs/>
          <w:sz w:val="24"/>
          <w:szCs w:val="28"/>
        </w:rPr>
        <w:t>高效</w:t>
      </w:r>
      <w:r>
        <w:rPr>
          <w:rFonts w:ascii="Calibri" w:eastAsia="宋体" w:hAnsi="Calibri" w:cs="Times New Roman" w:hint="eastAsia"/>
          <w:sz w:val="24"/>
          <w:szCs w:val="28"/>
        </w:rPr>
        <w:t>、</w:t>
      </w:r>
      <w:r>
        <w:rPr>
          <w:rFonts w:ascii="Calibri" w:eastAsia="宋体" w:hAnsi="Calibri" w:cs="Times New Roman" w:hint="eastAsia"/>
          <w:b/>
          <w:bCs/>
          <w:sz w:val="24"/>
          <w:szCs w:val="28"/>
        </w:rPr>
        <w:t>现代化</w:t>
      </w:r>
      <w:r>
        <w:rPr>
          <w:rFonts w:ascii="Calibri" w:eastAsia="宋体" w:hAnsi="Calibri" w:cs="Times New Roman" w:hint="eastAsia"/>
          <w:sz w:val="24"/>
          <w:szCs w:val="28"/>
        </w:rPr>
        <w:t>的中药材溯源体系十分必要</w:t>
      </w:r>
      <w:r>
        <w:rPr>
          <w:rFonts w:ascii="Calibri" w:eastAsia="宋体" w:hAnsi="Calibri" w:cs="Times New Roman" w:hint="eastAsia"/>
          <w:sz w:val="24"/>
          <w:szCs w:val="28"/>
          <w:vertAlign w:val="superscript"/>
        </w:rPr>
        <w:t>[2]</w:t>
      </w:r>
      <w:r>
        <w:rPr>
          <w:rFonts w:ascii="Calibri" w:eastAsia="宋体" w:hAnsi="Calibri" w:cs="Times New Roman" w:hint="eastAsia"/>
          <w:sz w:val="24"/>
          <w:szCs w:val="28"/>
        </w:rPr>
        <w:t>。我国中药材溯源系统起步较晚，目前的溯源系统还有待完善，各项技术有待与系统</w:t>
      </w:r>
      <w:r>
        <w:rPr>
          <w:rFonts w:ascii="Calibri" w:eastAsia="宋体" w:hAnsi="Calibri" w:cs="Times New Roman" w:hint="eastAsia"/>
          <w:sz w:val="24"/>
          <w:szCs w:val="28"/>
        </w:rPr>
        <w:t xml:space="preserve"> </w:t>
      </w:r>
      <w:r>
        <w:rPr>
          <w:rFonts w:ascii="Calibri" w:eastAsia="宋体" w:hAnsi="Calibri" w:cs="Times New Roman" w:hint="eastAsia"/>
          <w:sz w:val="24"/>
          <w:szCs w:val="28"/>
        </w:rPr>
        <w:t>更好地结合使用</w:t>
      </w:r>
      <w:r>
        <w:rPr>
          <w:rFonts w:ascii="Calibri" w:eastAsia="宋体" w:hAnsi="Calibri" w:cs="Times New Roman" w:hint="eastAsia"/>
          <w:sz w:val="24"/>
          <w:szCs w:val="28"/>
          <w:vertAlign w:val="superscript"/>
        </w:rPr>
        <w:t>[3]</w:t>
      </w:r>
      <w:r>
        <w:rPr>
          <w:rFonts w:ascii="Calibri" w:eastAsia="宋体" w:hAnsi="Calibri" w:cs="Times New Roman" w:hint="eastAsia"/>
          <w:sz w:val="24"/>
          <w:szCs w:val="28"/>
        </w:rPr>
        <w:t>。通过查阅相关资料文献，我们整理了当前中医药溯源产品仍存在一下问题：</w:t>
      </w:r>
    </w:p>
    <w:p w14:paraId="242B9503" w14:textId="77777777" w:rsidR="00E807A6" w:rsidRDefault="00000000">
      <w:pPr>
        <w:spacing w:line="360" w:lineRule="auto"/>
        <w:ind w:firstLine="480"/>
        <w:rPr>
          <w:rFonts w:ascii="Calibri" w:eastAsia="宋体" w:hAnsi="Calibri" w:cs="Times New Roman"/>
          <w:sz w:val="24"/>
          <w:szCs w:val="28"/>
        </w:rPr>
      </w:pPr>
      <w:r>
        <w:rPr>
          <w:rFonts w:ascii="Calibri" w:eastAsia="宋体" w:hAnsi="Calibri" w:cs="Times New Roman" w:hint="eastAsia"/>
          <w:sz w:val="24"/>
          <w:szCs w:val="28"/>
        </w:rPr>
        <w:t xml:space="preserve">  </w:t>
      </w:r>
      <w:r>
        <w:rPr>
          <w:rFonts w:ascii="Calibri" w:eastAsia="宋体" w:hAnsi="Calibri" w:cs="Times New Roman" w:hint="eastAsia"/>
          <w:sz w:val="24"/>
          <w:szCs w:val="28"/>
        </w:rPr>
        <w:t>（</w:t>
      </w:r>
      <w:r>
        <w:rPr>
          <w:rFonts w:ascii="Calibri" w:eastAsia="宋体" w:hAnsi="Calibri" w:cs="Times New Roman" w:hint="eastAsia"/>
          <w:sz w:val="24"/>
          <w:szCs w:val="28"/>
        </w:rPr>
        <w:t>1</w:t>
      </w:r>
      <w:r>
        <w:rPr>
          <w:rFonts w:ascii="Calibri" w:eastAsia="宋体" w:hAnsi="Calibri" w:cs="Times New Roman" w:hint="eastAsia"/>
          <w:sz w:val="24"/>
          <w:szCs w:val="28"/>
        </w:rPr>
        <w:t>）溯源信息不完整：部分中药溯源系统涵盖的信息范围有限，仅涉及部分环节，导致无法实现从“种植—加工生产—消费”全过程的端到</w:t>
      </w:r>
      <w:proofErr w:type="gramStart"/>
      <w:r>
        <w:rPr>
          <w:rFonts w:ascii="Calibri" w:eastAsia="宋体" w:hAnsi="Calibri" w:cs="Times New Roman" w:hint="eastAsia"/>
          <w:sz w:val="24"/>
          <w:szCs w:val="28"/>
        </w:rPr>
        <w:t>端控制</w:t>
      </w:r>
      <w:proofErr w:type="gramEnd"/>
      <w:r>
        <w:rPr>
          <w:rFonts w:ascii="Calibri" w:eastAsia="宋体" w:hAnsi="Calibri" w:cs="Times New Roman" w:hint="eastAsia"/>
          <w:sz w:val="24"/>
          <w:szCs w:val="28"/>
        </w:rPr>
        <w:t>与管理。</w:t>
      </w:r>
    </w:p>
    <w:p w14:paraId="3700476B" w14:textId="77777777" w:rsidR="00E807A6" w:rsidRDefault="00000000">
      <w:pPr>
        <w:spacing w:line="360" w:lineRule="auto"/>
        <w:ind w:firstLine="480"/>
        <w:rPr>
          <w:rFonts w:ascii="Calibri" w:eastAsia="宋体" w:hAnsi="Calibri" w:cs="Times New Roman"/>
          <w:sz w:val="24"/>
          <w:szCs w:val="28"/>
        </w:rPr>
      </w:pPr>
      <w:r>
        <w:rPr>
          <w:rFonts w:ascii="Calibri" w:eastAsia="宋体" w:hAnsi="Calibri" w:cs="Times New Roman" w:hint="eastAsia"/>
          <w:sz w:val="24"/>
          <w:szCs w:val="28"/>
        </w:rPr>
        <w:t xml:space="preserve">  </w:t>
      </w:r>
      <w:r>
        <w:rPr>
          <w:rFonts w:ascii="Calibri" w:eastAsia="宋体" w:hAnsi="Calibri" w:cs="Times New Roman" w:hint="eastAsia"/>
          <w:sz w:val="24"/>
          <w:szCs w:val="28"/>
        </w:rPr>
        <w:t>（</w:t>
      </w:r>
      <w:r>
        <w:rPr>
          <w:rFonts w:ascii="Calibri" w:eastAsia="宋体" w:hAnsi="Calibri" w:cs="Times New Roman" w:hint="eastAsia"/>
          <w:sz w:val="24"/>
          <w:szCs w:val="28"/>
        </w:rPr>
        <w:t>2</w:t>
      </w:r>
      <w:r>
        <w:rPr>
          <w:rFonts w:ascii="Calibri" w:eastAsia="宋体" w:hAnsi="Calibri" w:cs="Times New Roman" w:hint="eastAsia"/>
          <w:sz w:val="24"/>
          <w:szCs w:val="28"/>
        </w:rPr>
        <w:t>）溯源数据采集困难：中药产业涉及众多分散的种植户、加工企业和流通环节，各环节信息化水平参差不齐，增加了溯源数据采集的难度。部分小型种植户和企业缺乏必要的数据采集设备与技术，仍采用传统的纸质记录方式，导致数据录入不及时、不准确，影响了溯源信息的完整性和时效性。</w:t>
      </w:r>
    </w:p>
    <w:p w14:paraId="20C0979C" w14:textId="77777777" w:rsidR="00E807A6" w:rsidRDefault="00000000">
      <w:pPr>
        <w:spacing w:line="360" w:lineRule="auto"/>
        <w:ind w:firstLine="480"/>
        <w:rPr>
          <w:rFonts w:ascii="Calibri" w:eastAsia="宋体" w:hAnsi="Calibri" w:cs="Times New Roman"/>
          <w:sz w:val="24"/>
          <w:szCs w:val="28"/>
        </w:rPr>
      </w:pPr>
      <w:r>
        <w:rPr>
          <w:rFonts w:ascii="Calibri" w:eastAsia="宋体" w:hAnsi="Calibri" w:cs="Times New Roman" w:hint="eastAsia"/>
          <w:sz w:val="24"/>
          <w:szCs w:val="28"/>
        </w:rPr>
        <w:t xml:space="preserve">  </w:t>
      </w:r>
      <w:r>
        <w:rPr>
          <w:rFonts w:ascii="Calibri" w:eastAsia="宋体" w:hAnsi="Calibri" w:cs="Times New Roman" w:hint="eastAsia"/>
          <w:sz w:val="24"/>
          <w:szCs w:val="28"/>
        </w:rPr>
        <w:t>（</w:t>
      </w:r>
      <w:r>
        <w:rPr>
          <w:rFonts w:ascii="Calibri" w:eastAsia="宋体" w:hAnsi="Calibri" w:cs="Times New Roman" w:hint="eastAsia"/>
          <w:sz w:val="24"/>
          <w:szCs w:val="28"/>
        </w:rPr>
        <w:t>3</w:t>
      </w:r>
      <w:r>
        <w:rPr>
          <w:rFonts w:ascii="Calibri" w:eastAsia="宋体" w:hAnsi="Calibri" w:cs="Times New Roman" w:hint="eastAsia"/>
          <w:sz w:val="24"/>
          <w:szCs w:val="28"/>
        </w:rPr>
        <w:t>）系统之间缺乏互联互通：目前市场上存在多个不同的中药溯源系统，这些系统由不同的企业或机构开发，数据标准和接口不统一，导致系统之间难以实现数据共享和互联互通。这使得监管部门、医疗机构、零售药店及消费者无法全面、及时地获取中药的溯源信息，降低了溯源系统的应用效果。</w:t>
      </w:r>
    </w:p>
    <w:p w14:paraId="1784F6F1" w14:textId="77777777" w:rsidR="00E807A6" w:rsidRDefault="00000000">
      <w:pPr>
        <w:spacing w:line="360" w:lineRule="auto"/>
        <w:ind w:firstLine="480"/>
        <w:rPr>
          <w:rFonts w:ascii="Calibri" w:eastAsia="宋体" w:hAnsi="Calibri" w:cs="Times New Roman"/>
          <w:sz w:val="24"/>
          <w:szCs w:val="28"/>
        </w:rPr>
      </w:pPr>
      <w:r>
        <w:rPr>
          <w:rFonts w:ascii="Calibri" w:eastAsia="宋体" w:hAnsi="Calibri" w:cs="Times New Roman" w:hint="eastAsia"/>
          <w:sz w:val="24"/>
          <w:szCs w:val="28"/>
        </w:rPr>
        <w:t xml:space="preserve">  </w:t>
      </w:r>
      <w:r>
        <w:rPr>
          <w:rFonts w:ascii="Calibri" w:eastAsia="宋体" w:hAnsi="Calibri" w:cs="Times New Roman" w:hint="eastAsia"/>
          <w:sz w:val="24"/>
          <w:szCs w:val="28"/>
        </w:rPr>
        <w:t>（</w:t>
      </w:r>
      <w:r>
        <w:rPr>
          <w:rFonts w:ascii="Calibri" w:eastAsia="宋体" w:hAnsi="Calibri" w:cs="Times New Roman" w:hint="eastAsia"/>
          <w:sz w:val="24"/>
          <w:szCs w:val="28"/>
        </w:rPr>
        <w:t>4</w:t>
      </w:r>
      <w:r>
        <w:rPr>
          <w:rFonts w:ascii="Calibri" w:eastAsia="宋体" w:hAnsi="Calibri" w:cs="Times New Roman" w:hint="eastAsia"/>
          <w:sz w:val="24"/>
          <w:szCs w:val="28"/>
        </w:rPr>
        <w:t>）系统开发容易推广难：中药溯源系统虽能通过多种新兴技术保证中</w:t>
      </w:r>
      <w:r>
        <w:rPr>
          <w:rFonts w:ascii="Calibri" w:eastAsia="宋体" w:hAnsi="Calibri" w:cs="Times New Roman" w:hint="eastAsia"/>
          <w:sz w:val="24"/>
          <w:szCs w:val="28"/>
        </w:rPr>
        <w:lastRenderedPageBreak/>
        <w:t>药材的质量安全，但同时也需要多方用户同时合作才能进行。这就给项目推广带来了一定的难度，项目推广需要多方用户角色同时进行，且现在中药材市场信息化水平还不太高，为项目的宣传推广工作也增添了难度</w:t>
      </w:r>
      <w:r>
        <w:rPr>
          <w:rFonts w:ascii="Calibri" w:eastAsia="宋体" w:hAnsi="Calibri" w:cs="Times New Roman" w:hint="eastAsia"/>
          <w:sz w:val="24"/>
          <w:szCs w:val="28"/>
          <w:vertAlign w:val="superscript"/>
        </w:rPr>
        <w:t>[4]</w:t>
      </w:r>
      <w:r>
        <w:rPr>
          <w:rFonts w:ascii="Calibri" w:eastAsia="宋体" w:hAnsi="Calibri" w:cs="Times New Roman" w:hint="eastAsia"/>
          <w:sz w:val="24"/>
          <w:szCs w:val="28"/>
        </w:rPr>
        <w:t>。</w:t>
      </w:r>
    </w:p>
    <w:p w14:paraId="63024906" w14:textId="77777777" w:rsidR="00E807A6" w:rsidRDefault="00000000">
      <w:pPr>
        <w:spacing w:line="360" w:lineRule="auto"/>
        <w:ind w:firstLine="480"/>
        <w:rPr>
          <w:rFonts w:ascii="Calibri" w:eastAsia="宋体" w:hAnsi="Calibri" w:cs="Times New Roman"/>
          <w:sz w:val="24"/>
          <w:szCs w:val="28"/>
        </w:rPr>
      </w:pPr>
      <w:r>
        <w:rPr>
          <w:rFonts w:ascii="Calibri" w:eastAsia="宋体" w:hAnsi="Calibri" w:cs="Times New Roman" w:hint="eastAsia"/>
          <w:sz w:val="24"/>
          <w:szCs w:val="28"/>
        </w:rPr>
        <w:t xml:space="preserve">  </w:t>
      </w:r>
      <w:r>
        <w:rPr>
          <w:rFonts w:ascii="Calibri" w:eastAsia="宋体" w:hAnsi="Calibri" w:cs="Times New Roman" w:hint="eastAsia"/>
          <w:sz w:val="24"/>
          <w:szCs w:val="28"/>
        </w:rPr>
        <w:t>我们将针对以上问题，结合现有的互联网、人工智能、区块链等技术，建设一个更加完善的中医药溯源系统。</w:t>
      </w:r>
    </w:p>
    <w:p w14:paraId="69B86456" w14:textId="77777777" w:rsidR="00E807A6" w:rsidRDefault="00000000">
      <w:pPr>
        <w:pStyle w:val="21"/>
        <w:ind w:firstLineChars="100" w:firstLine="281"/>
        <w:rPr>
          <w:rFonts w:ascii="Calibri" w:hAnsi="Calibri" w:cs="Times New Roman"/>
          <w:sz w:val="24"/>
          <w:szCs w:val="28"/>
        </w:rPr>
      </w:pPr>
      <w:bookmarkStart w:id="4" w:name="_Toc2837"/>
      <w:r>
        <w:rPr>
          <w:rFonts w:hint="eastAsia"/>
        </w:rPr>
        <w:t xml:space="preserve">1.3 </w:t>
      </w:r>
      <w:r>
        <w:rPr>
          <w:rFonts w:hint="eastAsia"/>
        </w:rPr>
        <w:t>编写规范</w:t>
      </w:r>
      <w:bookmarkEnd w:id="4"/>
      <w:r>
        <w:rPr>
          <w:bCs/>
        </w:rPr>
        <w:t xml:space="preserve"> </w:t>
      </w:r>
    </w:p>
    <w:p w14:paraId="61EE2C6E" w14:textId="77777777" w:rsidR="00E807A6" w:rsidRDefault="00000000">
      <w:pPr>
        <w:spacing w:line="360" w:lineRule="auto"/>
        <w:ind w:firstLineChars="200" w:firstLine="480"/>
        <w:outlineLvl w:val="2"/>
        <w:rPr>
          <w:rFonts w:ascii="Times New Roman" w:eastAsia="宋体" w:hAnsi="Times New Roman" w:cs="Times New Roman"/>
          <w:sz w:val="24"/>
          <w:szCs w:val="28"/>
        </w:rPr>
      </w:pPr>
      <w:bookmarkStart w:id="5" w:name="_Toc5552"/>
      <w:r>
        <w:rPr>
          <w:rFonts w:ascii="Times New Roman" w:eastAsia="宋体" w:hAnsi="Times New Roman" w:cs="Times New Roman" w:hint="eastAsia"/>
          <w:sz w:val="24"/>
          <w:szCs w:val="28"/>
        </w:rPr>
        <w:t xml:space="preserve">1.3.1 </w:t>
      </w:r>
      <w:r>
        <w:rPr>
          <w:rFonts w:ascii="Times New Roman" w:eastAsia="宋体" w:hAnsi="Times New Roman" w:cs="Times New Roman" w:hint="eastAsia"/>
          <w:sz w:val="24"/>
          <w:szCs w:val="28"/>
        </w:rPr>
        <w:t>字体规范</w:t>
      </w:r>
      <w:bookmarkEnd w:id="5"/>
    </w:p>
    <w:p w14:paraId="092B551A" w14:textId="77777777" w:rsidR="00E807A6" w:rsidRDefault="00000000">
      <w:pPr>
        <w:spacing w:line="360" w:lineRule="auto"/>
        <w:ind w:firstLine="480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一级标题：采用黑体、三号字、加粗，顶头</w:t>
      </w:r>
    </w:p>
    <w:p w14:paraId="5E6C7174" w14:textId="77777777" w:rsidR="00E807A6" w:rsidRDefault="00000000">
      <w:pPr>
        <w:spacing w:line="360" w:lineRule="auto"/>
        <w:ind w:firstLine="480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二级标题：宋体、四号字、加粗，开头空一格</w:t>
      </w:r>
    </w:p>
    <w:p w14:paraId="01495306" w14:textId="77777777" w:rsidR="00E807A6" w:rsidRDefault="00000000">
      <w:pPr>
        <w:spacing w:line="360" w:lineRule="auto"/>
        <w:ind w:firstLine="480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三级标题：黑体、小四号字、常规，开头空两格</w:t>
      </w:r>
    </w:p>
    <w:p w14:paraId="7502C586" w14:textId="77777777" w:rsidR="00E807A6" w:rsidRDefault="00000000">
      <w:pPr>
        <w:spacing w:line="360" w:lineRule="auto"/>
        <w:ind w:firstLine="480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正文字体：宋体、小四号字、常规，</w:t>
      </w:r>
      <w:r>
        <w:rPr>
          <w:rFonts w:ascii="Times New Roman" w:eastAsia="宋体" w:hAnsi="Times New Roman" w:cs="Times New Roman" w:hint="eastAsia"/>
          <w:sz w:val="24"/>
          <w:szCs w:val="28"/>
        </w:rPr>
        <w:t xml:space="preserve">1.5 </w:t>
      </w:r>
      <w:proofErr w:type="gramStart"/>
      <w:r>
        <w:rPr>
          <w:rFonts w:ascii="Times New Roman" w:eastAsia="宋体" w:hAnsi="Times New Roman" w:cs="Times New Roman" w:hint="eastAsia"/>
          <w:sz w:val="24"/>
          <w:szCs w:val="28"/>
        </w:rPr>
        <w:t>倍</w:t>
      </w:r>
      <w:proofErr w:type="gramEnd"/>
      <w:r>
        <w:rPr>
          <w:rFonts w:ascii="Times New Roman" w:eastAsia="宋体" w:hAnsi="Times New Roman" w:cs="Times New Roman" w:hint="eastAsia"/>
          <w:sz w:val="24"/>
          <w:szCs w:val="28"/>
        </w:rPr>
        <w:t>行距，段首缩进</w:t>
      </w:r>
      <w:r>
        <w:rPr>
          <w:rFonts w:ascii="Times New Roman" w:eastAsia="宋体" w:hAnsi="Times New Roman" w:cs="Times New Roman" w:hint="eastAsia"/>
          <w:sz w:val="24"/>
          <w:szCs w:val="28"/>
        </w:rPr>
        <w:t xml:space="preserve"> 2 </w:t>
      </w:r>
      <w:proofErr w:type="gramStart"/>
      <w:r>
        <w:rPr>
          <w:rFonts w:ascii="Times New Roman" w:eastAsia="宋体" w:hAnsi="Times New Roman" w:cs="Times New Roman" w:hint="eastAsia"/>
          <w:sz w:val="24"/>
          <w:szCs w:val="28"/>
        </w:rPr>
        <w:t>个</w:t>
      </w:r>
      <w:proofErr w:type="gramEnd"/>
      <w:r>
        <w:rPr>
          <w:rFonts w:ascii="Times New Roman" w:eastAsia="宋体" w:hAnsi="Times New Roman" w:cs="Times New Roman" w:hint="eastAsia"/>
          <w:sz w:val="24"/>
          <w:szCs w:val="28"/>
        </w:rPr>
        <w:t>字符。英文字母和数字采用</w:t>
      </w:r>
      <w:r>
        <w:rPr>
          <w:rFonts w:ascii="Times New Roman" w:eastAsia="宋体" w:hAnsi="Times New Roman" w:cs="Times New Roman" w:hint="eastAsia"/>
          <w:sz w:val="24"/>
          <w:szCs w:val="28"/>
        </w:rPr>
        <w:t xml:space="preserve"> Times New Roman </w:t>
      </w:r>
      <w:r>
        <w:rPr>
          <w:rFonts w:ascii="Times New Roman" w:eastAsia="宋体" w:hAnsi="Times New Roman" w:cs="Times New Roman" w:hint="eastAsia"/>
          <w:sz w:val="24"/>
          <w:szCs w:val="28"/>
        </w:rPr>
        <w:t>字体，字号与正文一致。</w:t>
      </w:r>
    </w:p>
    <w:p w14:paraId="0660964D" w14:textId="77777777" w:rsidR="00E807A6" w:rsidRDefault="00000000">
      <w:pPr>
        <w:spacing w:line="360" w:lineRule="auto"/>
        <w:ind w:firstLine="480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参考文献：宋体、小四、常规，单</w:t>
      </w:r>
      <w:proofErr w:type="gramStart"/>
      <w:r>
        <w:rPr>
          <w:rFonts w:ascii="Times New Roman" w:eastAsia="宋体" w:hAnsi="Times New Roman" w:cs="Times New Roman" w:hint="eastAsia"/>
          <w:sz w:val="24"/>
          <w:szCs w:val="28"/>
        </w:rPr>
        <w:t>倍</w:t>
      </w:r>
      <w:proofErr w:type="gramEnd"/>
      <w:r>
        <w:rPr>
          <w:rFonts w:ascii="Times New Roman" w:eastAsia="宋体" w:hAnsi="Times New Roman" w:cs="Times New Roman" w:hint="eastAsia"/>
          <w:sz w:val="24"/>
          <w:szCs w:val="28"/>
        </w:rPr>
        <w:t>行距</w:t>
      </w:r>
    </w:p>
    <w:p w14:paraId="4272C74A" w14:textId="77777777" w:rsidR="00E807A6" w:rsidRDefault="00000000">
      <w:pPr>
        <w:spacing w:line="360" w:lineRule="auto"/>
        <w:ind w:firstLineChars="200" w:firstLine="480"/>
        <w:outlineLvl w:val="2"/>
        <w:rPr>
          <w:rFonts w:ascii="Times New Roman" w:eastAsia="宋体" w:hAnsi="Times New Roman" w:cs="Times New Roman"/>
          <w:sz w:val="24"/>
          <w:szCs w:val="28"/>
        </w:rPr>
      </w:pPr>
      <w:bookmarkStart w:id="6" w:name="_Toc26890"/>
      <w:r>
        <w:rPr>
          <w:rFonts w:ascii="Times New Roman" w:eastAsia="宋体" w:hAnsi="Times New Roman" w:cs="Times New Roman" w:hint="eastAsia"/>
          <w:sz w:val="24"/>
          <w:szCs w:val="28"/>
        </w:rPr>
        <w:t xml:space="preserve">1.3.2 </w:t>
      </w:r>
      <w:r>
        <w:rPr>
          <w:rFonts w:ascii="Times New Roman" w:eastAsia="宋体" w:hAnsi="Times New Roman" w:cs="Times New Roman" w:hint="eastAsia"/>
          <w:sz w:val="24"/>
          <w:szCs w:val="28"/>
        </w:rPr>
        <w:t>章节编号规范</w:t>
      </w:r>
      <w:bookmarkEnd w:id="6"/>
    </w:p>
    <w:p w14:paraId="48542804" w14:textId="77777777" w:rsidR="00E807A6" w:rsidRDefault="00000000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报告采用层次化的数字编号体系。一级章节编号为</w:t>
      </w:r>
      <w:r>
        <w:rPr>
          <w:rFonts w:ascii="Times New Roman" w:eastAsia="宋体" w:hAnsi="Times New Roman" w:cs="Times New Roman" w:hint="eastAsia"/>
          <w:sz w:val="24"/>
          <w:szCs w:val="28"/>
        </w:rPr>
        <w:t xml:space="preserve"> 1</w:t>
      </w:r>
      <w:r>
        <w:rPr>
          <w:rFonts w:ascii="Times New Roman" w:eastAsia="宋体" w:hAnsi="Times New Roman" w:cs="Times New Roman" w:hint="eastAsia"/>
          <w:sz w:val="24"/>
          <w:szCs w:val="28"/>
        </w:rPr>
        <w:t>、</w:t>
      </w:r>
      <w:r>
        <w:rPr>
          <w:rFonts w:ascii="Times New Roman" w:eastAsia="宋体" w:hAnsi="Times New Roman" w:cs="Times New Roman" w:hint="eastAsia"/>
          <w:sz w:val="24"/>
          <w:szCs w:val="28"/>
        </w:rPr>
        <w:t>2</w:t>
      </w:r>
      <w:r>
        <w:rPr>
          <w:rFonts w:ascii="Times New Roman" w:eastAsia="宋体" w:hAnsi="Times New Roman" w:cs="Times New Roman" w:hint="eastAsia"/>
          <w:sz w:val="24"/>
          <w:szCs w:val="28"/>
        </w:rPr>
        <w:t>、</w:t>
      </w:r>
      <w:r>
        <w:rPr>
          <w:rFonts w:ascii="Times New Roman" w:eastAsia="宋体" w:hAnsi="Times New Roman" w:cs="Times New Roman" w:hint="eastAsia"/>
          <w:sz w:val="24"/>
          <w:szCs w:val="28"/>
        </w:rPr>
        <w:t xml:space="preserve">3 </w:t>
      </w:r>
      <w:r>
        <w:rPr>
          <w:rFonts w:ascii="Times New Roman" w:eastAsia="宋体" w:hAnsi="Times New Roman" w:cs="Times New Roman" w:hint="eastAsia"/>
          <w:sz w:val="24"/>
          <w:szCs w:val="28"/>
        </w:rPr>
        <w:t>等；二级章节编号为</w:t>
      </w:r>
      <w:r>
        <w:rPr>
          <w:rFonts w:ascii="Times New Roman" w:eastAsia="宋体" w:hAnsi="Times New Roman" w:cs="Times New Roman" w:hint="eastAsia"/>
          <w:sz w:val="24"/>
          <w:szCs w:val="28"/>
        </w:rPr>
        <w:t xml:space="preserve"> 1.1</w:t>
      </w:r>
      <w:r>
        <w:rPr>
          <w:rFonts w:ascii="Times New Roman" w:eastAsia="宋体" w:hAnsi="Times New Roman" w:cs="Times New Roman" w:hint="eastAsia"/>
          <w:sz w:val="24"/>
          <w:szCs w:val="28"/>
        </w:rPr>
        <w:t>、</w:t>
      </w:r>
      <w:r>
        <w:rPr>
          <w:rFonts w:ascii="Times New Roman" w:eastAsia="宋体" w:hAnsi="Times New Roman" w:cs="Times New Roman" w:hint="eastAsia"/>
          <w:sz w:val="24"/>
          <w:szCs w:val="28"/>
        </w:rPr>
        <w:t>1.2</w:t>
      </w:r>
      <w:r>
        <w:rPr>
          <w:rFonts w:ascii="Times New Roman" w:eastAsia="宋体" w:hAnsi="Times New Roman" w:cs="Times New Roman" w:hint="eastAsia"/>
          <w:sz w:val="24"/>
          <w:szCs w:val="28"/>
        </w:rPr>
        <w:t>、</w:t>
      </w:r>
      <w:r>
        <w:rPr>
          <w:rFonts w:ascii="Times New Roman" w:eastAsia="宋体" w:hAnsi="Times New Roman" w:cs="Times New Roman" w:hint="eastAsia"/>
          <w:sz w:val="24"/>
          <w:szCs w:val="28"/>
        </w:rPr>
        <w:t>2.1</w:t>
      </w:r>
      <w:r>
        <w:rPr>
          <w:rFonts w:ascii="Times New Roman" w:eastAsia="宋体" w:hAnsi="Times New Roman" w:cs="Times New Roman" w:hint="eastAsia"/>
          <w:sz w:val="24"/>
          <w:szCs w:val="28"/>
        </w:rPr>
        <w:t>、</w:t>
      </w:r>
      <w:r>
        <w:rPr>
          <w:rFonts w:ascii="Times New Roman" w:eastAsia="宋体" w:hAnsi="Times New Roman" w:cs="Times New Roman" w:hint="eastAsia"/>
          <w:sz w:val="24"/>
          <w:szCs w:val="28"/>
        </w:rPr>
        <w:t xml:space="preserve">2.2 </w:t>
      </w:r>
      <w:r>
        <w:rPr>
          <w:rFonts w:ascii="Times New Roman" w:eastAsia="宋体" w:hAnsi="Times New Roman" w:cs="Times New Roman" w:hint="eastAsia"/>
          <w:sz w:val="24"/>
          <w:szCs w:val="28"/>
        </w:rPr>
        <w:t>等；三级章节标号为</w:t>
      </w:r>
      <w:r>
        <w:rPr>
          <w:rFonts w:ascii="Times New Roman" w:eastAsia="宋体" w:hAnsi="Times New Roman" w:cs="Times New Roman" w:hint="eastAsia"/>
          <w:sz w:val="24"/>
          <w:szCs w:val="28"/>
        </w:rPr>
        <w:t>1.1.1</w:t>
      </w:r>
      <w:r>
        <w:rPr>
          <w:rFonts w:ascii="Times New Roman" w:eastAsia="宋体" w:hAnsi="Times New Roman" w:cs="Times New Roman" w:hint="eastAsia"/>
          <w:sz w:val="24"/>
          <w:szCs w:val="28"/>
        </w:rPr>
        <w:t>、</w:t>
      </w:r>
      <w:r>
        <w:rPr>
          <w:rFonts w:ascii="Times New Roman" w:eastAsia="宋体" w:hAnsi="Times New Roman" w:cs="Times New Roman" w:hint="eastAsia"/>
          <w:sz w:val="24"/>
          <w:szCs w:val="28"/>
        </w:rPr>
        <w:t>1.1.2</w:t>
      </w:r>
      <w:r>
        <w:rPr>
          <w:rFonts w:ascii="Times New Roman" w:eastAsia="宋体" w:hAnsi="Times New Roman" w:cs="Times New Roman" w:hint="eastAsia"/>
          <w:sz w:val="24"/>
          <w:szCs w:val="28"/>
        </w:rPr>
        <w:t>、</w:t>
      </w:r>
      <w:r>
        <w:rPr>
          <w:rFonts w:ascii="Times New Roman" w:eastAsia="宋体" w:hAnsi="Times New Roman" w:cs="Times New Roman" w:hint="eastAsia"/>
          <w:sz w:val="24"/>
          <w:szCs w:val="28"/>
        </w:rPr>
        <w:t>1.1.3</w:t>
      </w:r>
      <w:r>
        <w:rPr>
          <w:rFonts w:ascii="Times New Roman" w:eastAsia="宋体" w:hAnsi="Times New Roman" w:cs="Times New Roman" w:hint="eastAsia"/>
          <w:sz w:val="24"/>
          <w:szCs w:val="28"/>
        </w:rPr>
        <w:t>等。</w:t>
      </w:r>
      <w:r>
        <w:rPr>
          <w:rFonts w:ascii="Times New Roman" w:eastAsia="宋体" w:hAnsi="Times New Roman" w:cs="Times New Roman"/>
          <w:sz w:val="24"/>
          <w:szCs w:val="28"/>
        </w:rPr>
        <w:t xml:space="preserve"> </w:t>
      </w:r>
    </w:p>
    <w:p w14:paraId="5F8FFBE4" w14:textId="77777777" w:rsidR="00E807A6" w:rsidRDefault="00000000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8"/>
        </w:rPr>
      </w:pPr>
      <w:bookmarkStart w:id="7" w:name="OLE_LINK1"/>
      <w:r>
        <w:rPr>
          <w:rFonts w:ascii="Times New Roman" w:eastAsia="宋体" w:hAnsi="Times New Roman" w:cs="Times New Roman" w:hint="eastAsia"/>
          <w:sz w:val="24"/>
          <w:szCs w:val="28"/>
        </w:rPr>
        <w:t>编号后紧跟章节标题，标题与编号之间空一格。</w:t>
      </w:r>
    </w:p>
    <w:p w14:paraId="31BF3CE2" w14:textId="77777777" w:rsidR="00E807A6" w:rsidRDefault="00000000">
      <w:pPr>
        <w:spacing w:line="360" w:lineRule="auto"/>
        <w:ind w:firstLineChars="200" w:firstLine="480"/>
        <w:outlineLvl w:val="2"/>
        <w:rPr>
          <w:rFonts w:ascii="Times New Roman" w:eastAsia="宋体" w:hAnsi="Times New Roman" w:cs="Times New Roman"/>
          <w:sz w:val="24"/>
          <w:szCs w:val="28"/>
        </w:rPr>
      </w:pPr>
      <w:bookmarkStart w:id="8" w:name="_Toc16428"/>
      <w:bookmarkEnd w:id="7"/>
      <w:r>
        <w:rPr>
          <w:rFonts w:ascii="Times New Roman" w:eastAsia="宋体" w:hAnsi="Times New Roman" w:cs="Times New Roman" w:hint="eastAsia"/>
          <w:sz w:val="24"/>
          <w:szCs w:val="28"/>
        </w:rPr>
        <w:t xml:space="preserve">1.3.3 </w:t>
      </w:r>
      <w:r>
        <w:rPr>
          <w:rFonts w:ascii="Times New Roman" w:eastAsia="宋体" w:hAnsi="Times New Roman" w:cs="Times New Roman" w:hint="eastAsia"/>
          <w:sz w:val="24"/>
          <w:szCs w:val="28"/>
        </w:rPr>
        <w:t>图表编号规范</w:t>
      </w:r>
      <w:bookmarkEnd w:id="8"/>
    </w:p>
    <w:p w14:paraId="108F88E4" w14:textId="77777777" w:rsidR="00E807A6" w:rsidRDefault="00000000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编号：为方便引用和管理，所有图表应按照在文档中出现的顺序进行编号。编号采用</w:t>
      </w:r>
      <w:r>
        <w:rPr>
          <w:rFonts w:ascii="Times New Roman" w:eastAsia="宋体" w:hAnsi="Times New Roman" w:cs="Times New Roman" w:hint="eastAsia"/>
          <w:sz w:val="24"/>
          <w:szCs w:val="28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8"/>
        </w:rPr>
        <w:t>“章节号</w:t>
      </w:r>
      <w:r>
        <w:rPr>
          <w:rFonts w:ascii="Times New Roman" w:eastAsia="宋体" w:hAnsi="Times New Roman" w:cs="Times New Roman" w:hint="eastAsia"/>
          <w:sz w:val="24"/>
          <w:szCs w:val="28"/>
        </w:rPr>
        <w:t xml:space="preserve"> - </w:t>
      </w:r>
      <w:r>
        <w:rPr>
          <w:rFonts w:ascii="Times New Roman" w:eastAsia="宋体" w:hAnsi="Times New Roman" w:cs="Times New Roman" w:hint="eastAsia"/>
          <w:sz w:val="24"/>
          <w:szCs w:val="28"/>
        </w:rPr>
        <w:t>图表序号”</w:t>
      </w:r>
      <w:r>
        <w:rPr>
          <w:rFonts w:ascii="Times New Roman" w:eastAsia="宋体" w:hAnsi="Times New Roman" w:cs="Times New Roman" w:hint="eastAsia"/>
          <w:sz w:val="24"/>
          <w:szCs w:val="28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8"/>
        </w:rPr>
        <w:t>的格式。例如，在第</w:t>
      </w:r>
      <w:r>
        <w:rPr>
          <w:rFonts w:ascii="Times New Roman" w:eastAsia="宋体" w:hAnsi="Times New Roman" w:cs="Times New Roman" w:hint="eastAsia"/>
          <w:sz w:val="24"/>
          <w:szCs w:val="28"/>
        </w:rPr>
        <w:t xml:space="preserve"> 2 </w:t>
      </w:r>
      <w:r>
        <w:rPr>
          <w:rFonts w:ascii="Times New Roman" w:eastAsia="宋体" w:hAnsi="Times New Roman" w:cs="Times New Roman" w:hint="eastAsia"/>
          <w:sz w:val="24"/>
          <w:szCs w:val="28"/>
        </w:rPr>
        <w:t>章节中出现的第</w:t>
      </w:r>
      <w:r>
        <w:rPr>
          <w:rFonts w:ascii="Times New Roman" w:eastAsia="宋体" w:hAnsi="Times New Roman" w:cs="Times New Roman" w:hint="eastAsia"/>
          <w:sz w:val="24"/>
          <w:szCs w:val="28"/>
        </w:rPr>
        <w:t xml:space="preserve"> 3 </w:t>
      </w:r>
      <w:proofErr w:type="gramStart"/>
      <w:r>
        <w:rPr>
          <w:rFonts w:ascii="Times New Roman" w:eastAsia="宋体" w:hAnsi="Times New Roman" w:cs="Times New Roman" w:hint="eastAsia"/>
          <w:sz w:val="24"/>
          <w:szCs w:val="28"/>
        </w:rPr>
        <w:t>个</w:t>
      </w:r>
      <w:proofErr w:type="gramEnd"/>
      <w:r>
        <w:rPr>
          <w:rFonts w:ascii="Times New Roman" w:eastAsia="宋体" w:hAnsi="Times New Roman" w:cs="Times New Roman" w:hint="eastAsia"/>
          <w:sz w:val="24"/>
          <w:szCs w:val="28"/>
        </w:rPr>
        <w:t>图表，编号为</w:t>
      </w:r>
      <w:r>
        <w:rPr>
          <w:rFonts w:ascii="Times New Roman" w:eastAsia="宋体" w:hAnsi="Times New Roman" w:cs="Times New Roman" w:hint="eastAsia"/>
          <w:sz w:val="24"/>
          <w:szCs w:val="28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8"/>
        </w:rPr>
        <w:t>“图</w:t>
      </w:r>
      <w:r>
        <w:rPr>
          <w:rFonts w:ascii="Times New Roman" w:eastAsia="宋体" w:hAnsi="Times New Roman" w:cs="Times New Roman" w:hint="eastAsia"/>
          <w:sz w:val="24"/>
          <w:szCs w:val="28"/>
        </w:rPr>
        <w:t>2 - 3</w:t>
      </w:r>
      <w:r>
        <w:rPr>
          <w:rFonts w:ascii="Times New Roman" w:eastAsia="宋体" w:hAnsi="Times New Roman" w:cs="Times New Roman" w:hint="eastAsia"/>
          <w:sz w:val="24"/>
          <w:szCs w:val="28"/>
        </w:rPr>
        <w:t>”。</w:t>
      </w:r>
    </w:p>
    <w:p w14:paraId="6D833DAF" w14:textId="77777777" w:rsidR="00E807A6" w:rsidRDefault="00000000">
      <w:pPr>
        <w:pStyle w:val="21"/>
        <w:spacing w:line="360" w:lineRule="auto"/>
        <w:ind w:firstLineChars="100" w:firstLine="281"/>
        <w:rPr>
          <w:rFonts w:hint="eastAsia"/>
        </w:rPr>
      </w:pPr>
      <w:bookmarkStart w:id="9" w:name="_Toc1832"/>
      <w:r>
        <w:rPr>
          <w:rFonts w:hint="eastAsia"/>
        </w:rPr>
        <w:t xml:space="preserve">1.4 </w:t>
      </w:r>
      <w:r>
        <w:rPr>
          <w:rFonts w:hint="eastAsia"/>
        </w:rPr>
        <w:t>参考资料</w:t>
      </w:r>
      <w:bookmarkEnd w:id="9"/>
    </w:p>
    <w:p w14:paraId="5EE25EE1" w14:textId="77777777" w:rsidR="00E807A6" w:rsidRDefault="00000000">
      <w:pPr>
        <w:spacing w:line="360" w:lineRule="auto"/>
        <w:ind w:firstLine="480"/>
        <w:rPr>
          <w:rFonts w:ascii="Calibri" w:eastAsia="宋体" w:hAnsi="Calibri" w:cs="Times New Roman"/>
          <w:sz w:val="24"/>
          <w:szCs w:val="28"/>
        </w:rPr>
      </w:pPr>
      <w:r>
        <w:rPr>
          <w:rFonts w:ascii="Calibri" w:eastAsia="宋体" w:hAnsi="Calibri" w:cs="Times New Roman" w:hint="eastAsia"/>
          <w:sz w:val="24"/>
          <w:szCs w:val="28"/>
        </w:rPr>
        <w:t xml:space="preserve">[1] </w:t>
      </w:r>
      <w:r>
        <w:rPr>
          <w:rFonts w:ascii="Calibri" w:eastAsia="宋体" w:hAnsi="Calibri" w:cs="Times New Roman" w:hint="eastAsia"/>
          <w:sz w:val="24"/>
          <w:szCs w:val="28"/>
        </w:rPr>
        <w:t>中医药行业发展前景如何？</w:t>
      </w:r>
      <w:r>
        <w:rPr>
          <w:rFonts w:ascii="Calibri" w:eastAsia="宋体" w:hAnsi="Calibri" w:cs="Times New Roman" w:hint="eastAsia"/>
          <w:sz w:val="24"/>
          <w:szCs w:val="28"/>
        </w:rPr>
        <w:t xml:space="preserve"> </w:t>
      </w:r>
      <w:r>
        <w:rPr>
          <w:rFonts w:ascii="Calibri" w:eastAsia="宋体" w:hAnsi="Calibri" w:cs="Times New Roman" w:hint="eastAsia"/>
          <w:sz w:val="24"/>
          <w:szCs w:val="28"/>
        </w:rPr>
        <w:t>中医药行业的现状和未来发展趋势分析</w:t>
      </w:r>
      <w:r>
        <w:rPr>
          <w:rFonts w:ascii="Calibri" w:eastAsia="宋体" w:hAnsi="Calibri" w:cs="Times New Roman" w:hint="eastAsia"/>
          <w:sz w:val="24"/>
          <w:szCs w:val="28"/>
        </w:rPr>
        <w:t xml:space="preserve"> [EB/OL] . </w:t>
      </w:r>
      <w:r>
        <w:rPr>
          <w:rFonts w:ascii="Calibri" w:eastAsia="宋体" w:hAnsi="Calibri" w:cs="Times New Roman" w:hint="eastAsia"/>
          <w:sz w:val="24"/>
          <w:szCs w:val="28"/>
        </w:rPr>
        <w:t>行业资讯</w:t>
      </w:r>
      <w:r>
        <w:rPr>
          <w:rFonts w:ascii="Calibri" w:eastAsia="宋体" w:hAnsi="Calibri" w:cs="Times New Roman" w:hint="eastAsia"/>
          <w:sz w:val="24"/>
          <w:szCs w:val="28"/>
        </w:rPr>
        <w:t>.</w:t>
      </w:r>
    </w:p>
    <w:p w14:paraId="2D5EC4C4" w14:textId="77777777" w:rsidR="00E807A6" w:rsidRDefault="00000000">
      <w:pPr>
        <w:spacing w:line="360" w:lineRule="auto"/>
        <w:ind w:firstLine="480"/>
        <w:rPr>
          <w:rFonts w:ascii="Calibri" w:eastAsia="宋体" w:hAnsi="Calibri" w:cs="Times New Roman"/>
          <w:sz w:val="24"/>
          <w:szCs w:val="28"/>
        </w:rPr>
      </w:pPr>
      <w:r>
        <w:rPr>
          <w:rFonts w:ascii="Calibri" w:eastAsia="宋体" w:hAnsi="Calibri" w:cs="Times New Roman" w:hint="eastAsia"/>
          <w:sz w:val="24"/>
          <w:szCs w:val="28"/>
        </w:rPr>
        <w:t>[2]</w:t>
      </w:r>
      <w:r>
        <w:rPr>
          <w:rFonts w:ascii="Calibri" w:eastAsia="宋体" w:hAnsi="Calibri" w:cs="Times New Roman"/>
          <w:sz w:val="24"/>
          <w:szCs w:val="28"/>
        </w:rPr>
        <w:t>朱婷，胡心怡，闵欣怡</w:t>
      </w:r>
      <w:r>
        <w:rPr>
          <w:rFonts w:ascii="Calibri" w:eastAsia="宋体" w:hAnsi="Calibri" w:cs="Times New Roman" w:hint="eastAsia"/>
          <w:sz w:val="24"/>
          <w:szCs w:val="28"/>
        </w:rPr>
        <w:t>,</w:t>
      </w:r>
      <w:r>
        <w:rPr>
          <w:rFonts w:ascii="Calibri" w:eastAsia="宋体" w:hAnsi="Calibri" w:cs="Times New Roman"/>
          <w:sz w:val="24"/>
          <w:szCs w:val="28"/>
        </w:rPr>
        <w:t>等</w:t>
      </w:r>
      <w:r>
        <w:rPr>
          <w:rFonts w:ascii="Calibri" w:eastAsia="宋体" w:hAnsi="Calibri" w:cs="Times New Roman"/>
          <w:sz w:val="24"/>
          <w:szCs w:val="28"/>
        </w:rPr>
        <w:t xml:space="preserve"> .</w:t>
      </w:r>
      <w:r>
        <w:rPr>
          <w:rFonts w:ascii="Calibri" w:eastAsia="宋体" w:hAnsi="Calibri" w:cs="Times New Roman"/>
          <w:sz w:val="24"/>
          <w:szCs w:val="28"/>
        </w:rPr>
        <w:t>中药材溯源体系的现状评析［</w:t>
      </w:r>
      <w:r>
        <w:rPr>
          <w:rFonts w:ascii="Calibri" w:eastAsia="宋体" w:hAnsi="Calibri" w:cs="Times New Roman"/>
          <w:sz w:val="24"/>
          <w:szCs w:val="28"/>
        </w:rPr>
        <w:t>J</w:t>
      </w:r>
      <w:r>
        <w:rPr>
          <w:rFonts w:ascii="Calibri" w:eastAsia="宋体" w:hAnsi="Calibri" w:cs="Times New Roman"/>
          <w:sz w:val="24"/>
          <w:szCs w:val="28"/>
        </w:rPr>
        <w:t>］</w:t>
      </w:r>
      <w:r>
        <w:rPr>
          <w:rFonts w:ascii="Calibri" w:eastAsia="宋体" w:hAnsi="Calibri" w:cs="Times New Roman"/>
          <w:sz w:val="24"/>
          <w:szCs w:val="28"/>
        </w:rPr>
        <w:t xml:space="preserve">. </w:t>
      </w:r>
      <w:r>
        <w:rPr>
          <w:rFonts w:ascii="Calibri" w:eastAsia="宋体" w:hAnsi="Calibri" w:cs="Times New Roman"/>
          <w:sz w:val="24"/>
          <w:szCs w:val="28"/>
        </w:rPr>
        <w:t>环球中医药，</w:t>
      </w:r>
      <w:r>
        <w:rPr>
          <w:rFonts w:ascii="Calibri" w:eastAsia="宋体" w:hAnsi="Calibri" w:cs="Times New Roman"/>
          <w:sz w:val="24"/>
          <w:szCs w:val="28"/>
        </w:rPr>
        <w:t>2023</w:t>
      </w:r>
      <w:r>
        <w:rPr>
          <w:rFonts w:ascii="Calibri" w:eastAsia="宋体" w:hAnsi="Calibri" w:cs="Times New Roman"/>
          <w:sz w:val="24"/>
          <w:szCs w:val="28"/>
        </w:rPr>
        <w:t>，</w:t>
      </w:r>
      <w:r>
        <w:rPr>
          <w:rFonts w:ascii="Calibri" w:eastAsia="宋体" w:hAnsi="Calibri" w:cs="Times New Roman"/>
          <w:sz w:val="24"/>
          <w:szCs w:val="28"/>
        </w:rPr>
        <w:t>16</w:t>
      </w:r>
      <w:r>
        <w:rPr>
          <w:rFonts w:ascii="Calibri" w:eastAsia="宋体" w:hAnsi="Calibri" w:cs="Times New Roman"/>
          <w:sz w:val="24"/>
          <w:szCs w:val="28"/>
        </w:rPr>
        <w:t>（</w:t>
      </w:r>
      <w:r>
        <w:rPr>
          <w:rFonts w:ascii="Calibri" w:eastAsia="宋体" w:hAnsi="Calibri" w:cs="Times New Roman"/>
          <w:sz w:val="24"/>
          <w:szCs w:val="28"/>
        </w:rPr>
        <w:t>3</w:t>
      </w:r>
      <w:r>
        <w:rPr>
          <w:rFonts w:ascii="Calibri" w:eastAsia="宋体" w:hAnsi="Calibri" w:cs="Times New Roman"/>
          <w:sz w:val="24"/>
          <w:szCs w:val="28"/>
        </w:rPr>
        <w:t>）：</w:t>
      </w:r>
      <w:r>
        <w:rPr>
          <w:rFonts w:ascii="Calibri" w:eastAsia="宋体" w:hAnsi="Calibri" w:cs="Times New Roman"/>
          <w:sz w:val="24"/>
          <w:szCs w:val="28"/>
        </w:rPr>
        <w:t>395</w:t>
      </w:r>
      <w:r>
        <w:rPr>
          <w:rFonts w:ascii="Segoe UI Symbol" w:eastAsia="宋体" w:hAnsi="Segoe UI Symbol" w:cs="Segoe UI Symbol"/>
          <w:sz w:val="24"/>
          <w:szCs w:val="28"/>
        </w:rPr>
        <w:t>⁃</w:t>
      </w:r>
      <w:r>
        <w:rPr>
          <w:rFonts w:ascii="Calibri" w:eastAsia="宋体" w:hAnsi="Calibri" w:cs="Times New Roman"/>
          <w:sz w:val="24"/>
          <w:szCs w:val="28"/>
        </w:rPr>
        <w:t>406.</w:t>
      </w:r>
    </w:p>
    <w:p w14:paraId="27AF63AE" w14:textId="77777777" w:rsidR="00E807A6" w:rsidRDefault="00000000">
      <w:pPr>
        <w:spacing w:line="360" w:lineRule="auto"/>
        <w:ind w:firstLine="480"/>
        <w:rPr>
          <w:rFonts w:ascii="Calibri" w:eastAsia="宋体" w:hAnsi="Calibri" w:cs="Times New Roman"/>
          <w:sz w:val="24"/>
          <w:szCs w:val="28"/>
        </w:rPr>
      </w:pPr>
      <w:r>
        <w:rPr>
          <w:rFonts w:ascii="Calibri" w:eastAsia="宋体" w:hAnsi="Calibri" w:cs="Times New Roman" w:hint="eastAsia"/>
          <w:sz w:val="24"/>
          <w:szCs w:val="28"/>
        </w:rPr>
        <w:t>[3]</w:t>
      </w:r>
      <w:r>
        <w:rPr>
          <w:rFonts w:ascii="Calibri" w:eastAsia="宋体" w:hAnsi="Calibri" w:cs="Times New Roman"/>
          <w:sz w:val="24"/>
          <w:szCs w:val="28"/>
        </w:rPr>
        <w:t>李桂</w:t>
      </w:r>
      <w:proofErr w:type="gramStart"/>
      <w:r>
        <w:rPr>
          <w:rFonts w:ascii="Calibri" w:eastAsia="宋体" w:hAnsi="Calibri" w:cs="Times New Roman"/>
          <w:sz w:val="24"/>
          <w:szCs w:val="28"/>
        </w:rPr>
        <w:t>桂</w:t>
      </w:r>
      <w:proofErr w:type="gramEnd"/>
      <w:r>
        <w:rPr>
          <w:rFonts w:ascii="Calibri" w:eastAsia="宋体" w:hAnsi="Calibri" w:cs="Times New Roman"/>
          <w:sz w:val="24"/>
          <w:szCs w:val="28"/>
        </w:rPr>
        <w:t xml:space="preserve"> . </w:t>
      </w:r>
      <w:r>
        <w:rPr>
          <w:rFonts w:ascii="Calibri" w:eastAsia="宋体" w:hAnsi="Calibri" w:cs="Times New Roman"/>
          <w:sz w:val="24"/>
          <w:szCs w:val="28"/>
        </w:rPr>
        <w:t>中药材质量追溯体系信息化构建概述［</w:t>
      </w:r>
      <w:r>
        <w:rPr>
          <w:rFonts w:ascii="Calibri" w:eastAsia="宋体" w:hAnsi="Calibri" w:cs="Times New Roman"/>
          <w:sz w:val="24"/>
          <w:szCs w:val="28"/>
        </w:rPr>
        <w:t>J</w:t>
      </w:r>
      <w:r>
        <w:rPr>
          <w:rFonts w:ascii="Calibri" w:eastAsia="宋体" w:hAnsi="Calibri" w:cs="Times New Roman"/>
          <w:sz w:val="24"/>
          <w:szCs w:val="28"/>
        </w:rPr>
        <w:t>］</w:t>
      </w:r>
      <w:r>
        <w:rPr>
          <w:rFonts w:ascii="Calibri" w:eastAsia="宋体" w:hAnsi="Calibri" w:cs="Times New Roman"/>
          <w:sz w:val="24"/>
          <w:szCs w:val="28"/>
        </w:rPr>
        <w:t>.</w:t>
      </w:r>
      <w:r>
        <w:rPr>
          <w:rFonts w:ascii="Calibri" w:eastAsia="宋体" w:hAnsi="Calibri" w:cs="Times New Roman"/>
          <w:sz w:val="24"/>
          <w:szCs w:val="28"/>
        </w:rPr>
        <w:t>中国现代中药，</w:t>
      </w:r>
      <w:r>
        <w:rPr>
          <w:rFonts w:ascii="Calibri" w:eastAsia="宋体" w:hAnsi="Calibri" w:cs="Times New Roman"/>
          <w:sz w:val="24"/>
          <w:szCs w:val="28"/>
        </w:rPr>
        <w:t>2017</w:t>
      </w:r>
      <w:r>
        <w:rPr>
          <w:rFonts w:ascii="Calibri" w:eastAsia="宋体" w:hAnsi="Calibri" w:cs="Times New Roman"/>
          <w:sz w:val="24"/>
          <w:szCs w:val="28"/>
        </w:rPr>
        <w:t>，</w:t>
      </w:r>
      <w:r>
        <w:rPr>
          <w:rFonts w:ascii="Calibri" w:eastAsia="宋体" w:hAnsi="Calibri" w:cs="Times New Roman"/>
          <w:sz w:val="24"/>
          <w:szCs w:val="28"/>
        </w:rPr>
        <w:lastRenderedPageBreak/>
        <w:t>19</w:t>
      </w:r>
      <w:r>
        <w:rPr>
          <w:rFonts w:ascii="Calibri" w:eastAsia="宋体" w:hAnsi="Calibri" w:cs="Times New Roman"/>
          <w:sz w:val="24"/>
          <w:szCs w:val="28"/>
        </w:rPr>
        <w:t>（</w:t>
      </w:r>
      <w:r>
        <w:rPr>
          <w:rFonts w:ascii="Calibri" w:eastAsia="宋体" w:hAnsi="Calibri" w:cs="Times New Roman"/>
          <w:sz w:val="24"/>
          <w:szCs w:val="28"/>
        </w:rPr>
        <w:t>6</w:t>
      </w:r>
      <w:r>
        <w:rPr>
          <w:rFonts w:ascii="Calibri" w:eastAsia="宋体" w:hAnsi="Calibri" w:cs="Times New Roman"/>
          <w:sz w:val="24"/>
          <w:szCs w:val="28"/>
        </w:rPr>
        <w:t>）：</w:t>
      </w:r>
      <w:r>
        <w:rPr>
          <w:rFonts w:ascii="Calibri" w:eastAsia="宋体" w:hAnsi="Calibri" w:cs="Times New Roman"/>
          <w:sz w:val="24"/>
          <w:szCs w:val="28"/>
        </w:rPr>
        <w:t>891</w:t>
      </w:r>
      <w:r>
        <w:rPr>
          <w:rFonts w:ascii="Segoe UI Symbol" w:eastAsia="宋体" w:hAnsi="Segoe UI Symbol" w:cs="Segoe UI Symbol"/>
          <w:sz w:val="24"/>
          <w:szCs w:val="28"/>
        </w:rPr>
        <w:t>⁃</w:t>
      </w:r>
      <w:r>
        <w:rPr>
          <w:rFonts w:ascii="Calibri" w:eastAsia="宋体" w:hAnsi="Calibri" w:cs="Times New Roman"/>
          <w:sz w:val="24"/>
          <w:szCs w:val="28"/>
        </w:rPr>
        <w:t>894.</w:t>
      </w:r>
    </w:p>
    <w:p w14:paraId="0E8FC0D6" w14:textId="77777777" w:rsidR="00E807A6" w:rsidRDefault="00000000">
      <w:pPr>
        <w:pStyle w:val="13"/>
        <w:rPr>
          <w:rFonts w:hint="eastAsia"/>
        </w:rPr>
      </w:pPr>
      <w:bookmarkStart w:id="10" w:name="_Toc19774"/>
      <w:r>
        <w:rPr>
          <w:rFonts w:hint="eastAsia"/>
        </w:rPr>
        <w:t xml:space="preserve">2. </w:t>
      </w:r>
      <w:r>
        <w:rPr>
          <w:rFonts w:hint="eastAsia"/>
        </w:rPr>
        <w:t>需求获取（唐俊）</w:t>
      </w:r>
      <w:bookmarkEnd w:id="10"/>
    </w:p>
    <w:p w14:paraId="3BE5952E" w14:textId="77777777" w:rsidR="00E807A6" w:rsidRDefault="00000000">
      <w:pPr>
        <w:spacing w:line="360" w:lineRule="auto"/>
        <w:rPr>
          <w:rFonts w:ascii="Calibri" w:eastAsia="宋体" w:hAnsi="Calibri" w:cs="Times New Roman"/>
          <w:sz w:val="24"/>
          <w:szCs w:val="28"/>
        </w:rPr>
      </w:pPr>
      <w:r>
        <w:rPr>
          <w:rFonts w:ascii="Calibri" w:eastAsia="宋体" w:hAnsi="Calibri" w:cs="Times New Roman" w:hint="eastAsia"/>
          <w:sz w:val="24"/>
          <w:szCs w:val="28"/>
        </w:rPr>
        <w:t>在调查用户对中药溯源系统相关功能的需求时，采用了问卷调查、市场分析。</w:t>
      </w:r>
    </w:p>
    <w:p w14:paraId="7198CB77" w14:textId="77777777" w:rsidR="00E807A6" w:rsidRDefault="00000000">
      <w:pPr>
        <w:pStyle w:val="21"/>
        <w:ind w:firstLineChars="50" w:firstLine="141"/>
        <w:rPr>
          <w:rFonts w:hint="eastAsia"/>
        </w:rPr>
      </w:pPr>
      <w:bookmarkStart w:id="11" w:name="_Toc26960"/>
      <w:r>
        <w:rPr>
          <w:rFonts w:hint="eastAsia"/>
        </w:rPr>
        <w:t xml:space="preserve">2.1 </w:t>
      </w:r>
      <w:r>
        <w:rPr>
          <w:rFonts w:hint="eastAsia"/>
        </w:rPr>
        <w:t>需求获取的方法与过程</w:t>
      </w:r>
      <w:bookmarkEnd w:id="11"/>
    </w:p>
    <w:p w14:paraId="0DC2988F" w14:textId="77777777" w:rsidR="00E807A6" w:rsidRDefault="00000000">
      <w:pPr>
        <w:spacing w:line="360" w:lineRule="auto"/>
        <w:ind w:firstLineChars="100" w:firstLine="240"/>
        <w:outlineLvl w:val="2"/>
        <w:rPr>
          <w:rFonts w:ascii="Calibri" w:eastAsia="宋体" w:hAnsi="Calibri" w:cs="Times New Roman"/>
          <w:sz w:val="24"/>
          <w:szCs w:val="28"/>
        </w:rPr>
      </w:pPr>
      <w:bookmarkStart w:id="12" w:name="_Toc19405"/>
      <w:r>
        <w:rPr>
          <w:rFonts w:ascii="Calibri" w:eastAsia="宋体" w:hAnsi="Calibri" w:cs="Times New Roman" w:hint="eastAsia"/>
          <w:sz w:val="24"/>
          <w:szCs w:val="28"/>
        </w:rPr>
        <w:t xml:space="preserve">2.1.1 </w:t>
      </w:r>
      <w:r>
        <w:rPr>
          <w:rFonts w:ascii="Calibri" w:eastAsia="宋体" w:hAnsi="Calibri" w:cs="Times New Roman" w:hint="eastAsia"/>
          <w:sz w:val="24"/>
          <w:szCs w:val="28"/>
        </w:rPr>
        <w:t>问卷调查及其结果</w:t>
      </w:r>
      <w:bookmarkEnd w:id="12"/>
    </w:p>
    <w:p w14:paraId="7D635108" w14:textId="77777777" w:rsidR="00E807A6" w:rsidRDefault="00000000">
      <w:pPr>
        <w:spacing w:line="360" w:lineRule="auto"/>
        <w:rPr>
          <w:rFonts w:ascii="Calibri" w:eastAsia="宋体" w:hAnsi="Calibri" w:cs="Times New Roman"/>
          <w:sz w:val="24"/>
          <w:szCs w:val="28"/>
        </w:rPr>
      </w:pPr>
      <w:r>
        <w:rPr>
          <w:rFonts w:ascii="Calibri" w:eastAsia="宋体" w:hAnsi="Calibri" w:cs="Times New Roman" w:hint="eastAsia"/>
          <w:sz w:val="24"/>
          <w:szCs w:val="28"/>
        </w:rPr>
        <w:t xml:space="preserve"> </w:t>
      </w:r>
    </w:p>
    <w:tbl>
      <w:tblPr>
        <w:tblW w:w="8657" w:type="dxa"/>
        <w:tblInd w:w="135" w:type="dxa"/>
        <w:tblLook w:val="04A0" w:firstRow="1" w:lastRow="0" w:firstColumn="1" w:lastColumn="0" w:noHBand="0" w:noVBand="1"/>
      </w:tblPr>
      <w:tblGrid>
        <w:gridCol w:w="8657"/>
      </w:tblGrid>
      <w:tr w:rsidR="00E807A6" w14:paraId="3C5FE8DA" w14:textId="77777777">
        <w:trPr>
          <w:trHeight w:val="400"/>
        </w:trPr>
        <w:tc>
          <w:tcPr>
            <w:tcW w:w="8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288AC1" w14:textId="77777777" w:rsidR="00E807A6" w:rsidRDefault="00000000">
            <w:pPr>
              <w:spacing w:line="360" w:lineRule="auto"/>
              <w:rPr>
                <w:rFonts w:ascii="Calibri" w:eastAsia="宋体" w:hAnsi="Calibri" w:cs="Times New Roman"/>
                <w:sz w:val="24"/>
                <w:szCs w:val="28"/>
              </w:rPr>
            </w:pPr>
            <w:r>
              <w:rPr>
                <w:rFonts w:ascii="Calibri" w:eastAsia="宋体" w:hAnsi="Calibri" w:cs="Times New Roman" w:hint="eastAsia"/>
                <w:sz w:val="24"/>
                <w:szCs w:val="28"/>
              </w:rPr>
              <w:t>（</w:t>
            </w:r>
            <w:r>
              <w:rPr>
                <w:rFonts w:ascii="Calibri" w:eastAsia="宋体" w:hAnsi="Calibri" w:cs="Times New Roman"/>
                <w:sz w:val="24"/>
                <w:szCs w:val="28"/>
              </w:rPr>
              <w:t>1</w:t>
            </w:r>
            <w:r>
              <w:rPr>
                <w:rFonts w:ascii="Calibri" w:eastAsia="宋体" w:hAnsi="Calibri" w:cs="Times New Roman" w:hint="eastAsia"/>
                <w:sz w:val="24"/>
                <w:szCs w:val="28"/>
              </w:rPr>
              <w:t>）您是否非常了解中药溯源系统？</w:t>
            </w:r>
          </w:p>
        </w:tc>
      </w:tr>
      <w:tr w:rsidR="00E807A6" w14:paraId="09B9C625" w14:textId="77777777">
        <w:trPr>
          <w:trHeight w:val="400"/>
        </w:trPr>
        <w:tc>
          <w:tcPr>
            <w:tcW w:w="86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74CBC3" w14:textId="77777777" w:rsidR="00E807A6" w:rsidRDefault="00000000">
            <w:pPr>
              <w:spacing w:line="360" w:lineRule="auto"/>
              <w:rPr>
                <w:rFonts w:ascii="Calibri" w:eastAsia="宋体" w:hAnsi="Calibri" w:cs="Times New Roman"/>
                <w:sz w:val="24"/>
                <w:szCs w:val="28"/>
              </w:rPr>
            </w:pPr>
            <w:r>
              <w:rPr>
                <w:rFonts w:ascii="Calibri" w:eastAsia="宋体" w:hAnsi="Calibri" w:cs="Times New Roman" w:hint="eastAsia"/>
                <w:sz w:val="24"/>
                <w:szCs w:val="28"/>
              </w:rPr>
              <w:t>（</w:t>
            </w:r>
            <w:r>
              <w:rPr>
                <w:rFonts w:ascii="Calibri" w:eastAsia="宋体" w:hAnsi="Calibri" w:cs="Times New Roman"/>
                <w:sz w:val="24"/>
                <w:szCs w:val="28"/>
              </w:rPr>
              <w:t>2</w:t>
            </w:r>
            <w:r>
              <w:rPr>
                <w:rFonts w:ascii="Calibri" w:eastAsia="宋体" w:hAnsi="Calibri" w:cs="Times New Roman" w:hint="eastAsia"/>
                <w:sz w:val="24"/>
                <w:szCs w:val="28"/>
              </w:rPr>
              <w:t>）您是否使用过其他产品的溯源系统？</w:t>
            </w:r>
          </w:p>
        </w:tc>
      </w:tr>
      <w:tr w:rsidR="00E807A6" w14:paraId="28FDF155" w14:textId="77777777">
        <w:trPr>
          <w:trHeight w:val="400"/>
        </w:trPr>
        <w:tc>
          <w:tcPr>
            <w:tcW w:w="86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F325CD" w14:textId="77777777" w:rsidR="00E807A6" w:rsidRDefault="00000000">
            <w:pPr>
              <w:spacing w:line="360" w:lineRule="auto"/>
              <w:rPr>
                <w:rFonts w:ascii="Calibri" w:eastAsia="宋体" w:hAnsi="Calibri" w:cs="Times New Roman"/>
                <w:sz w:val="24"/>
                <w:szCs w:val="28"/>
              </w:rPr>
            </w:pPr>
            <w:r>
              <w:rPr>
                <w:rFonts w:ascii="Calibri" w:eastAsia="宋体" w:hAnsi="Calibri" w:cs="Times New Roman" w:hint="eastAsia"/>
                <w:sz w:val="24"/>
                <w:szCs w:val="28"/>
              </w:rPr>
              <w:t>（</w:t>
            </w:r>
            <w:r>
              <w:rPr>
                <w:rFonts w:ascii="Calibri" w:eastAsia="宋体" w:hAnsi="Calibri" w:cs="Times New Roman"/>
                <w:sz w:val="24"/>
                <w:szCs w:val="28"/>
              </w:rPr>
              <w:t>3</w:t>
            </w:r>
            <w:r>
              <w:rPr>
                <w:rFonts w:ascii="Calibri" w:eastAsia="宋体" w:hAnsi="Calibri" w:cs="Times New Roman" w:hint="eastAsia"/>
                <w:sz w:val="24"/>
                <w:szCs w:val="28"/>
              </w:rPr>
              <w:t>）在购买中药时，您是否关注药品的来源和质量信息？</w:t>
            </w:r>
          </w:p>
        </w:tc>
      </w:tr>
      <w:tr w:rsidR="00E807A6" w14:paraId="3463F0EE" w14:textId="77777777">
        <w:trPr>
          <w:trHeight w:val="400"/>
        </w:trPr>
        <w:tc>
          <w:tcPr>
            <w:tcW w:w="86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2004C6" w14:textId="77777777" w:rsidR="00E807A6" w:rsidRDefault="00000000">
            <w:pPr>
              <w:spacing w:line="360" w:lineRule="auto"/>
              <w:rPr>
                <w:rFonts w:ascii="Calibri" w:eastAsia="宋体" w:hAnsi="Calibri" w:cs="Times New Roman"/>
                <w:sz w:val="24"/>
                <w:szCs w:val="28"/>
              </w:rPr>
            </w:pPr>
            <w:r>
              <w:rPr>
                <w:rFonts w:ascii="Calibri" w:eastAsia="宋体" w:hAnsi="Calibri" w:cs="Times New Roman" w:hint="eastAsia"/>
                <w:sz w:val="24"/>
                <w:szCs w:val="28"/>
              </w:rPr>
              <w:t>（</w:t>
            </w:r>
            <w:r>
              <w:rPr>
                <w:rFonts w:ascii="Calibri" w:eastAsia="宋体" w:hAnsi="Calibri" w:cs="Times New Roman"/>
                <w:sz w:val="24"/>
                <w:szCs w:val="28"/>
              </w:rPr>
              <w:t>4</w:t>
            </w:r>
            <w:r>
              <w:rPr>
                <w:rFonts w:ascii="Calibri" w:eastAsia="宋体" w:hAnsi="Calibri" w:cs="Times New Roman" w:hint="eastAsia"/>
                <w:sz w:val="24"/>
                <w:szCs w:val="28"/>
              </w:rPr>
              <w:t>）您认为目前中药市场在质量和来源方面存在哪些问题？</w:t>
            </w:r>
          </w:p>
        </w:tc>
      </w:tr>
      <w:tr w:rsidR="00E807A6" w14:paraId="26404A74" w14:textId="77777777">
        <w:trPr>
          <w:trHeight w:val="400"/>
        </w:trPr>
        <w:tc>
          <w:tcPr>
            <w:tcW w:w="86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1E9B7F" w14:textId="77777777" w:rsidR="00E807A6" w:rsidRDefault="00000000">
            <w:pPr>
              <w:spacing w:line="360" w:lineRule="auto"/>
              <w:rPr>
                <w:rFonts w:ascii="Calibri" w:eastAsia="宋体" w:hAnsi="Calibri" w:cs="Times New Roman"/>
                <w:sz w:val="24"/>
                <w:szCs w:val="28"/>
              </w:rPr>
            </w:pPr>
            <w:r>
              <w:rPr>
                <w:rFonts w:ascii="Calibri" w:eastAsia="宋体" w:hAnsi="Calibri" w:cs="Times New Roman" w:hint="eastAsia"/>
                <w:sz w:val="24"/>
                <w:szCs w:val="28"/>
              </w:rPr>
              <w:t>（</w:t>
            </w:r>
            <w:r>
              <w:rPr>
                <w:rFonts w:ascii="Calibri" w:eastAsia="宋体" w:hAnsi="Calibri" w:cs="Times New Roman"/>
                <w:sz w:val="24"/>
                <w:szCs w:val="28"/>
              </w:rPr>
              <w:t>5</w:t>
            </w:r>
            <w:r>
              <w:rPr>
                <w:rFonts w:ascii="Calibri" w:eastAsia="宋体" w:hAnsi="Calibri" w:cs="Times New Roman" w:hint="eastAsia"/>
                <w:sz w:val="24"/>
                <w:szCs w:val="28"/>
              </w:rPr>
              <w:t>）您期望通过中药溯源系统获取那些信息？</w:t>
            </w:r>
          </w:p>
        </w:tc>
      </w:tr>
      <w:tr w:rsidR="00E807A6" w14:paraId="247115DC" w14:textId="77777777">
        <w:trPr>
          <w:trHeight w:val="400"/>
        </w:trPr>
        <w:tc>
          <w:tcPr>
            <w:tcW w:w="86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750C9A" w14:textId="77777777" w:rsidR="00E807A6" w:rsidRDefault="00000000">
            <w:pPr>
              <w:spacing w:line="360" w:lineRule="auto"/>
              <w:rPr>
                <w:rFonts w:ascii="Calibri" w:eastAsia="宋体" w:hAnsi="Calibri" w:cs="Times New Roman"/>
                <w:sz w:val="24"/>
                <w:szCs w:val="28"/>
              </w:rPr>
            </w:pPr>
            <w:r>
              <w:rPr>
                <w:rFonts w:ascii="Calibri" w:eastAsia="宋体" w:hAnsi="Calibri" w:cs="Times New Roman" w:hint="eastAsia"/>
                <w:sz w:val="24"/>
                <w:szCs w:val="28"/>
              </w:rPr>
              <w:t>（</w:t>
            </w:r>
            <w:r>
              <w:rPr>
                <w:rFonts w:ascii="Calibri" w:eastAsia="宋体" w:hAnsi="Calibri" w:cs="Times New Roman"/>
                <w:sz w:val="24"/>
                <w:szCs w:val="28"/>
              </w:rPr>
              <w:t>6</w:t>
            </w:r>
            <w:r>
              <w:rPr>
                <w:rFonts w:ascii="Calibri" w:eastAsia="宋体" w:hAnsi="Calibri" w:cs="Times New Roman" w:hint="eastAsia"/>
                <w:sz w:val="24"/>
                <w:szCs w:val="28"/>
              </w:rPr>
              <w:t>）如果中药溯源系统能提供实时的物流信息，您觉得对你购买决策影响大嘛？</w:t>
            </w:r>
          </w:p>
        </w:tc>
      </w:tr>
      <w:tr w:rsidR="00E807A6" w14:paraId="0B9B3A77" w14:textId="77777777">
        <w:trPr>
          <w:trHeight w:val="400"/>
        </w:trPr>
        <w:tc>
          <w:tcPr>
            <w:tcW w:w="86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606F51" w14:textId="77777777" w:rsidR="00E807A6" w:rsidRDefault="00000000">
            <w:pPr>
              <w:spacing w:line="360" w:lineRule="auto"/>
              <w:rPr>
                <w:rFonts w:ascii="Calibri" w:eastAsia="宋体" w:hAnsi="Calibri" w:cs="Times New Roman"/>
                <w:sz w:val="24"/>
                <w:szCs w:val="28"/>
              </w:rPr>
            </w:pPr>
            <w:r>
              <w:rPr>
                <w:rFonts w:ascii="Calibri" w:eastAsia="宋体" w:hAnsi="Calibri" w:cs="Times New Roman" w:hint="eastAsia"/>
                <w:sz w:val="24"/>
                <w:szCs w:val="28"/>
              </w:rPr>
              <w:t>（</w:t>
            </w:r>
            <w:r>
              <w:rPr>
                <w:rFonts w:ascii="Calibri" w:eastAsia="宋体" w:hAnsi="Calibri" w:cs="Times New Roman"/>
                <w:sz w:val="24"/>
                <w:szCs w:val="28"/>
              </w:rPr>
              <w:t>7</w:t>
            </w:r>
            <w:r>
              <w:rPr>
                <w:rFonts w:ascii="Calibri" w:eastAsia="宋体" w:hAnsi="Calibri" w:cs="Times New Roman" w:hint="eastAsia"/>
                <w:sz w:val="24"/>
                <w:szCs w:val="28"/>
              </w:rPr>
              <w:t>）您希望中药溯源系统多久更新一次系统信息？</w:t>
            </w:r>
          </w:p>
        </w:tc>
      </w:tr>
      <w:tr w:rsidR="00E807A6" w14:paraId="79BA6814" w14:textId="77777777">
        <w:trPr>
          <w:trHeight w:val="400"/>
        </w:trPr>
        <w:tc>
          <w:tcPr>
            <w:tcW w:w="86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1E9802" w14:textId="77777777" w:rsidR="00E807A6" w:rsidRDefault="00000000">
            <w:pPr>
              <w:spacing w:line="360" w:lineRule="auto"/>
              <w:rPr>
                <w:rFonts w:ascii="Calibri" w:eastAsia="宋体" w:hAnsi="Calibri" w:cs="Times New Roman"/>
                <w:sz w:val="24"/>
                <w:szCs w:val="28"/>
              </w:rPr>
            </w:pPr>
            <w:r>
              <w:rPr>
                <w:rFonts w:ascii="Calibri" w:eastAsia="宋体" w:hAnsi="Calibri" w:cs="Times New Roman" w:hint="eastAsia"/>
                <w:sz w:val="24"/>
                <w:szCs w:val="28"/>
              </w:rPr>
              <w:t>（</w:t>
            </w:r>
            <w:r>
              <w:rPr>
                <w:rFonts w:ascii="Calibri" w:eastAsia="宋体" w:hAnsi="Calibri" w:cs="Times New Roman"/>
                <w:sz w:val="24"/>
                <w:szCs w:val="28"/>
              </w:rPr>
              <w:t>8</w:t>
            </w:r>
            <w:r>
              <w:rPr>
                <w:rFonts w:ascii="Calibri" w:eastAsia="宋体" w:hAnsi="Calibri" w:cs="Times New Roman" w:hint="eastAsia"/>
                <w:sz w:val="24"/>
                <w:szCs w:val="28"/>
              </w:rPr>
              <w:t>）您觉得通过哪种方式查询中药溯源信息最方便？</w:t>
            </w:r>
          </w:p>
        </w:tc>
      </w:tr>
      <w:tr w:rsidR="00E807A6" w14:paraId="191761EA" w14:textId="77777777">
        <w:trPr>
          <w:trHeight w:val="400"/>
        </w:trPr>
        <w:tc>
          <w:tcPr>
            <w:tcW w:w="86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37C1EB" w14:textId="77777777" w:rsidR="00E807A6" w:rsidRDefault="00000000">
            <w:pPr>
              <w:spacing w:line="360" w:lineRule="auto"/>
              <w:rPr>
                <w:rFonts w:ascii="Calibri" w:eastAsia="宋体" w:hAnsi="Calibri" w:cs="Times New Roman"/>
                <w:sz w:val="24"/>
                <w:szCs w:val="28"/>
              </w:rPr>
            </w:pPr>
            <w:r>
              <w:rPr>
                <w:rFonts w:ascii="Calibri" w:eastAsia="宋体" w:hAnsi="Calibri" w:cs="Times New Roman" w:hint="eastAsia"/>
                <w:sz w:val="24"/>
                <w:szCs w:val="28"/>
              </w:rPr>
              <w:t>（</w:t>
            </w:r>
            <w:r>
              <w:rPr>
                <w:rFonts w:ascii="Calibri" w:eastAsia="宋体" w:hAnsi="Calibri" w:cs="Times New Roman"/>
                <w:sz w:val="24"/>
                <w:szCs w:val="28"/>
              </w:rPr>
              <w:t>9</w:t>
            </w:r>
            <w:r>
              <w:rPr>
                <w:rFonts w:ascii="Calibri" w:eastAsia="宋体" w:hAnsi="Calibri" w:cs="Times New Roman" w:hint="eastAsia"/>
                <w:sz w:val="24"/>
                <w:szCs w:val="28"/>
              </w:rPr>
              <w:t>）您对中药溯源系统功能有哪些期望？</w:t>
            </w:r>
          </w:p>
        </w:tc>
      </w:tr>
      <w:tr w:rsidR="00E807A6" w14:paraId="683BFBB3" w14:textId="77777777">
        <w:trPr>
          <w:trHeight w:val="400"/>
        </w:trPr>
        <w:tc>
          <w:tcPr>
            <w:tcW w:w="86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140621" w14:textId="77777777" w:rsidR="00E807A6" w:rsidRDefault="00000000">
            <w:pPr>
              <w:spacing w:line="360" w:lineRule="auto"/>
              <w:rPr>
                <w:rFonts w:ascii="Calibri" w:eastAsia="宋体" w:hAnsi="Calibri" w:cs="Times New Roman"/>
                <w:sz w:val="24"/>
                <w:szCs w:val="28"/>
              </w:rPr>
            </w:pPr>
            <w:r>
              <w:rPr>
                <w:rFonts w:ascii="Calibri" w:eastAsia="宋体" w:hAnsi="Calibri" w:cs="Times New Roman" w:hint="eastAsia"/>
                <w:sz w:val="24"/>
                <w:szCs w:val="28"/>
              </w:rPr>
              <w:t>（</w:t>
            </w:r>
            <w:r>
              <w:rPr>
                <w:rFonts w:ascii="Calibri" w:eastAsia="宋体" w:hAnsi="Calibri" w:cs="Times New Roman"/>
                <w:sz w:val="24"/>
                <w:szCs w:val="28"/>
              </w:rPr>
              <w:t>10</w:t>
            </w:r>
            <w:r>
              <w:rPr>
                <w:rFonts w:ascii="Calibri" w:eastAsia="宋体" w:hAnsi="Calibri" w:cs="Times New Roman" w:hint="eastAsia"/>
                <w:sz w:val="24"/>
                <w:szCs w:val="28"/>
              </w:rPr>
              <w:t>）对于中药溯源系统您还有哪些意见或建议？</w:t>
            </w:r>
          </w:p>
        </w:tc>
      </w:tr>
    </w:tbl>
    <w:p w14:paraId="6033E874" w14:textId="77777777" w:rsidR="00E807A6" w:rsidRDefault="00000000">
      <w:pPr>
        <w:spacing w:line="360" w:lineRule="auto"/>
        <w:jc w:val="center"/>
        <w:rPr>
          <w:rFonts w:ascii="Calibri" w:eastAsia="宋体" w:hAnsi="Calibri" w:cs="Times New Roman"/>
          <w:sz w:val="24"/>
          <w:szCs w:val="28"/>
        </w:rPr>
      </w:pPr>
      <w:r>
        <w:rPr>
          <w:rFonts w:ascii="Calibri" w:eastAsia="宋体" w:hAnsi="Calibri" w:cs="Times New Roman" w:hint="eastAsia"/>
          <w:sz w:val="24"/>
          <w:szCs w:val="28"/>
        </w:rPr>
        <w:t>表</w:t>
      </w:r>
      <w:r>
        <w:rPr>
          <w:rFonts w:ascii="Calibri" w:eastAsia="宋体" w:hAnsi="Calibri" w:cs="Times New Roman"/>
          <w:sz w:val="24"/>
          <w:szCs w:val="28"/>
        </w:rPr>
        <w:t xml:space="preserve">2.1.1-1 </w:t>
      </w:r>
      <w:r>
        <w:rPr>
          <w:rFonts w:ascii="Calibri" w:eastAsia="宋体" w:hAnsi="Calibri" w:cs="Times New Roman" w:hint="eastAsia"/>
          <w:sz w:val="24"/>
          <w:szCs w:val="28"/>
        </w:rPr>
        <w:t>问卷问题</w:t>
      </w:r>
    </w:p>
    <w:p w14:paraId="42698F98" w14:textId="77777777" w:rsidR="00E807A6" w:rsidRDefault="00000000">
      <w:pPr>
        <w:spacing w:line="360" w:lineRule="auto"/>
        <w:rPr>
          <w:rFonts w:ascii="Calibri" w:eastAsia="宋体" w:hAnsi="Calibri" w:cs="Times New Roman"/>
          <w:sz w:val="24"/>
          <w:szCs w:val="28"/>
        </w:rPr>
      </w:pPr>
      <w:r>
        <w:rPr>
          <w:rFonts w:ascii="Calibri" w:eastAsia="宋体" w:hAnsi="Calibri" w:cs="Times New Roman" w:hint="eastAsia"/>
          <w:sz w:val="24"/>
          <w:szCs w:val="28"/>
        </w:rPr>
        <w:t>本次问卷回收了</w:t>
      </w:r>
      <w:r>
        <w:rPr>
          <w:rFonts w:ascii="Calibri" w:eastAsia="宋体" w:hAnsi="Calibri" w:cs="Times New Roman"/>
          <w:sz w:val="24"/>
          <w:szCs w:val="28"/>
        </w:rPr>
        <w:t>180</w:t>
      </w:r>
      <w:r>
        <w:rPr>
          <w:rFonts w:ascii="Calibri" w:eastAsia="宋体" w:hAnsi="Calibri" w:cs="Times New Roman" w:hint="eastAsia"/>
          <w:sz w:val="24"/>
          <w:szCs w:val="28"/>
        </w:rPr>
        <w:t>份。统计结果如下列图表显示。</w:t>
      </w:r>
    </w:p>
    <w:p w14:paraId="66B691CF" w14:textId="77777777" w:rsidR="00E807A6" w:rsidRDefault="00000000">
      <w:pPr>
        <w:spacing w:line="360" w:lineRule="auto"/>
        <w:jc w:val="center"/>
        <w:rPr>
          <w:rFonts w:ascii="Calibri" w:eastAsia="宋体" w:hAnsi="Calibri" w:cs="Times New Roman"/>
          <w:sz w:val="24"/>
          <w:szCs w:val="28"/>
        </w:rPr>
      </w:pPr>
      <w:r>
        <w:rPr>
          <w:rFonts w:ascii="Calibri" w:eastAsia="宋体" w:hAnsi="Calibri" w:cs="Times New Roman" w:hint="eastAsia"/>
          <w:noProof/>
          <w:sz w:val="24"/>
          <w:szCs w:val="28"/>
        </w:rPr>
        <w:drawing>
          <wp:inline distT="0" distB="0" distL="0" distR="0" wp14:anchorId="6AF287B1" wp14:editId="754C9219">
            <wp:extent cx="3632200" cy="2559050"/>
            <wp:effectExtent l="0" t="0" r="6350" b="0"/>
            <wp:docPr id="1759046323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046323" name="图片 2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32200" cy="255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49901" w14:textId="77777777" w:rsidR="00E807A6" w:rsidRDefault="00000000">
      <w:pPr>
        <w:spacing w:line="360" w:lineRule="auto"/>
        <w:jc w:val="center"/>
        <w:rPr>
          <w:rFonts w:ascii="Calibri" w:eastAsia="宋体" w:hAnsi="Calibri" w:cs="Times New Roman"/>
          <w:sz w:val="24"/>
          <w:szCs w:val="28"/>
        </w:rPr>
      </w:pPr>
      <w:r>
        <w:rPr>
          <w:rFonts w:ascii="Calibri" w:eastAsia="宋体" w:hAnsi="Calibri" w:cs="Times New Roman" w:hint="eastAsia"/>
          <w:sz w:val="24"/>
          <w:szCs w:val="28"/>
        </w:rPr>
        <w:lastRenderedPageBreak/>
        <w:t>图</w:t>
      </w:r>
      <w:r>
        <w:rPr>
          <w:rFonts w:ascii="Calibri" w:eastAsia="宋体" w:hAnsi="Calibri" w:cs="Times New Roman"/>
          <w:sz w:val="24"/>
          <w:szCs w:val="28"/>
        </w:rPr>
        <w:t xml:space="preserve">2.1.1-1 </w:t>
      </w:r>
      <w:r>
        <w:rPr>
          <w:rFonts w:ascii="Calibri" w:eastAsia="宋体" w:hAnsi="Calibri" w:cs="Times New Roman" w:hint="eastAsia"/>
          <w:sz w:val="24"/>
          <w:szCs w:val="28"/>
        </w:rPr>
        <w:t>用户对于中药溯源系统了解情况</w:t>
      </w:r>
    </w:p>
    <w:p w14:paraId="1C6E76EF" w14:textId="77777777" w:rsidR="00E807A6" w:rsidRDefault="00000000">
      <w:pPr>
        <w:spacing w:line="360" w:lineRule="auto"/>
        <w:jc w:val="center"/>
        <w:rPr>
          <w:rFonts w:ascii="Calibri" w:eastAsia="宋体" w:hAnsi="Calibri" w:cs="Times New Roman"/>
          <w:sz w:val="24"/>
          <w:szCs w:val="28"/>
        </w:rPr>
      </w:pPr>
      <w:r>
        <w:rPr>
          <w:rFonts w:ascii="Calibri" w:eastAsia="宋体" w:hAnsi="Calibri" w:cs="Times New Roman" w:hint="eastAsia"/>
          <w:noProof/>
          <w:sz w:val="24"/>
          <w:szCs w:val="28"/>
        </w:rPr>
        <w:drawing>
          <wp:inline distT="0" distB="0" distL="0" distR="0" wp14:anchorId="158DD294" wp14:editId="7CD4373A">
            <wp:extent cx="3086100" cy="2178050"/>
            <wp:effectExtent l="0" t="0" r="0" b="0"/>
            <wp:docPr id="399110704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110704" name="图片 2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217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571CF" w14:textId="77777777" w:rsidR="00E807A6" w:rsidRDefault="00000000">
      <w:pPr>
        <w:spacing w:line="360" w:lineRule="auto"/>
        <w:jc w:val="center"/>
        <w:rPr>
          <w:rFonts w:ascii="Calibri" w:eastAsia="宋体" w:hAnsi="Calibri" w:cs="Times New Roman"/>
          <w:sz w:val="24"/>
          <w:szCs w:val="28"/>
        </w:rPr>
      </w:pPr>
      <w:r>
        <w:rPr>
          <w:rFonts w:ascii="Calibri" w:eastAsia="宋体" w:hAnsi="Calibri" w:cs="Times New Roman" w:hint="eastAsia"/>
          <w:sz w:val="24"/>
          <w:szCs w:val="28"/>
        </w:rPr>
        <w:t>图</w:t>
      </w:r>
      <w:r>
        <w:rPr>
          <w:rFonts w:ascii="Calibri" w:eastAsia="宋体" w:hAnsi="Calibri" w:cs="Times New Roman"/>
          <w:sz w:val="24"/>
          <w:szCs w:val="28"/>
        </w:rPr>
        <w:t xml:space="preserve">2.1.1-2 </w:t>
      </w:r>
      <w:r>
        <w:rPr>
          <w:rFonts w:ascii="Calibri" w:eastAsia="宋体" w:hAnsi="Calibri" w:cs="Times New Roman" w:hint="eastAsia"/>
          <w:sz w:val="24"/>
          <w:szCs w:val="28"/>
        </w:rPr>
        <w:t>用户使用其他溯源系统的情况</w:t>
      </w:r>
    </w:p>
    <w:p w14:paraId="1B7BFAE0" w14:textId="77777777" w:rsidR="00E807A6" w:rsidRDefault="00000000">
      <w:pPr>
        <w:spacing w:line="360" w:lineRule="auto"/>
        <w:jc w:val="center"/>
        <w:rPr>
          <w:rFonts w:ascii="Calibri" w:eastAsia="宋体" w:hAnsi="Calibri" w:cs="Times New Roman"/>
          <w:sz w:val="24"/>
          <w:szCs w:val="28"/>
        </w:rPr>
      </w:pPr>
      <w:r>
        <w:rPr>
          <w:rFonts w:ascii="Calibri" w:eastAsia="宋体" w:hAnsi="Calibri" w:cs="Times New Roman" w:hint="eastAsia"/>
          <w:noProof/>
          <w:sz w:val="24"/>
          <w:szCs w:val="28"/>
        </w:rPr>
        <w:drawing>
          <wp:inline distT="0" distB="0" distL="0" distR="0" wp14:anchorId="7457A680" wp14:editId="619B7535">
            <wp:extent cx="3352800" cy="2336800"/>
            <wp:effectExtent l="0" t="0" r="0" b="6350"/>
            <wp:docPr id="1951606169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606169" name="图片 2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233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433B2" w14:textId="77777777" w:rsidR="00E807A6" w:rsidRDefault="00000000">
      <w:pPr>
        <w:spacing w:line="360" w:lineRule="auto"/>
        <w:jc w:val="center"/>
        <w:rPr>
          <w:rFonts w:ascii="Calibri" w:eastAsia="宋体" w:hAnsi="Calibri" w:cs="Times New Roman"/>
          <w:sz w:val="24"/>
          <w:szCs w:val="28"/>
        </w:rPr>
      </w:pPr>
      <w:r>
        <w:rPr>
          <w:rFonts w:ascii="Calibri" w:eastAsia="宋体" w:hAnsi="Calibri" w:cs="Times New Roman" w:hint="eastAsia"/>
          <w:sz w:val="24"/>
          <w:szCs w:val="28"/>
        </w:rPr>
        <w:t>图</w:t>
      </w:r>
      <w:r>
        <w:rPr>
          <w:rFonts w:ascii="Calibri" w:eastAsia="宋体" w:hAnsi="Calibri" w:cs="Times New Roman"/>
          <w:sz w:val="24"/>
          <w:szCs w:val="28"/>
        </w:rPr>
        <w:t>2.1.1-3</w:t>
      </w:r>
      <w:r>
        <w:rPr>
          <w:rFonts w:ascii="Calibri" w:eastAsia="宋体" w:hAnsi="Calibri" w:cs="Times New Roman" w:hint="eastAsia"/>
          <w:sz w:val="24"/>
          <w:szCs w:val="28"/>
        </w:rPr>
        <w:t xml:space="preserve"> </w:t>
      </w:r>
      <w:r>
        <w:rPr>
          <w:rFonts w:ascii="Calibri" w:eastAsia="宋体" w:hAnsi="Calibri" w:cs="Times New Roman" w:hint="eastAsia"/>
          <w:sz w:val="24"/>
          <w:szCs w:val="28"/>
        </w:rPr>
        <w:t>用户对药品的来源和质量信息的关注情况</w:t>
      </w:r>
    </w:p>
    <w:p w14:paraId="7F502913" w14:textId="77777777" w:rsidR="00E807A6" w:rsidRDefault="00000000">
      <w:pPr>
        <w:spacing w:line="360" w:lineRule="auto"/>
        <w:jc w:val="center"/>
        <w:rPr>
          <w:rFonts w:ascii="Calibri" w:eastAsia="宋体" w:hAnsi="Calibri" w:cs="Times New Roman"/>
          <w:sz w:val="24"/>
          <w:szCs w:val="28"/>
        </w:rPr>
      </w:pPr>
      <w:r>
        <w:rPr>
          <w:rFonts w:ascii="Calibri" w:eastAsia="宋体" w:hAnsi="Calibri" w:cs="Times New Roman" w:hint="eastAsia"/>
          <w:noProof/>
          <w:sz w:val="24"/>
          <w:szCs w:val="28"/>
        </w:rPr>
        <w:drawing>
          <wp:inline distT="0" distB="0" distL="0" distR="0" wp14:anchorId="23EC6412" wp14:editId="3EC7DD02">
            <wp:extent cx="3200400" cy="2286000"/>
            <wp:effectExtent l="0" t="0" r="0" b="0"/>
            <wp:docPr id="972976223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976223" name="图片 2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4B005" w14:textId="77777777" w:rsidR="00E807A6" w:rsidRDefault="00000000">
      <w:pPr>
        <w:spacing w:line="360" w:lineRule="auto"/>
        <w:jc w:val="center"/>
        <w:rPr>
          <w:rFonts w:ascii="Calibri" w:eastAsia="宋体" w:hAnsi="Calibri" w:cs="Times New Roman"/>
          <w:sz w:val="24"/>
          <w:szCs w:val="28"/>
        </w:rPr>
      </w:pPr>
      <w:r>
        <w:rPr>
          <w:rFonts w:ascii="Calibri" w:eastAsia="宋体" w:hAnsi="Calibri" w:cs="Times New Roman" w:hint="eastAsia"/>
          <w:sz w:val="24"/>
          <w:szCs w:val="28"/>
        </w:rPr>
        <w:t>图</w:t>
      </w:r>
      <w:r>
        <w:rPr>
          <w:rFonts w:ascii="Calibri" w:eastAsia="宋体" w:hAnsi="Calibri" w:cs="Times New Roman"/>
          <w:sz w:val="24"/>
          <w:szCs w:val="28"/>
        </w:rPr>
        <w:t xml:space="preserve">2.1.1-4 </w:t>
      </w:r>
      <w:r>
        <w:rPr>
          <w:rFonts w:ascii="Calibri" w:eastAsia="宋体" w:hAnsi="Calibri" w:cs="Times New Roman" w:hint="eastAsia"/>
          <w:sz w:val="24"/>
          <w:szCs w:val="28"/>
        </w:rPr>
        <w:t>用户认为中药市场在质量和来源方面存在的问题</w:t>
      </w:r>
    </w:p>
    <w:p w14:paraId="03217BDF" w14:textId="77777777" w:rsidR="00E807A6" w:rsidRDefault="00000000">
      <w:pPr>
        <w:spacing w:line="360" w:lineRule="auto"/>
        <w:jc w:val="center"/>
        <w:rPr>
          <w:rFonts w:ascii="Calibri" w:eastAsia="宋体" w:hAnsi="Calibri" w:cs="Times New Roman"/>
          <w:sz w:val="24"/>
          <w:szCs w:val="28"/>
        </w:rPr>
      </w:pPr>
      <w:r>
        <w:rPr>
          <w:rFonts w:ascii="Calibri" w:eastAsia="宋体" w:hAnsi="Calibri" w:cs="Times New Roman" w:hint="eastAsia"/>
          <w:noProof/>
          <w:sz w:val="24"/>
          <w:szCs w:val="28"/>
        </w:rPr>
        <w:lastRenderedPageBreak/>
        <w:drawing>
          <wp:inline distT="0" distB="0" distL="0" distR="0" wp14:anchorId="147660BC" wp14:editId="1C69B8F5">
            <wp:extent cx="2781300" cy="1981200"/>
            <wp:effectExtent l="0" t="0" r="0" b="0"/>
            <wp:docPr id="1903573934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573934" name="图片 2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9DB80" w14:textId="77777777" w:rsidR="00E807A6" w:rsidRDefault="00000000">
      <w:pPr>
        <w:spacing w:line="360" w:lineRule="auto"/>
        <w:jc w:val="center"/>
        <w:rPr>
          <w:rFonts w:ascii="Calibri" w:eastAsia="宋体" w:hAnsi="Calibri" w:cs="Times New Roman"/>
          <w:sz w:val="24"/>
          <w:szCs w:val="28"/>
        </w:rPr>
      </w:pPr>
      <w:r>
        <w:rPr>
          <w:rFonts w:ascii="Calibri" w:eastAsia="宋体" w:hAnsi="Calibri" w:cs="Times New Roman" w:hint="eastAsia"/>
          <w:sz w:val="24"/>
          <w:szCs w:val="28"/>
        </w:rPr>
        <w:t>图</w:t>
      </w:r>
      <w:r>
        <w:rPr>
          <w:rFonts w:ascii="Calibri" w:eastAsia="宋体" w:hAnsi="Calibri" w:cs="Times New Roman"/>
          <w:sz w:val="24"/>
          <w:szCs w:val="28"/>
        </w:rPr>
        <w:t>2.1.1-5</w:t>
      </w:r>
      <w:r>
        <w:rPr>
          <w:rFonts w:ascii="Calibri" w:eastAsia="宋体" w:hAnsi="Calibri" w:cs="Times New Roman" w:hint="eastAsia"/>
          <w:sz w:val="24"/>
          <w:szCs w:val="28"/>
        </w:rPr>
        <w:t xml:space="preserve"> </w:t>
      </w:r>
      <w:r>
        <w:rPr>
          <w:rFonts w:ascii="Calibri" w:eastAsia="宋体" w:hAnsi="Calibri" w:cs="Times New Roman" w:hint="eastAsia"/>
          <w:sz w:val="24"/>
          <w:szCs w:val="28"/>
        </w:rPr>
        <w:t>用户期望通过中药溯源系统获取的信息</w:t>
      </w:r>
    </w:p>
    <w:p w14:paraId="47868DE6" w14:textId="77777777" w:rsidR="00E807A6" w:rsidRDefault="00000000">
      <w:pPr>
        <w:spacing w:line="360" w:lineRule="auto"/>
        <w:jc w:val="center"/>
        <w:rPr>
          <w:rFonts w:ascii="Calibri" w:eastAsia="宋体" w:hAnsi="Calibri" w:cs="Times New Roman"/>
          <w:sz w:val="24"/>
          <w:szCs w:val="28"/>
        </w:rPr>
      </w:pPr>
      <w:r>
        <w:rPr>
          <w:rFonts w:ascii="Calibri" w:eastAsia="宋体" w:hAnsi="Calibri" w:cs="Times New Roman" w:hint="eastAsia"/>
          <w:noProof/>
          <w:sz w:val="24"/>
          <w:szCs w:val="28"/>
        </w:rPr>
        <w:drawing>
          <wp:inline distT="0" distB="0" distL="0" distR="0" wp14:anchorId="1EE94C5F" wp14:editId="7723A948">
            <wp:extent cx="3162300" cy="2197100"/>
            <wp:effectExtent l="0" t="0" r="0" b="0"/>
            <wp:docPr id="1160531336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531336" name="图片 1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219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E9D94" w14:textId="77777777" w:rsidR="00E807A6" w:rsidRDefault="00000000">
      <w:pPr>
        <w:spacing w:line="360" w:lineRule="auto"/>
        <w:jc w:val="center"/>
        <w:rPr>
          <w:rFonts w:ascii="Calibri" w:eastAsia="宋体" w:hAnsi="Calibri" w:cs="Times New Roman"/>
          <w:sz w:val="24"/>
          <w:szCs w:val="28"/>
        </w:rPr>
      </w:pPr>
      <w:r>
        <w:rPr>
          <w:rFonts w:ascii="Calibri" w:eastAsia="宋体" w:hAnsi="Calibri" w:cs="Times New Roman" w:hint="eastAsia"/>
          <w:sz w:val="24"/>
          <w:szCs w:val="28"/>
        </w:rPr>
        <w:t>图</w:t>
      </w:r>
      <w:r>
        <w:rPr>
          <w:rFonts w:ascii="Calibri" w:eastAsia="宋体" w:hAnsi="Calibri" w:cs="Times New Roman"/>
          <w:sz w:val="24"/>
          <w:szCs w:val="28"/>
        </w:rPr>
        <w:t xml:space="preserve">2.1.1-6 </w:t>
      </w:r>
      <w:r>
        <w:rPr>
          <w:rFonts w:ascii="Calibri" w:eastAsia="宋体" w:hAnsi="Calibri" w:cs="Times New Roman" w:hint="eastAsia"/>
          <w:sz w:val="24"/>
          <w:szCs w:val="28"/>
        </w:rPr>
        <w:t>实时物流信息对于用户购买决策的影响</w:t>
      </w:r>
    </w:p>
    <w:p w14:paraId="35EFF542" w14:textId="77777777" w:rsidR="00E807A6" w:rsidRDefault="00000000">
      <w:pPr>
        <w:spacing w:line="360" w:lineRule="auto"/>
        <w:jc w:val="center"/>
        <w:rPr>
          <w:rFonts w:ascii="Calibri" w:eastAsia="宋体" w:hAnsi="Calibri" w:cs="Times New Roman"/>
          <w:sz w:val="24"/>
          <w:szCs w:val="28"/>
        </w:rPr>
      </w:pPr>
      <w:r>
        <w:rPr>
          <w:rFonts w:ascii="Calibri" w:eastAsia="宋体" w:hAnsi="Calibri" w:cs="Times New Roman" w:hint="eastAsia"/>
          <w:noProof/>
          <w:sz w:val="24"/>
          <w:szCs w:val="28"/>
        </w:rPr>
        <w:drawing>
          <wp:inline distT="0" distB="0" distL="0" distR="0" wp14:anchorId="2E222804" wp14:editId="6F65FAD7">
            <wp:extent cx="3467100" cy="2438400"/>
            <wp:effectExtent l="0" t="0" r="0" b="0"/>
            <wp:docPr id="1921970221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970221" name="图片 1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0AB2F" w14:textId="77777777" w:rsidR="00E807A6" w:rsidRDefault="00000000">
      <w:pPr>
        <w:spacing w:line="360" w:lineRule="auto"/>
        <w:jc w:val="center"/>
        <w:rPr>
          <w:rFonts w:ascii="Calibri" w:eastAsia="宋体" w:hAnsi="Calibri" w:cs="Times New Roman"/>
          <w:sz w:val="24"/>
          <w:szCs w:val="28"/>
        </w:rPr>
      </w:pPr>
      <w:r>
        <w:rPr>
          <w:rFonts w:ascii="Calibri" w:eastAsia="宋体" w:hAnsi="Calibri" w:cs="Times New Roman" w:hint="eastAsia"/>
          <w:sz w:val="24"/>
          <w:szCs w:val="28"/>
        </w:rPr>
        <w:t>图</w:t>
      </w:r>
      <w:r>
        <w:rPr>
          <w:rFonts w:ascii="Calibri" w:eastAsia="宋体" w:hAnsi="Calibri" w:cs="Times New Roman"/>
          <w:sz w:val="24"/>
          <w:szCs w:val="28"/>
        </w:rPr>
        <w:t xml:space="preserve">2.1.1-7 </w:t>
      </w:r>
      <w:r>
        <w:rPr>
          <w:rFonts w:ascii="Calibri" w:eastAsia="宋体" w:hAnsi="Calibri" w:cs="Times New Roman" w:hint="eastAsia"/>
          <w:sz w:val="24"/>
          <w:szCs w:val="28"/>
        </w:rPr>
        <w:t>用户希望中药溯源系统更新系统信息的频率</w:t>
      </w:r>
    </w:p>
    <w:p w14:paraId="1BD40B7C" w14:textId="77777777" w:rsidR="00E807A6" w:rsidRDefault="00000000">
      <w:pPr>
        <w:spacing w:line="360" w:lineRule="auto"/>
        <w:jc w:val="center"/>
        <w:rPr>
          <w:rFonts w:ascii="Calibri" w:eastAsia="宋体" w:hAnsi="Calibri" w:cs="Times New Roman"/>
          <w:sz w:val="24"/>
          <w:szCs w:val="28"/>
        </w:rPr>
      </w:pPr>
      <w:r>
        <w:rPr>
          <w:rFonts w:ascii="Calibri" w:eastAsia="宋体" w:hAnsi="Calibri" w:cs="Times New Roman" w:hint="eastAsia"/>
          <w:noProof/>
          <w:sz w:val="24"/>
          <w:szCs w:val="28"/>
        </w:rPr>
        <w:lastRenderedPageBreak/>
        <w:drawing>
          <wp:inline distT="0" distB="0" distL="0" distR="0" wp14:anchorId="3654FEB2" wp14:editId="75BBBE6A">
            <wp:extent cx="3041650" cy="2152650"/>
            <wp:effectExtent l="0" t="0" r="6350" b="0"/>
            <wp:docPr id="904514025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514025" name="图片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1650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94C9E" w14:textId="77777777" w:rsidR="00E807A6" w:rsidRDefault="00000000">
      <w:pPr>
        <w:spacing w:line="360" w:lineRule="auto"/>
        <w:jc w:val="center"/>
        <w:rPr>
          <w:rFonts w:ascii="Calibri" w:eastAsia="宋体" w:hAnsi="Calibri" w:cs="Times New Roman"/>
          <w:sz w:val="24"/>
          <w:szCs w:val="28"/>
        </w:rPr>
      </w:pPr>
      <w:r>
        <w:rPr>
          <w:rFonts w:ascii="Calibri" w:eastAsia="宋体" w:hAnsi="Calibri" w:cs="Times New Roman" w:hint="eastAsia"/>
          <w:sz w:val="24"/>
          <w:szCs w:val="28"/>
        </w:rPr>
        <w:t>图</w:t>
      </w:r>
      <w:r>
        <w:rPr>
          <w:rFonts w:ascii="Calibri" w:eastAsia="宋体" w:hAnsi="Calibri" w:cs="Times New Roman"/>
          <w:sz w:val="24"/>
          <w:szCs w:val="28"/>
        </w:rPr>
        <w:t xml:space="preserve">2.1.1-8 </w:t>
      </w:r>
      <w:r>
        <w:rPr>
          <w:rFonts w:ascii="Calibri" w:eastAsia="宋体" w:hAnsi="Calibri" w:cs="Times New Roman" w:hint="eastAsia"/>
          <w:sz w:val="24"/>
          <w:szCs w:val="28"/>
        </w:rPr>
        <w:t>用户希望获取溯源信息的方式</w:t>
      </w:r>
    </w:p>
    <w:p w14:paraId="358D288F" w14:textId="77777777" w:rsidR="00E807A6" w:rsidRDefault="00000000">
      <w:pPr>
        <w:spacing w:line="360" w:lineRule="auto"/>
        <w:jc w:val="center"/>
        <w:rPr>
          <w:rFonts w:ascii="Calibri" w:eastAsia="宋体" w:hAnsi="Calibri" w:cs="Times New Roman"/>
          <w:sz w:val="24"/>
          <w:szCs w:val="28"/>
        </w:rPr>
      </w:pPr>
      <w:r>
        <w:rPr>
          <w:rFonts w:ascii="Calibri" w:eastAsia="宋体" w:hAnsi="Calibri" w:cs="Times New Roman" w:hint="eastAsia"/>
          <w:noProof/>
          <w:sz w:val="24"/>
          <w:szCs w:val="28"/>
        </w:rPr>
        <w:drawing>
          <wp:inline distT="0" distB="0" distL="0" distR="0" wp14:anchorId="3E84DAD9" wp14:editId="09CC97DE">
            <wp:extent cx="3162300" cy="2216150"/>
            <wp:effectExtent l="0" t="0" r="0" b="0"/>
            <wp:docPr id="522430893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430893" name="图片 1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221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9C3A7" w14:textId="77777777" w:rsidR="00E807A6" w:rsidRDefault="00000000">
      <w:pPr>
        <w:spacing w:line="360" w:lineRule="auto"/>
        <w:jc w:val="center"/>
        <w:rPr>
          <w:rFonts w:ascii="Calibri" w:eastAsia="宋体" w:hAnsi="Calibri" w:cs="Times New Roman"/>
          <w:sz w:val="24"/>
          <w:szCs w:val="28"/>
        </w:rPr>
      </w:pPr>
      <w:r>
        <w:rPr>
          <w:rFonts w:ascii="Calibri" w:eastAsia="宋体" w:hAnsi="Calibri" w:cs="Times New Roman" w:hint="eastAsia"/>
          <w:sz w:val="24"/>
          <w:szCs w:val="28"/>
        </w:rPr>
        <w:t>图</w:t>
      </w:r>
      <w:r>
        <w:rPr>
          <w:rFonts w:ascii="Calibri" w:eastAsia="宋体" w:hAnsi="Calibri" w:cs="Times New Roman"/>
          <w:sz w:val="24"/>
          <w:szCs w:val="28"/>
        </w:rPr>
        <w:t xml:space="preserve">2.1.1-9 </w:t>
      </w:r>
      <w:r>
        <w:rPr>
          <w:rFonts w:ascii="Calibri" w:eastAsia="宋体" w:hAnsi="Calibri" w:cs="Times New Roman" w:hint="eastAsia"/>
          <w:sz w:val="24"/>
          <w:szCs w:val="28"/>
        </w:rPr>
        <w:t>用户希望中药溯源系统能够含有的功能</w:t>
      </w:r>
    </w:p>
    <w:p w14:paraId="25B39F02" w14:textId="77777777" w:rsidR="00E807A6" w:rsidRDefault="00000000">
      <w:pPr>
        <w:spacing w:line="360" w:lineRule="auto"/>
        <w:jc w:val="center"/>
        <w:rPr>
          <w:rFonts w:ascii="Calibri" w:eastAsia="宋体" w:hAnsi="Calibri" w:cs="Times New Roman"/>
          <w:sz w:val="24"/>
          <w:szCs w:val="28"/>
        </w:rPr>
      </w:pPr>
      <w:r>
        <w:rPr>
          <w:rFonts w:ascii="Calibri" w:eastAsia="宋体" w:hAnsi="Calibri" w:cs="Times New Roman" w:hint="eastAsia"/>
          <w:noProof/>
          <w:sz w:val="24"/>
          <w:szCs w:val="28"/>
        </w:rPr>
        <w:drawing>
          <wp:inline distT="0" distB="0" distL="0" distR="0" wp14:anchorId="08EADBBF" wp14:editId="34FCD56D">
            <wp:extent cx="2876550" cy="3549650"/>
            <wp:effectExtent l="0" t="0" r="0" b="0"/>
            <wp:docPr id="43992846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928464" name="图片 1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354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7D22F" w14:textId="77777777" w:rsidR="00E807A6" w:rsidRDefault="00000000">
      <w:pPr>
        <w:spacing w:line="360" w:lineRule="auto"/>
        <w:jc w:val="center"/>
        <w:rPr>
          <w:rFonts w:ascii="Calibri" w:eastAsia="宋体" w:hAnsi="Calibri" w:cs="Times New Roman"/>
          <w:sz w:val="24"/>
          <w:szCs w:val="28"/>
        </w:rPr>
      </w:pPr>
      <w:r>
        <w:rPr>
          <w:rFonts w:ascii="Calibri" w:eastAsia="宋体" w:hAnsi="Calibri" w:cs="Times New Roman" w:hint="eastAsia"/>
          <w:sz w:val="24"/>
          <w:szCs w:val="28"/>
        </w:rPr>
        <w:lastRenderedPageBreak/>
        <w:t>图</w:t>
      </w:r>
      <w:r>
        <w:rPr>
          <w:rFonts w:ascii="Calibri" w:eastAsia="宋体" w:hAnsi="Calibri" w:cs="Times New Roman"/>
          <w:sz w:val="24"/>
          <w:szCs w:val="28"/>
        </w:rPr>
        <w:t xml:space="preserve">2.1.1-10 </w:t>
      </w:r>
      <w:r>
        <w:rPr>
          <w:rFonts w:ascii="Calibri" w:eastAsia="宋体" w:hAnsi="Calibri" w:cs="Times New Roman" w:hint="eastAsia"/>
          <w:sz w:val="24"/>
          <w:szCs w:val="28"/>
        </w:rPr>
        <w:t>用户建议（部分）</w:t>
      </w:r>
    </w:p>
    <w:p w14:paraId="367759B3" w14:textId="77777777" w:rsidR="00E807A6" w:rsidRDefault="00000000">
      <w:pPr>
        <w:spacing w:line="360" w:lineRule="auto"/>
        <w:ind w:firstLineChars="100" w:firstLine="240"/>
        <w:outlineLvl w:val="2"/>
        <w:rPr>
          <w:rFonts w:ascii="Calibri" w:eastAsia="宋体" w:hAnsi="Calibri" w:cs="Times New Roman"/>
          <w:sz w:val="24"/>
          <w:szCs w:val="28"/>
        </w:rPr>
      </w:pPr>
      <w:bookmarkStart w:id="13" w:name="_Toc15152"/>
      <w:r>
        <w:rPr>
          <w:rFonts w:ascii="Calibri" w:eastAsia="宋体" w:hAnsi="Calibri" w:cs="Times New Roman" w:hint="eastAsia"/>
          <w:sz w:val="24"/>
          <w:szCs w:val="28"/>
        </w:rPr>
        <w:t xml:space="preserve">2.1.2 </w:t>
      </w:r>
      <w:r>
        <w:rPr>
          <w:rFonts w:ascii="Calibri" w:eastAsia="宋体" w:hAnsi="Calibri" w:cs="Times New Roman" w:hint="eastAsia"/>
          <w:sz w:val="24"/>
          <w:szCs w:val="28"/>
        </w:rPr>
        <w:t>问卷调查总结</w:t>
      </w:r>
      <w:bookmarkEnd w:id="13"/>
    </w:p>
    <w:p w14:paraId="1BB8EEFD" w14:textId="77777777" w:rsidR="00E807A6" w:rsidRDefault="00000000">
      <w:pPr>
        <w:spacing w:line="360" w:lineRule="auto"/>
        <w:ind w:firstLineChars="200" w:firstLine="480"/>
        <w:rPr>
          <w:rFonts w:ascii="Calibri" w:eastAsia="宋体" w:hAnsi="Calibri" w:cs="Times New Roman"/>
          <w:sz w:val="24"/>
          <w:szCs w:val="28"/>
        </w:rPr>
      </w:pPr>
      <w:r>
        <w:rPr>
          <w:rFonts w:ascii="Calibri" w:eastAsia="宋体" w:hAnsi="Calibri" w:cs="Times New Roman" w:hint="eastAsia"/>
          <w:sz w:val="24"/>
          <w:szCs w:val="28"/>
        </w:rPr>
        <w:t>通过图表可知，大部分用户对中药溯源系统了解程度为一般，超四成用户不太了解或完全不了解。近八成用户未使用过其他产品溯源系统。在购买中药时，半数用户</w:t>
      </w:r>
      <w:proofErr w:type="gramStart"/>
      <w:r>
        <w:rPr>
          <w:rFonts w:ascii="Calibri" w:eastAsia="宋体" w:hAnsi="Calibri" w:cs="Times New Roman" w:hint="eastAsia"/>
          <w:sz w:val="24"/>
          <w:szCs w:val="28"/>
        </w:rPr>
        <w:t>一般关注</w:t>
      </w:r>
      <w:proofErr w:type="gramEnd"/>
      <w:r>
        <w:rPr>
          <w:rFonts w:ascii="Calibri" w:eastAsia="宋体" w:hAnsi="Calibri" w:cs="Times New Roman" w:hint="eastAsia"/>
          <w:sz w:val="24"/>
          <w:szCs w:val="28"/>
        </w:rPr>
        <w:t>药品来源和质量信息。超八成用户认为中药市场存在以次充好、假冒伪劣问题，超半数认为来源不明。多数用户期望通过中药溯源系统获取产地、加工过程、检验报告等信息。超八成用户认为实时物流信息对购买决策有影响。超半数用户希望系统实时更新信息。半数用户认为包装</w:t>
      </w:r>
      <w:proofErr w:type="gramStart"/>
      <w:r>
        <w:rPr>
          <w:rFonts w:ascii="Calibri" w:eastAsia="宋体" w:hAnsi="Calibri" w:cs="Times New Roman" w:hint="eastAsia"/>
          <w:sz w:val="24"/>
          <w:szCs w:val="28"/>
        </w:rPr>
        <w:t>二维码查询</w:t>
      </w:r>
      <w:proofErr w:type="gramEnd"/>
      <w:r>
        <w:rPr>
          <w:rFonts w:ascii="Calibri" w:eastAsia="宋体" w:hAnsi="Calibri" w:cs="Times New Roman" w:hint="eastAsia"/>
          <w:sz w:val="24"/>
          <w:szCs w:val="28"/>
        </w:rPr>
        <w:t>溯源信息最方便，近四成</w:t>
      </w:r>
      <w:proofErr w:type="gramStart"/>
      <w:r>
        <w:rPr>
          <w:rFonts w:ascii="Calibri" w:eastAsia="宋体" w:hAnsi="Calibri" w:cs="Times New Roman" w:hint="eastAsia"/>
          <w:sz w:val="24"/>
          <w:szCs w:val="28"/>
        </w:rPr>
        <w:t>倾向微信小</w:t>
      </w:r>
      <w:proofErr w:type="gramEnd"/>
      <w:r>
        <w:rPr>
          <w:rFonts w:ascii="Calibri" w:eastAsia="宋体" w:hAnsi="Calibri" w:cs="Times New Roman" w:hint="eastAsia"/>
          <w:sz w:val="24"/>
          <w:szCs w:val="28"/>
        </w:rPr>
        <w:t>程序。超九成用户期望溯源系统具备防伪验证功能，超七成期望个性化推送，超六成期望知识科普。</w:t>
      </w:r>
    </w:p>
    <w:p w14:paraId="20B513EA" w14:textId="77777777" w:rsidR="00E807A6" w:rsidRDefault="00000000">
      <w:pPr>
        <w:spacing w:line="360" w:lineRule="auto"/>
        <w:ind w:firstLineChars="100" w:firstLine="240"/>
        <w:outlineLvl w:val="2"/>
        <w:rPr>
          <w:rFonts w:ascii="Calibri" w:eastAsia="宋体" w:hAnsi="Calibri" w:cs="Times New Roman"/>
          <w:sz w:val="24"/>
          <w:szCs w:val="28"/>
        </w:rPr>
      </w:pPr>
      <w:bookmarkStart w:id="14" w:name="_Toc14248"/>
      <w:r>
        <w:rPr>
          <w:rFonts w:ascii="Calibri" w:eastAsia="宋体" w:hAnsi="Calibri" w:cs="Times New Roman" w:hint="eastAsia"/>
          <w:sz w:val="24"/>
          <w:szCs w:val="28"/>
        </w:rPr>
        <w:t xml:space="preserve">2.1.3 </w:t>
      </w:r>
      <w:r>
        <w:rPr>
          <w:rFonts w:ascii="Calibri" w:eastAsia="宋体" w:hAnsi="Calibri" w:cs="Times New Roman" w:hint="eastAsia"/>
          <w:sz w:val="24"/>
          <w:szCs w:val="28"/>
        </w:rPr>
        <w:t>市场分析</w:t>
      </w:r>
      <w:bookmarkEnd w:id="14"/>
    </w:p>
    <w:p w14:paraId="5DC9ADBB" w14:textId="77777777" w:rsidR="00E807A6" w:rsidRDefault="00000000">
      <w:pPr>
        <w:spacing w:line="360" w:lineRule="auto"/>
        <w:ind w:firstLineChars="200" w:firstLine="480"/>
        <w:rPr>
          <w:rFonts w:ascii="Calibri" w:eastAsia="宋体" w:hAnsi="Calibri" w:cs="Times New Roman"/>
          <w:sz w:val="24"/>
          <w:szCs w:val="28"/>
        </w:rPr>
      </w:pPr>
      <w:r>
        <w:rPr>
          <w:rFonts w:ascii="Calibri" w:eastAsia="宋体" w:hAnsi="Calibri" w:cs="Times New Roman" w:hint="eastAsia"/>
          <w:sz w:val="24"/>
          <w:szCs w:val="28"/>
        </w:rPr>
        <w:t>目前市场上中药溯源系统有多种，其中有代表性的</w:t>
      </w:r>
      <w:proofErr w:type="gramStart"/>
      <w:r>
        <w:rPr>
          <w:rFonts w:ascii="Calibri" w:eastAsia="宋体" w:hAnsi="Calibri" w:cs="Times New Roman" w:hint="eastAsia"/>
          <w:sz w:val="24"/>
          <w:szCs w:val="28"/>
        </w:rPr>
        <w:t>有鹭燕医药</w:t>
      </w:r>
      <w:proofErr w:type="gramEnd"/>
      <w:r>
        <w:rPr>
          <w:rFonts w:ascii="Calibri" w:eastAsia="宋体" w:hAnsi="Calibri" w:cs="Times New Roman" w:hint="eastAsia"/>
          <w:sz w:val="24"/>
          <w:szCs w:val="28"/>
        </w:rPr>
        <w:t>溯源系统和北京视动世纪溯源系统。</w:t>
      </w:r>
    </w:p>
    <w:p w14:paraId="1D1AC1D7" w14:textId="77777777" w:rsidR="00E807A6" w:rsidRDefault="00000000">
      <w:pPr>
        <w:spacing w:line="360" w:lineRule="auto"/>
        <w:jc w:val="center"/>
        <w:rPr>
          <w:rFonts w:ascii="Calibri" w:eastAsia="宋体" w:hAnsi="Calibri" w:cs="Times New Roman"/>
          <w:sz w:val="24"/>
          <w:szCs w:val="28"/>
        </w:rPr>
      </w:pPr>
      <w:r>
        <w:rPr>
          <w:rFonts w:ascii="Calibri" w:eastAsia="宋体" w:hAnsi="Calibri" w:cs="Times New Roman" w:hint="eastAsia"/>
          <w:noProof/>
          <w:sz w:val="24"/>
          <w:szCs w:val="28"/>
        </w:rPr>
        <w:drawing>
          <wp:inline distT="0" distB="0" distL="0" distR="0" wp14:anchorId="6294826C" wp14:editId="765C628A">
            <wp:extent cx="5274310" cy="2818130"/>
            <wp:effectExtent l="0" t="0" r="2540" b="1270"/>
            <wp:docPr id="7614666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46669" name="图片 1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B25F4" w14:textId="77777777" w:rsidR="00E807A6" w:rsidRDefault="00000000">
      <w:pPr>
        <w:spacing w:line="360" w:lineRule="auto"/>
        <w:jc w:val="center"/>
        <w:rPr>
          <w:rFonts w:ascii="Calibri" w:eastAsia="宋体" w:hAnsi="Calibri" w:cs="Times New Roman"/>
          <w:sz w:val="24"/>
          <w:szCs w:val="28"/>
        </w:rPr>
      </w:pPr>
      <w:r>
        <w:rPr>
          <w:rFonts w:ascii="Calibri" w:eastAsia="宋体" w:hAnsi="Calibri" w:cs="Times New Roman" w:hint="eastAsia"/>
          <w:sz w:val="24"/>
          <w:szCs w:val="28"/>
        </w:rPr>
        <w:t>图</w:t>
      </w:r>
      <w:r>
        <w:rPr>
          <w:rFonts w:ascii="Calibri" w:eastAsia="宋体" w:hAnsi="Calibri" w:cs="Times New Roman"/>
          <w:sz w:val="24"/>
          <w:szCs w:val="28"/>
        </w:rPr>
        <w:t>2.1.3-1</w:t>
      </w:r>
      <w:r>
        <w:rPr>
          <w:rFonts w:ascii="Calibri" w:eastAsia="宋体" w:hAnsi="Calibri" w:cs="Times New Roman" w:hint="eastAsia"/>
          <w:sz w:val="24"/>
          <w:szCs w:val="28"/>
        </w:rPr>
        <w:t xml:space="preserve"> </w:t>
      </w:r>
      <w:r>
        <w:rPr>
          <w:rFonts w:ascii="Calibri" w:eastAsia="宋体" w:hAnsi="Calibri" w:cs="Times New Roman" w:hint="eastAsia"/>
          <w:sz w:val="24"/>
          <w:szCs w:val="28"/>
        </w:rPr>
        <w:t>北京视动世纪溯源系统</w:t>
      </w:r>
    </w:p>
    <w:p w14:paraId="433BDB1B" w14:textId="77777777" w:rsidR="00E807A6" w:rsidRDefault="00000000">
      <w:pPr>
        <w:spacing w:line="360" w:lineRule="auto"/>
        <w:jc w:val="center"/>
        <w:rPr>
          <w:rFonts w:ascii="Calibri" w:eastAsia="宋体" w:hAnsi="Calibri" w:cs="Times New Roman"/>
          <w:sz w:val="24"/>
          <w:szCs w:val="28"/>
        </w:rPr>
      </w:pPr>
      <w:r>
        <w:rPr>
          <w:rFonts w:ascii="Calibri" w:eastAsia="宋体" w:hAnsi="Calibri" w:cs="Times New Roman" w:hint="eastAsia"/>
          <w:noProof/>
          <w:sz w:val="24"/>
          <w:szCs w:val="28"/>
        </w:rPr>
        <w:lastRenderedPageBreak/>
        <w:drawing>
          <wp:inline distT="0" distB="0" distL="0" distR="0" wp14:anchorId="513D4B42" wp14:editId="377CF805">
            <wp:extent cx="1847850" cy="4121150"/>
            <wp:effectExtent l="0" t="0" r="0" b="0"/>
            <wp:docPr id="157032046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320463" name="图片 1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412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17000" w14:textId="77777777" w:rsidR="00E807A6" w:rsidRDefault="00000000">
      <w:pPr>
        <w:spacing w:line="360" w:lineRule="auto"/>
        <w:jc w:val="center"/>
        <w:rPr>
          <w:rFonts w:ascii="Calibri" w:eastAsia="宋体" w:hAnsi="Calibri" w:cs="Times New Roman"/>
          <w:sz w:val="24"/>
          <w:szCs w:val="28"/>
        </w:rPr>
      </w:pPr>
      <w:r>
        <w:rPr>
          <w:rFonts w:ascii="Calibri" w:eastAsia="宋体" w:hAnsi="Calibri" w:cs="Times New Roman" w:hint="eastAsia"/>
          <w:sz w:val="24"/>
          <w:szCs w:val="28"/>
        </w:rPr>
        <w:t>图</w:t>
      </w:r>
      <w:r>
        <w:rPr>
          <w:rFonts w:ascii="Calibri" w:eastAsia="宋体" w:hAnsi="Calibri" w:cs="Times New Roman"/>
          <w:sz w:val="24"/>
          <w:szCs w:val="28"/>
        </w:rPr>
        <w:t>2.13-2</w:t>
      </w:r>
      <w:r>
        <w:rPr>
          <w:rFonts w:ascii="Calibri" w:eastAsia="宋体" w:hAnsi="Calibri" w:cs="Times New Roman" w:hint="eastAsia"/>
          <w:sz w:val="24"/>
          <w:szCs w:val="28"/>
        </w:rPr>
        <w:t xml:space="preserve"> </w:t>
      </w:r>
      <w:proofErr w:type="gramStart"/>
      <w:r>
        <w:rPr>
          <w:rFonts w:ascii="Calibri" w:eastAsia="宋体" w:hAnsi="Calibri" w:cs="Times New Roman" w:hint="eastAsia"/>
          <w:sz w:val="24"/>
          <w:szCs w:val="28"/>
        </w:rPr>
        <w:t>鹭燕医药</w:t>
      </w:r>
      <w:proofErr w:type="gramEnd"/>
      <w:r>
        <w:rPr>
          <w:rFonts w:ascii="Calibri" w:eastAsia="宋体" w:hAnsi="Calibri" w:cs="Times New Roman" w:hint="eastAsia"/>
          <w:sz w:val="24"/>
          <w:szCs w:val="28"/>
        </w:rPr>
        <w:t>溯源系统</w:t>
      </w:r>
    </w:p>
    <w:p w14:paraId="51429DFE" w14:textId="77777777" w:rsidR="00E807A6" w:rsidRDefault="00000000">
      <w:pPr>
        <w:numPr>
          <w:ilvl w:val="0"/>
          <w:numId w:val="1"/>
        </w:numPr>
        <w:spacing w:line="360" w:lineRule="auto"/>
        <w:outlineLvl w:val="3"/>
        <w:rPr>
          <w:rFonts w:ascii="Calibri" w:eastAsia="宋体" w:hAnsi="Calibri" w:cs="Times New Roman"/>
          <w:sz w:val="24"/>
          <w:szCs w:val="28"/>
        </w:rPr>
      </w:pPr>
      <w:r>
        <w:rPr>
          <w:rFonts w:ascii="Calibri" w:eastAsia="宋体" w:hAnsi="Calibri" w:cs="Times New Roman" w:hint="eastAsia"/>
          <w:sz w:val="24"/>
          <w:szCs w:val="28"/>
        </w:rPr>
        <w:t>优势分析：</w:t>
      </w:r>
    </w:p>
    <w:p w14:paraId="03B40BFE" w14:textId="77777777" w:rsidR="00E807A6" w:rsidRDefault="00000000">
      <w:pPr>
        <w:spacing w:line="360" w:lineRule="auto"/>
        <w:ind w:firstLineChars="200" w:firstLine="480"/>
        <w:outlineLvl w:val="4"/>
        <w:rPr>
          <w:rFonts w:ascii="Calibri" w:eastAsia="宋体" w:hAnsi="Calibri" w:cs="Times New Roman"/>
          <w:sz w:val="24"/>
          <w:szCs w:val="28"/>
        </w:rPr>
      </w:pPr>
      <w:r>
        <w:rPr>
          <w:rFonts w:ascii="Calibri" w:eastAsia="宋体" w:hAnsi="Calibri" w:cs="Times New Roman"/>
          <w:sz w:val="24"/>
          <w:szCs w:val="28"/>
        </w:rPr>
        <w:t>1</w:t>
      </w:r>
      <w:r>
        <w:rPr>
          <w:rFonts w:ascii="Calibri" w:eastAsia="宋体" w:hAnsi="Calibri" w:cs="Times New Roman" w:hint="eastAsia"/>
          <w:sz w:val="24"/>
          <w:szCs w:val="28"/>
        </w:rPr>
        <w:t>.</w:t>
      </w:r>
      <w:proofErr w:type="gramStart"/>
      <w:r>
        <w:rPr>
          <w:rFonts w:ascii="Calibri" w:eastAsia="宋体" w:hAnsi="Calibri" w:cs="Times New Roman" w:hint="eastAsia"/>
          <w:sz w:val="24"/>
          <w:szCs w:val="28"/>
        </w:rPr>
        <w:t>鹭燕医药</w:t>
      </w:r>
      <w:proofErr w:type="gramEnd"/>
      <w:r>
        <w:rPr>
          <w:rFonts w:ascii="Calibri" w:eastAsia="宋体" w:hAnsi="Calibri" w:cs="Times New Roman" w:hint="eastAsia"/>
          <w:sz w:val="24"/>
          <w:szCs w:val="28"/>
        </w:rPr>
        <w:t>溯源系统：</w:t>
      </w:r>
    </w:p>
    <w:p w14:paraId="2D3CC646" w14:textId="77777777" w:rsidR="00E807A6" w:rsidRDefault="00000000">
      <w:pPr>
        <w:spacing w:line="360" w:lineRule="auto"/>
        <w:ind w:firstLineChars="200" w:firstLine="480"/>
        <w:rPr>
          <w:rFonts w:ascii="Calibri" w:eastAsia="宋体" w:hAnsi="Calibri" w:cs="Times New Roman"/>
          <w:sz w:val="24"/>
          <w:szCs w:val="28"/>
        </w:rPr>
      </w:pPr>
      <w:r>
        <w:rPr>
          <w:rFonts w:ascii="Calibri" w:eastAsia="宋体" w:hAnsi="Calibri" w:cs="Times New Roman" w:hint="eastAsia"/>
          <w:sz w:val="24"/>
          <w:szCs w:val="28"/>
        </w:rPr>
        <w:t>便捷性与全链条覆盖：</w:t>
      </w:r>
      <w:proofErr w:type="gramStart"/>
      <w:r>
        <w:rPr>
          <w:rFonts w:ascii="Calibri" w:eastAsia="宋体" w:hAnsi="Calibri" w:cs="Times New Roman" w:hint="eastAsia"/>
          <w:sz w:val="24"/>
          <w:szCs w:val="28"/>
        </w:rPr>
        <w:t>通过微信小</w:t>
      </w:r>
      <w:proofErr w:type="gramEnd"/>
      <w:r>
        <w:rPr>
          <w:rFonts w:ascii="Calibri" w:eastAsia="宋体" w:hAnsi="Calibri" w:cs="Times New Roman" w:hint="eastAsia"/>
          <w:sz w:val="24"/>
          <w:szCs w:val="28"/>
        </w:rPr>
        <w:t>程序</w:t>
      </w:r>
      <w:proofErr w:type="gramStart"/>
      <w:r>
        <w:rPr>
          <w:rFonts w:ascii="Calibri" w:eastAsia="宋体" w:hAnsi="Calibri" w:cs="Times New Roman" w:hint="eastAsia"/>
          <w:sz w:val="24"/>
          <w:szCs w:val="28"/>
        </w:rPr>
        <w:t>扫码即</w:t>
      </w:r>
      <w:proofErr w:type="gramEnd"/>
      <w:r>
        <w:rPr>
          <w:rFonts w:ascii="Calibri" w:eastAsia="宋体" w:hAnsi="Calibri" w:cs="Times New Roman" w:hint="eastAsia"/>
          <w:sz w:val="24"/>
          <w:szCs w:val="28"/>
        </w:rPr>
        <w:t>可查询中药饮片从原料到生产的全流程信息，流通企业和医疗机构无需额外设备即可上传数据，简化操作流程。</w:t>
      </w:r>
    </w:p>
    <w:p w14:paraId="0F8F2B59" w14:textId="77777777" w:rsidR="00E807A6" w:rsidRDefault="00000000">
      <w:pPr>
        <w:spacing w:line="360" w:lineRule="auto"/>
        <w:ind w:firstLineChars="200" w:firstLine="480"/>
        <w:rPr>
          <w:rFonts w:ascii="Calibri" w:eastAsia="宋体" w:hAnsi="Calibri" w:cs="Times New Roman"/>
          <w:sz w:val="24"/>
          <w:szCs w:val="28"/>
        </w:rPr>
      </w:pPr>
      <w:r>
        <w:rPr>
          <w:rFonts w:ascii="Calibri" w:eastAsia="宋体" w:hAnsi="Calibri" w:cs="Times New Roman" w:hint="eastAsia"/>
          <w:sz w:val="24"/>
          <w:szCs w:val="28"/>
        </w:rPr>
        <w:t>政府认可与行业示范：系统被列为厦门市重要产品追溯体系示范案例，整合了生产、流通、使用各环节数据，实现“追码、追物、追发票”一体化，尤其在冷链物流中实时监控温湿度数据，解决药品流通“最后一公里”管控难题。</w:t>
      </w:r>
    </w:p>
    <w:p w14:paraId="027EA67D" w14:textId="77777777" w:rsidR="00E807A6" w:rsidRDefault="00000000">
      <w:pPr>
        <w:spacing w:line="360" w:lineRule="auto"/>
        <w:ind w:firstLineChars="200" w:firstLine="480"/>
        <w:rPr>
          <w:rFonts w:ascii="Calibri" w:eastAsia="宋体" w:hAnsi="Calibri" w:cs="Times New Roman"/>
          <w:sz w:val="24"/>
          <w:szCs w:val="28"/>
        </w:rPr>
      </w:pPr>
      <w:r>
        <w:rPr>
          <w:rFonts w:ascii="Calibri" w:eastAsia="宋体" w:hAnsi="Calibri" w:cs="Times New Roman" w:hint="eastAsia"/>
          <w:sz w:val="24"/>
          <w:szCs w:val="28"/>
        </w:rPr>
        <w:t>监管协同高效：监管部门可通过系统实时获取数据，科学精准地监控中药饮片全生命周期，提升质量安全水平，已累计记录超</w:t>
      </w:r>
      <w:r>
        <w:rPr>
          <w:rFonts w:ascii="Calibri" w:eastAsia="宋体" w:hAnsi="Calibri" w:cs="Times New Roman"/>
          <w:sz w:val="24"/>
          <w:szCs w:val="28"/>
        </w:rPr>
        <w:t>5</w:t>
      </w:r>
      <w:r>
        <w:rPr>
          <w:rFonts w:ascii="Calibri" w:eastAsia="宋体" w:hAnsi="Calibri" w:cs="Times New Roman" w:hint="eastAsia"/>
          <w:sz w:val="24"/>
          <w:szCs w:val="28"/>
        </w:rPr>
        <w:t>万条追溯数据。</w:t>
      </w:r>
    </w:p>
    <w:p w14:paraId="4FC5C2E1" w14:textId="77777777" w:rsidR="00E807A6" w:rsidRDefault="00000000">
      <w:pPr>
        <w:spacing w:line="360" w:lineRule="auto"/>
        <w:ind w:firstLineChars="200" w:firstLine="480"/>
        <w:outlineLvl w:val="4"/>
        <w:rPr>
          <w:rFonts w:ascii="Calibri" w:eastAsia="宋体" w:hAnsi="Calibri" w:cs="Times New Roman"/>
          <w:sz w:val="24"/>
          <w:szCs w:val="28"/>
        </w:rPr>
      </w:pPr>
      <w:r>
        <w:rPr>
          <w:rFonts w:ascii="Calibri" w:eastAsia="宋体" w:hAnsi="Calibri" w:cs="Times New Roman"/>
          <w:sz w:val="24"/>
          <w:szCs w:val="28"/>
        </w:rPr>
        <w:t>2</w:t>
      </w:r>
      <w:r>
        <w:rPr>
          <w:rFonts w:ascii="Calibri" w:eastAsia="宋体" w:hAnsi="Calibri" w:cs="Times New Roman" w:hint="eastAsia"/>
          <w:sz w:val="24"/>
          <w:szCs w:val="28"/>
        </w:rPr>
        <w:t>.</w:t>
      </w:r>
      <w:r>
        <w:rPr>
          <w:rFonts w:ascii="Calibri" w:eastAsia="宋体" w:hAnsi="Calibri" w:cs="Times New Roman" w:hint="eastAsia"/>
          <w:sz w:val="24"/>
          <w:szCs w:val="28"/>
        </w:rPr>
        <w:t>北京视动世纪溯源系统：</w:t>
      </w:r>
    </w:p>
    <w:p w14:paraId="70D217CA" w14:textId="77777777" w:rsidR="00E807A6" w:rsidRDefault="00000000">
      <w:pPr>
        <w:spacing w:line="360" w:lineRule="auto"/>
        <w:ind w:firstLineChars="200" w:firstLine="480"/>
        <w:rPr>
          <w:rFonts w:ascii="Calibri" w:eastAsia="宋体" w:hAnsi="Calibri" w:cs="Times New Roman"/>
          <w:sz w:val="24"/>
          <w:szCs w:val="28"/>
        </w:rPr>
      </w:pPr>
      <w:r>
        <w:rPr>
          <w:rFonts w:ascii="Calibri" w:eastAsia="宋体" w:hAnsi="Calibri" w:cs="Times New Roman" w:hint="eastAsia"/>
          <w:sz w:val="24"/>
          <w:szCs w:val="28"/>
        </w:rPr>
        <w:t>全生命周期追溯：覆盖农产品从中药饮片生产到流通的全流程，支持</w:t>
      </w:r>
      <w:proofErr w:type="gramStart"/>
      <w:r>
        <w:rPr>
          <w:rFonts w:ascii="Calibri" w:eastAsia="宋体" w:hAnsi="Calibri" w:cs="Times New Roman" w:hint="eastAsia"/>
          <w:sz w:val="24"/>
          <w:szCs w:val="28"/>
        </w:rPr>
        <w:t>二维码和</w:t>
      </w:r>
      <w:proofErr w:type="gramEnd"/>
      <w:r>
        <w:rPr>
          <w:rFonts w:ascii="Calibri" w:eastAsia="宋体" w:hAnsi="Calibri" w:cs="Times New Roman"/>
          <w:sz w:val="24"/>
          <w:szCs w:val="28"/>
        </w:rPr>
        <w:t>RFID</w:t>
      </w:r>
      <w:r>
        <w:rPr>
          <w:rFonts w:ascii="Calibri" w:eastAsia="宋体" w:hAnsi="Calibri" w:cs="Times New Roman" w:hint="eastAsia"/>
          <w:sz w:val="24"/>
          <w:szCs w:val="28"/>
        </w:rPr>
        <w:t>技术，消费者可查询原料、加工、运输等详细信息，增强透明度。</w:t>
      </w:r>
    </w:p>
    <w:p w14:paraId="46E7A05C" w14:textId="77777777" w:rsidR="00E807A6" w:rsidRDefault="00000000">
      <w:pPr>
        <w:spacing w:line="360" w:lineRule="auto"/>
        <w:ind w:firstLineChars="200" w:firstLine="480"/>
        <w:rPr>
          <w:rFonts w:ascii="Calibri" w:eastAsia="宋体" w:hAnsi="Calibri" w:cs="Times New Roman"/>
          <w:sz w:val="24"/>
          <w:szCs w:val="28"/>
        </w:rPr>
      </w:pPr>
      <w:r>
        <w:rPr>
          <w:rFonts w:ascii="Calibri" w:eastAsia="宋体" w:hAnsi="Calibri" w:cs="Times New Roman" w:hint="eastAsia"/>
          <w:sz w:val="24"/>
          <w:szCs w:val="28"/>
        </w:rPr>
        <w:t>多领域技术整合：结合物联网技术，实现土壤、温湿度等环境数据实时采集，并与数据库共享，提高数据可靠性；系统还可扩展至防伪、营销等功能，提升企</w:t>
      </w:r>
      <w:r>
        <w:rPr>
          <w:rFonts w:ascii="Calibri" w:eastAsia="宋体" w:hAnsi="Calibri" w:cs="Times New Roman" w:hint="eastAsia"/>
          <w:sz w:val="24"/>
          <w:szCs w:val="28"/>
        </w:rPr>
        <w:lastRenderedPageBreak/>
        <w:t>业竞争力。</w:t>
      </w:r>
    </w:p>
    <w:p w14:paraId="3EFFCC8D" w14:textId="77777777" w:rsidR="00E807A6" w:rsidRDefault="00000000">
      <w:pPr>
        <w:spacing w:line="360" w:lineRule="auto"/>
        <w:ind w:firstLineChars="200" w:firstLine="480"/>
        <w:rPr>
          <w:rFonts w:ascii="Calibri" w:eastAsia="宋体" w:hAnsi="Calibri" w:cs="Times New Roman"/>
          <w:sz w:val="24"/>
          <w:szCs w:val="28"/>
        </w:rPr>
      </w:pPr>
      <w:r>
        <w:rPr>
          <w:rFonts w:ascii="Calibri" w:eastAsia="宋体" w:hAnsi="Calibri" w:cs="Times New Roman" w:hint="eastAsia"/>
          <w:sz w:val="24"/>
          <w:szCs w:val="28"/>
        </w:rPr>
        <w:t>风险预警与质量保障：通过数据库动态监测，提前预警质量问题，减少安全事件损失，同时规范企业生产流程，提升品牌信任度。</w:t>
      </w:r>
    </w:p>
    <w:p w14:paraId="765722F9" w14:textId="77777777" w:rsidR="00E807A6" w:rsidRDefault="00000000">
      <w:pPr>
        <w:numPr>
          <w:ilvl w:val="0"/>
          <w:numId w:val="1"/>
        </w:numPr>
        <w:spacing w:line="360" w:lineRule="auto"/>
        <w:ind w:firstLineChars="200" w:firstLine="480"/>
        <w:outlineLvl w:val="3"/>
        <w:rPr>
          <w:rFonts w:ascii="Calibri" w:eastAsia="宋体" w:hAnsi="Calibri" w:cs="Times New Roman"/>
          <w:sz w:val="24"/>
          <w:szCs w:val="28"/>
        </w:rPr>
      </w:pPr>
      <w:r>
        <w:rPr>
          <w:rFonts w:ascii="Calibri" w:eastAsia="宋体" w:hAnsi="Calibri" w:cs="Times New Roman" w:hint="eastAsia"/>
          <w:sz w:val="24"/>
          <w:szCs w:val="28"/>
        </w:rPr>
        <w:t>劣势分析：</w:t>
      </w:r>
    </w:p>
    <w:p w14:paraId="07E59DED" w14:textId="77777777" w:rsidR="00E807A6" w:rsidRDefault="00000000">
      <w:pPr>
        <w:spacing w:line="360" w:lineRule="auto"/>
        <w:ind w:firstLineChars="200" w:firstLine="480"/>
        <w:rPr>
          <w:rFonts w:ascii="Calibri" w:eastAsia="宋体" w:hAnsi="Calibri" w:cs="Times New Roman"/>
          <w:sz w:val="24"/>
          <w:szCs w:val="28"/>
        </w:rPr>
      </w:pPr>
      <w:r>
        <w:rPr>
          <w:rFonts w:ascii="Calibri" w:eastAsia="宋体" w:hAnsi="Calibri" w:cs="Times New Roman" w:hint="eastAsia"/>
          <w:sz w:val="24"/>
          <w:szCs w:val="28"/>
        </w:rPr>
        <w:t>数据可信度与完整性不足：两系统均未充分解决数据源头真实性验证问题（</w:t>
      </w:r>
      <w:proofErr w:type="gramStart"/>
      <w:r>
        <w:rPr>
          <w:rFonts w:ascii="Calibri" w:eastAsia="宋体" w:hAnsi="Calibri" w:cs="Times New Roman" w:hint="eastAsia"/>
          <w:sz w:val="24"/>
          <w:szCs w:val="28"/>
        </w:rPr>
        <w:t>鹭燕医药</w:t>
      </w:r>
      <w:proofErr w:type="gramEnd"/>
      <w:r>
        <w:rPr>
          <w:rFonts w:ascii="Calibri" w:eastAsia="宋体" w:hAnsi="Calibri" w:cs="Times New Roman" w:hint="eastAsia"/>
          <w:sz w:val="24"/>
          <w:szCs w:val="28"/>
        </w:rPr>
        <w:t>溯源系统存在表单记录不准确、视动依赖人工或传感器数据可信度存疑），且均缺乏区块链等防篡改技术支撑，数据完整性和抗风险能力受限。</w:t>
      </w:r>
    </w:p>
    <w:p w14:paraId="0EE83D21" w14:textId="77777777" w:rsidR="00E807A6" w:rsidRDefault="00000000">
      <w:pPr>
        <w:spacing w:line="360" w:lineRule="auto"/>
        <w:ind w:firstLineChars="200" w:firstLine="480"/>
        <w:rPr>
          <w:rFonts w:ascii="Calibri" w:eastAsia="宋体" w:hAnsi="Calibri" w:cs="Times New Roman"/>
          <w:sz w:val="24"/>
          <w:szCs w:val="28"/>
        </w:rPr>
      </w:pPr>
      <w:r>
        <w:rPr>
          <w:rFonts w:ascii="Calibri" w:eastAsia="宋体" w:hAnsi="Calibri" w:cs="Times New Roman" w:hint="eastAsia"/>
          <w:sz w:val="24"/>
          <w:szCs w:val="28"/>
        </w:rPr>
        <w:t>技术与成本矛盾：视动系统因多技术整合（物联网、</w:t>
      </w:r>
      <w:r>
        <w:rPr>
          <w:rFonts w:ascii="Calibri" w:eastAsia="宋体" w:hAnsi="Calibri" w:cs="Times New Roman"/>
          <w:sz w:val="24"/>
          <w:szCs w:val="28"/>
        </w:rPr>
        <w:t>RFID</w:t>
      </w:r>
      <w:r>
        <w:rPr>
          <w:rFonts w:ascii="Calibri" w:eastAsia="宋体" w:hAnsi="Calibri" w:cs="Times New Roman" w:hint="eastAsia"/>
          <w:sz w:val="24"/>
          <w:szCs w:val="28"/>
        </w:rPr>
        <w:t>）推高部署成本，中小型企业普及困难；</w:t>
      </w:r>
      <w:proofErr w:type="gramStart"/>
      <w:r>
        <w:rPr>
          <w:rFonts w:ascii="Calibri" w:eastAsia="宋体" w:hAnsi="Calibri" w:cs="Times New Roman" w:hint="eastAsia"/>
          <w:sz w:val="24"/>
          <w:szCs w:val="28"/>
        </w:rPr>
        <w:t>鹭燕医药</w:t>
      </w:r>
      <w:proofErr w:type="gramEnd"/>
      <w:r>
        <w:rPr>
          <w:rFonts w:ascii="Calibri" w:eastAsia="宋体" w:hAnsi="Calibri" w:cs="Times New Roman" w:hint="eastAsia"/>
          <w:sz w:val="24"/>
          <w:szCs w:val="28"/>
        </w:rPr>
        <w:t>溯源系统虽然操作便捷，但技术迭代滞后（依赖传统扫码，无近效期预警），难以满足高安全性需求，形成“高成本”与“低技术”的两极矛盾。</w:t>
      </w:r>
    </w:p>
    <w:p w14:paraId="7E7DDF05" w14:textId="77777777" w:rsidR="00E807A6" w:rsidRDefault="00000000">
      <w:pPr>
        <w:spacing w:line="360" w:lineRule="auto"/>
        <w:ind w:firstLineChars="200" w:firstLine="480"/>
        <w:rPr>
          <w:rFonts w:ascii="Calibri" w:eastAsia="宋体" w:hAnsi="Calibri" w:cs="Times New Roman"/>
          <w:sz w:val="24"/>
          <w:szCs w:val="28"/>
        </w:rPr>
      </w:pPr>
      <w:r>
        <w:rPr>
          <w:rFonts w:ascii="Calibri" w:eastAsia="宋体" w:hAnsi="Calibri" w:cs="Times New Roman" w:hint="eastAsia"/>
          <w:sz w:val="24"/>
          <w:szCs w:val="28"/>
        </w:rPr>
        <w:t>隐私与合</w:t>
      </w:r>
      <w:proofErr w:type="gramStart"/>
      <w:r>
        <w:rPr>
          <w:rFonts w:ascii="Calibri" w:eastAsia="宋体" w:hAnsi="Calibri" w:cs="Times New Roman" w:hint="eastAsia"/>
          <w:sz w:val="24"/>
          <w:szCs w:val="28"/>
        </w:rPr>
        <w:t>规</w:t>
      </w:r>
      <w:proofErr w:type="gramEnd"/>
      <w:r>
        <w:rPr>
          <w:rFonts w:ascii="Calibri" w:eastAsia="宋体" w:hAnsi="Calibri" w:cs="Times New Roman" w:hint="eastAsia"/>
          <w:sz w:val="24"/>
          <w:szCs w:val="28"/>
        </w:rPr>
        <w:t>隐忧：全链条数据透明化（</w:t>
      </w:r>
      <w:proofErr w:type="gramStart"/>
      <w:r>
        <w:rPr>
          <w:rFonts w:ascii="Calibri" w:eastAsia="宋体" w:hAnsi="Calibri" w:cs="Times New Roman" w:hint="eastAsia"/>
          <w:sz w:val="24"/>
          <w:szCs w:val="28"/>
        </w:rPr>
        <w:t>如鹭燕</w:t>
      </w:r>
      <w:proofErr w:type="gramEnd"/>
      <w:r>
        <w:rPr>
          <w:rFonts w:ascii="Calibri" w:eastAsia="宋体" w:hAnsi="Calibri" w:cs="Times New Roman" w:hint="eastAsia"/>
          <w:sz w:val="24"/>
          <w:szCs w:val="28"/>
        </w:rPr>
        <w:t>医药溯源系统的发票追踪、视动的环境监测）可能引发敏感信息泄露风险，而现有系统未明确数据分级加密机制或合</w:t>
      </w:r>
      <w:proofErr w:type="gramStart"/>
      <w:r>
        <w:rPr>
          <w:rFonts w:ascii="Calibri" w:eastAsia="宋体" w:hAnsi="Calibri" w:cs="Times New Roman" w:hint="eastAsia"/>
          <w:sz w:val="24"/>
          <w:szCs w:val="28"/>
        </w:rPr>
        <w:t>规</w:t>
      </w:r>
      <w:proofErr w:type="gramEnd"/>
      <w:r>
        <w:rPr>
          <w:rFonts w:ascii="Calibri" w:eastAsia="宋体" w:hAnsi="Calibri" w:cs="Times New Roman" w:hint="eastAsia"/>
          <w:sz w:val="24"/>
          <w:szCs w:val="28"/>
        </w:rPr>
        <w:t>边界，</w:t>
      </w:r>
      <w:proofErr w:type="gramStart"/>
      <w:r>
        <w:rPr>
          <w:rFonts w:ascii="Calibri" w:eastAsia="宋体" w:hAnsi="Calibri" w:cs="Times New Roman" w:hint="eastAsia"/>
          <w:sz w:val="24"/>
          <w:szCs w:val="28"/>
        </w:rPr>
        <w:t>易面临</w:t>
      </w:r>
      <w:proofErr w:type="gramEnd"/>
      <w:r>
        <w:rPr>
          <w:rFonts w:ascii="Calibri" w:eastAsia="宋体" w:hAnsi="Calibri" w:cs="Times New Roman" w:hint="eastAsia"/>
          <w:sz w:val="24"/>
          <w:szCs w:val="28"/>
        </w:rPr>
        <w:t>隐私保护与监管合</w:t>
      </w:r>
      <w:proofErr w:type="gramStart"/>
      <w:r>
        <w:rPr>
          <w:rFonts w:ascii="Calibri" w:eastAsia="宋体" w:hAnsi="Calibri" w:cs="Times New Roman" w:hint="eastAsia"/>
          <w:sz w:val="24"/>
          <w:szCs w:val="28"/>
        </w:rPr>
        <w:t>规</w:t>
      </w:r>
      <w:proofErr w:type="gramEnd"/>
      <w:r>
        <w:rPr>
          <w:rFonts w:ascii="Calibri" w:eastAsia="宋体" w:hAnsi="Calibri" w:cs="Times New Roman" w:hint="eastAsia"/>
          <w:sz w:val="24"/>
          <w:szCs w:val="28"/>
        </w:rPr>
        <w:t>的双重挑战。</w:t>
      </w:r>
    </w:p>
    <w:p w14:paraId="3DE1C052" w14:textId="77777777" w:rsidR="00E807A6" w:rsidRDefault="00000000">
      <w:pPr>
        <w:spacing w:line="360" w:lineRule="auto"/>
        <w:ind w:firstLineChars="200" w:firstLine="480"/>
        <w:rPr>
          <w:rFonts w:ascii="Calibri" w:eastAsia="宋体" w:hAnsi="Calibri" w:cs="Times New Roman"/>
          <w:sz w:val="24"/>
          <w:szCs w:val="28"/>
        </w:rPr>
      </w:pPr>
      <w:r>
        <w:rPr>
          <w:rFonts w:ascii="Calibri" w:eastAsia="宋体" w:hAnsi="Calibri" w:cs="Times New Roman" w:hint="eastAsia"/>
          <w:sz w:val="24"/>
          <w:szCs w:val="28"/>
        </w:rPr>
        <w:t>核心矛盾：在追求全流程可溯与低成本、高安全、强隐私的目标间，尚未形成平衡且普适性强的解决方案。</w:t>
      </w:r>
    </w:p>
    <w:p w14:paraId="189BED39" w14:textId="77777777" w:rsidR="00E807A6" w:rsidRDefault="00000000">
      <w:pPr>
        <w:spacing w:line="360" w:lineRule="auto"/>
        <w:ind w:firstLineChars="100" w:firstLine="240"/>
        <w:outlineLvl w:val="2"/>
        <w:rPr>
          <w:rFonts w:ascii="Calibri" w:eastAsia="宋体" w:hAnsi="Calibri" w:cs="Times New Roman"/>
          <w:sz w:val="24"/>
          <w:szCs w:val="28"/>
        </w:rPr>
      </w:pPr>
      <w:bookmarkStart w:id="15" w:name="_Toc29897"/>
      <w:r>
        <w:rPr>
          <w:rFonts w:ascii="Calibri" w:eastAsia="宋体" w:hAnsi="Calibri" w:cs="Times New Roman" w:hint="eastAsia"/>
          <w:sz w:val="24"/>
          <w:szCs w:val="28"/>
        </w:rPr>
        <w:t xml:space="preserve">2.1.4 </w:t>
      </w:r>
      <w:r>
        <w:rPr>
          <w:rFonts w:ascii="Calibri" w:eastAsia="宋体" w:hAnsi="Calibri" w:cs="Times New Roman" w:hint="eastAsia"/>
          <w:sz w:val="24"/>
          <w:szCs w:val="28"/>
        </w:rPr>
        <w:t>市场分析总结</w:t>
      </w:r>
      <w:bookmarkEnd w:id="15"/>
    </w:p>
    <w:p w14:paraId="30E8589C" w14:textId="77777777" w:rsidR="00E807A6" w:rsidRDefault="00000000">
      <w:pPr>
        <w:spacing w:line="360" w:lineRule="auto"/>
        <w:ind w:firstLineChars="200" w:firstLine="480"/>
        <w:rPr>
          <w:rFonts w:ascii="Calibri" w:eastAsia="宋体" w:hAnsi="Calibri" w:cs="Times New Roman"/>
          <w:sz w:val="24"/>
          <w:szCs w:val="28"/>
        </w:rPr>
      </w:pPr>
      <w:r>
        <w:rPr>
          <w:rFonts w:ascii="Calibri" w:eastAsia="宋体" w:hAnsi="Calibri" w:cs="Times New Roman" w:hint="eastAsia"/>
          <w:sz w:val="24"/>
          <w:szCs w:val="28"/>
        </w:rPr>
        <w:t>当前医药溯源系统虽在政策推动下实现全链条覆盖，但仍存在显著短板：数据源头真实性存疑、技术成本两极分化，且隐私与合</w:t>
      </w:r>
      <w:proofErr w:type="gramStart"/>
      <w:r>
        <w:rPr>
          <w:rFonts w:ascii="Calibri" w:eastAsia="宋体" w:hAnsi="Calibri" w:cs="Times New Roman" w:hint="eastAsia"/>
          <w:sz w:val="24"/>
          <w:szCs w:val="28"/>
        </w:rPr>
        <w:t>规</w:t>
      </w:r>
      <w:proofErr w:type="gramEnd"/>
      <w:r>
        <w:rPr>
          <w:rFonts w:ascii="Calibri" w:eastAsia="宋体" w:hAnsi="Calibri" w:cs="Times New Roman" w:hint="eastAsia"/>
          <w:sz w:val="24"/>
          <w:szCs w:val="28"/>
        </w:rPr>
        <w:t>风险未彻底解决。</w:t>
      </w:r>
    </w:p>
    <w:p w14:paraId="5C9C154A" w14:textId="77777777" w:rsidR="00E807A6" w:rsidRDefault="00000000">
      <w:pPr>
        <w:spacing w:line="360" w:lineRule="auto"/>
        <w:ind w:firstLineChars="100" w:firstLine="241"/>
        <w:outlineLvl w:val="1"/>
        <w:rPr>
          <w:rFonts w:ascii="Calibri" w:eastAsia="宋体" w:hAnsi="Calibri" w:cs="Times New Roman"/>
          <w:b/>
          <w:bCs/>
          <w:sz w:val="24"/>
          <w:szCs w:val="28"/>
        </w:rPr>
      </w:pPr>
      <w:bookmarkStart w:id="16" w:name="_Toc11894"/>
      <w:r>
        <w:rPr>
          <w:rFonts w:ascii="Calibri" w:eastAsia="宋体" w:hAnsi="Calibri" w:cs="Times New Roman" w:hint="eastAsia"/>
          <w:b/>
          <w:bCs/>
          <w:sz w:val="24"/>
          <w:szCs w:val="28"/>
        </w:rPr>
        <w:t xml:space="preserve">2.2 </w:t>
      </w:r>
      <w:r>
        <w:rPr>
          <w:rFonts w:ascii="Calibri" w:eastAsia="宋体" w:hAnsi="Calibri" w:cs="Times New Roman" w:hint="eastAsia"/>
          <w:b/>
          <w:bCs/>
          <w:sz w:val="24"/>
          <w:szCs w:val="28"/>
        </w:rPr>
        <w:t>需求获取结论</w:t>
      </w:r>
      <w:bookmarkEnd w:id="16"/>
    </w:p>
    <w:p w14:paraId="6AE98FB2" w14:textId="77777777" w:rsidR="00E807A6" w:rsidRDefault="00000000">
      <w:pPr>
        <w:spacing w:line="360" w:lineRule="auto"/>
        <w:ind w:firstLineChars="200" w:firstLine="480"/>
        <w:outlineLvl w:val="2"/>
        <w:rPr>
          <w:rFonts w:ascii="Calibri" w:eastAsia="宋体" w:hAnsi="Calibri" w:cs="Times New Roman"/>
          <w:sz w:val="24"/>
          <w:szCs w:val="28"/>
        </w:rPr>
      </w:pPr>
      <w:bookmarkStart w:id="17" w:name="_Toc21549"/>
      <w:r>
        <w:rPr>
          <w:rFonts w:ascii="Calibri" w:eastAsia="宋体" w:hAnsi="Calibri" w:cs="Times New Roman" w:hint="eastAsia"/>
          <w:sz w:val="24"/>
          <w:szCs w:val="28"/>
        </w:rPr>
        <w:t xml:space="preserve">2.2.1 </w:t>
      </w:r>
      <w:r>
        <w:rPr>
          <w:rFonts w:ascii="Calibri" w:eastAsia="宋体" w:hAnsi="Calibri" w:cs="Times New Roman" w:hint="eastAsia"/>
          <w:sz w:val="24"/>
          <w:szCs w:val="28"/>
        </w:rPr>
        <w:t>必要性</w:t>
      </w:r>
      <w:bookmarkEnd w:id="17"/>
    </w:p>
    <w:p w14:paraId="1D3A9B60" w14:textId="77777777" w:rsidR="00E807A6" w:rsidRDefault="00000000">
      <w:pPr>
        <w:spacing w:line="360" w:lineRule="auto"/>
        <w:ind w:firstLineChars="200" w:firstLine="480"/>
        <w:rPr>
          <w:rFonts w:ascii="Calibri" w:eastAsia="宋体" w:hAnsi="Calibri" w:cs="Times New Roman"/>
          <w:sz w:val="24"/>
          <w:szCs w:val="28"/>
        </w:rPr>
      </w:pPr>
      <w:r>
        <w:rPr>
          <w:rFonts w:ascii="Calibri" w:eastAsia="宋体" w:hAnsi="Calibri" w:cs="Times New Roman" w:hint="eastAsia"/>
          <w:sz w:val="24"/>
          <w:szCs w:val="28"/>
        </w:rPr>
        <w:t>根据目前中药市场上产品来源不明确，以次充好、以</w:t>
      </w:r>
      <w:proofErr w:type="gramStart"/>
      <w:r>
        <w:rPr>
          <w:rFonts w:ascii="Calibri" w:eastAsia="宋体" w:hAnsi="Calibri" w:cs="Times New Roman" w:hint="eastAsia"/>
          <w:sz w:val="24"/>
          <w:szCs w:val="28"/>
        </w:rPr>
        <w:t>赝充正</w:t>
      </w:r>
      <w:proofErr w:type="gramEnd"/>
      <w:r>
        <w:rPr>
          <w:rFonts w:ascii="Calibri" w:eastAsia="宋体" w:hAnsi="Calibri" w:cs="Times New Roman" w:hint="eastAsia"/>
          <w:sz w:val="24"/>
          <w:szCs w:val="28"/>
        </w:rPr>
        <w:t>的现象泛滥等情况来看，有必要开发一款针对中药药材从种植到销售的全链追溯系统—“中药溯源”，该系统在市场已有产品的基础上通过融合区块链提升数据可信度，推出分层服务模式（轻量化版本</w:t>
      </w:r>
      <w:r>
        <w:rPr>
          <w:rFonts w:ascii="Calibri" w:eastAsia="宋体" w:hAnsi="Calibri" w:cs="Times New Roman" w:hint="eastAsia"/>
          <w:sz w:val="24"/>
          <w:szCs w:val="28"/>
        </w:rPr>
        <w:t>+</w:t>
      </w:r>
      <w:r>
        <w:rPr>
          <w:rFonts w:ascii="Calibri" w:eastAsia="宋体" w:hAnsi="Calibri" w:cs="Times New Roman" w:hint="eastAsia"/>
          <w:sz w:val="24"/>
          <w:szCs w:val="28"/>
        </w:rPr>
        <w:t>高端增值功能），精准吸引中小型药企及对冷链监管要求严格的医疗机构等垂直用户，填补市场空白。</w:t>
      </w:r>
    </w:p>
    <w:p w14:paraId="6C676127" w14:textId="77777777" w:rsidR="00E807A6" w:rsidRDefault="00000000">
      <w:pPr>
        <w:spacing w:line="360" w:lineRule="auto"/>
        <w:ind w:firstLineChars="100" w:firstLine="240"/>
        <w:outlineLvl w:val="2"/>
        <w:rPr>
          <w:rFonts w:ascii="Calibri" w:eastAsia="宋体" w:hAnsi="Calibri" w:cs="Times New Roman"/>
          <w:sz w:val="24"/>
          <w:szCs w:val="28"/>
        </w:rPr>
      </w:pPr>
      <w:bookmarkStart w:id="18" w:name="_Toc14592"/>
      <w:r>
        <w:rPr>
          <w:rFonts w:ascii="Calibri" w:eastAsia="宋体" w:hAnsi="Calibri" w:cs="Times New Roman" w:hint="eastAsia"/>
          <w:sz w:val="24"/>
          <w:szCs w:val="28"/>
        </w:rPr>
        <w:t xml:space="preserve">2.2.2 </w:t>
      </w:r>
      <w:r>
        <w:rPr>
          <w:rFonts w:ascii="Calibri" w:eastAsia="宋体" w:hAnsi="Calibri" w:cs="Times New Roman" w:hint="eastAsia"/>
          <w:sz w:val="24"/>
          <w:szCs w:val="28"/>
        </w:rPr>
        <w:t>功能需求</w:t>
      </w:r>
      <w:bookmarkEnd w:id="18"/>
    </w:p>
    <w:p w14:paraId="5507069C" w14:textId="77777777" w:rsidR="00E807A6" w:rsidRDefault="00000000">
      <w:pPr>
        <w:spacing w:line="360" w:lineRule="auto"/>
        <w:ind w:firstLineChars="200" w:firstLine="480"/>
        <w:outlineLvl w:val="3"/>
        <w:rPr>
          <w:rFonts w:ascii="Calibri" w:eastAsia="宋体" w:hAnsi="Calibri" w:cs="Times New Roman"/>
          <w:sz w:val="24"/>
          <w:szCs w:val="28"/>
        </w:rPr>
      </w:pPr>
      <w:r>
        <w:rPr>
          <w:rFonts w:ascii="Calibri" w:eastAsia="宋体" w:hAnsi="Calibri" w:cs="Times New Roman" w:hint="eastAsia"/>
          <w:sz w:val="24"/>
          <w:szCs w:val="28"/>
        </w:rPr>
        <w:t xml:space="preserve">2.2.2.1 </w:t>
      </w:r>
      <w:r>
        <w:rPr>
          <w:rFonts w:ascii="Calibri" w:eastAsia="宋体" w:hAnsi="Calibri" w:cs="Times New Roman" w:hint="eastAsia"/>
          <w:sz w:val="24"/>
          <w:szCs w:val="28"/>
        </w:rPr>
        <w:t>软件</w:t>
      </w:r>
    </w:p>
    <w:p w14:paraId="099568D0" w14:textId="77777777" w:rsidR="00E807A6" w:rsidRDefault="00000000">
      <w:pPr>
        <w:spacing w:line="360" w:lineRule="auto"/>
        <w:ind w:firstLineChars="200" w:firstLine="480"/>
        <w:rPr>
          <w:rFonts w:ascii="Calibri" w:eastAsia="宋体" w:hAnsi="Calibri" w:cs="Times New Roman"/>
          <w:sz w:val="24"/>
          <w:szCs w:val="28"/>
        </w:rPr>
      </w:pPr>
      <w:r>
        <w:rPr>
          <w:rFonts w:ascii="Calibri" w:eastAsia="宋体" w:hAnsi="Calibri" w:cs="Times New Roman" w:hint="eastAsia"/>
          <w:sz w:val="24"/>
          <w:szCs w:val="28"/>
        </w:rPr>
        <w:t>（</w:t>
      </w:r>
      <w:r>
        <w:rPr>
          <w:rFonts w:ascii="Calibri" w:eastAsia="宋体" w:hAnsi="Calibri" w:cs="Times New Roman"/>
          <w:sz w:val="24"/>
          <w:szCs w:val="28"/>
        </w:rPr>
        <w:t>1</w:t>
      </w:r>
      <w:r>
        <w:rPr>
          <w:rFonts w:ascii="Calibri" w:eastAsia="宋体" w:hAnsi="Calibri" w:cs="Times New Roman" w:hint="eastAsia"/>
          <w:sz w:val="24"/>
          <w:szCs w:val="28"/>
        </w:rPr>
        <w:t>）物流追踪图；</w:t>
      </w:r>
    </w:p>
    <w:p w14:paraId="43E2BABF" w14:textId="77777777" w:rsidR="00E807A6" w:rsidRDefault="00000000">
      <w:pPr>
        <w:spacing w:line="360" w:lineRule="auto"/>
        <w:ind w:firstLineChars="200" w:firstLine="480"/>
        <w:rPr>
          <w:rFonts w:ascii="Calibri" w:eastAsia="宋体" w:hAnsi="Calibri" w:cs="Times New Roman"/>
          <w:sz w:val="24"/>
          <w:szCs w:val="28"/>
        </w:rPr>
      </w:pPr>
      <w:r>
        <w:rPr>
          <w:rFonts w:ascii="Calibri" w:eastAsia="宋体" w:hAnsi="Calibri" w:cs="Times New Roman" w:hint="eastAsia"/>
          <w:sz w:val="24"/>
          <w:szCs w:val="28"/>
        </w:rPr>
        <w:lastRenderedPageBreak/>
        <w:t>（</w:t>
      </w:r>
      <w:r>
        <w:rPr>
          <w:rFonts w:ascii="Calibri" w:eastAsia="宋体" w:hAnsi="Calibri" w:cs="Times New Roman"/>
          <w:sz w:val="24"/>
          <w:szCs w:val="28"/>
        </w:rPr>
        <w:t>2</w:t>
      </w:r>
      <w:r>
        <w:rPr>
          <w:rFonts w:ascii="Calibri" w:eastAsia="宋体" w:hAnsi="Calibri" w:cs="Times New Roman" w:hint="eastAsia"/>
          <w:sz w:val="24"/>
          <w:szCs w:val="28"/>
        </w:rPr>
        <w:t>）产品质检报告；</w:t>
      </w:r>
    </w:p>
    <w:p w14:paraId="6C22FA4A" w14:textId="77777777" w:rsidR="00E807A6" w:rsidRDefault="00000000">
      <w:pPr>
        <w:spacing w:line="360" w:lineRule="auto"/>
        <w:ind w:firstLineChars="200" w:firstLine="480"/>
        <w:rPr>
          <w:rFonts w:ascii="Calibri" w:eastAsia="宋体" w:hAnsi="Calibri" w:cs="Times New Roman"/>
          <w:sz w:val="24"/>
          <w:szCs w:val="28"/>
        </w:rPr>
      </w:pPr>
      <w:r>
        <w:rPr>
          <w:rFonts w:ascii="Calibri" w:eastAsia="宋体" w:hAnsi="Calibri" w:cs="Times New Roman" w:hint="eastAsia"/>
          <w:sz w:val="24"/>
          <w:szCs w:val="28"/>
        </w:rPr>
        <w:t>（</w:t>
      </w:r>
      <w:r>
        <w:rPr>
          <w:rFonts w:ascii="Calibri" w:eastAsia="宋体" w:hAnsi="Calibri" w:cs="Times New Roman"/>
          <w:sz w:val="24"/>
          <w:szCs w:val="28"/>
        </w:rPr>
        <w:t>3</w:t>
      </w:r>
      <w:r>
        <w:rPr>
          <w:rFonts w:ascii="Calibri" w:eastAsia="宋体" w:hAnsi="Calibri" w:cs="Times New Roman" w:hint="eastAsia"/>
          <w:sz w:val="24"/>
          <w:szCs w:val="28"/>
        </w:rPr>
        <w:t>）种植产区监控；</w:t>
      </w:r>
    </w:p>
    <w:p w14:paraId="14E8DEF9" w14:textId="77777777" w:rsidR="00E807A6" w:rsidRDefault="00000000">
      <w:pPr>
        <w:spacing w:line="360" w:lineRule="auto"/>
        <w:ind w:firstLineChars="200" w:firstLine="480"/>
        <w:rPr>
          <w:rFonts w:ascii="Calibri" w:eastAsia="宋体" w:hAnsi="Calibri" w:cs="Times New Roman"/>
          <w:sz w:val="24"/>
          <w:szCs w:val="28"/>
        </w:rPr>
      </w:pPr>
      <w:r>
        <w:rPr>
          <w:rFonts w:ascii="Calibri" w:eastAsia="宋体" w:hAnsi="Calibri" w:cs="Times New Roman" w:hint="eastAsia"/>
          <w:sz w:val="24"/>
          <w:szCs w:val="28"/>
        </w:rPr>
        <w:t>（</w:t>
      </w:r>
      <w:r>
        <w:rPr>
          <w:rFonts w:ascii="Calibri" w:eastAsia="宋体" w:hAnsi="Calibri" w:cs="Times New Roman"/>
          <w:sz w:val="24"/>
          <w:szCs w:val="28"/>
        </w:rPr>
        <w:t>4</w:t>
      </w:r>
      <w:r>
        <w:rPr>
          <w:rFonts w:ascii="Calibri" w:eastAsia="宋体" w:hAnsi="Calibri" w:cs="Times New Roman" w:hint="eastAsia"/>
          <w:sz w:val="24"/>
          <w:szCs w:val="28"/>
        </w:rPr>
        <w:t>）产品加工监控；</w:t>
      </w:r>
    </w:p>
    <w:p w14:paraId="44BEB420" w14:textId="77777777" w:rsidR="00E807A6" w:rsidRDefault="00000000">
      <w:pPr>
        <w:spacing w:line="360" w:lineRule="auto"/>
        <w:ind w:firstLineChars="200" w:firstLine="480"/>
        <w:rPr>
          <w:rFonts w:ascii="Calibri" w:eastAsia="宋体" w:hAnsi="Calibri" w:cs="Times New Roman"/>
          <w:sz w:val="24"/>
          <w:szCs w:val="28"/>
        </w:rPr>
      </w:pPr>
      <w:r>
        <w:rPr>
          <w:rFonts w:ascii="Calibri" w:eastAsia="宋体" w:hAnsi="Calibri" w:cs="Times New Roman" w:hint="eastAsia"/>
          <w:sz w:val="24"/>
          <w:szCs w:val="28"/>
        </w:rPr>
        <w:t>（</w:t>
      </w:r>
      <w:r>
        <w:rPr>
          <w:rFonts w:ascii="Calibri" w:eastAsia="宋体" w:hAnsi="Calibri" w:cs="Times New Roman"/>
          <w:sz w:val="24"/>
          <w:szCs w:val="28"/>
        </w:rPr>
        <w:t>5</w:t>
      </w:r>
      <w:r>
        <w:rPr>
          <w:rFonts w:ascii="Calibri" w:eastAsia="宋体" w:hAnsi="Calibri" w:cs="Times New Roman" w:hint="eastAsia"/>
          <w:sz w:val="24"/>
          <w:szCs w:val="28"/>
        </w:rPr>
        <w:t>）产品使用指导；</w:t>
      </w:r>
    </w:p>
    <w:p w14:paraId="6310F5E8" w14:textId="77777777" w:rsidR="00E807A6" w:rsidRDefault="00000000">
      <w:pPr>
        <w:spacing w:line="360" w:lineRule="auto"/>
        <w:ind w:firstLineChars="200" w:firstLine="480"/>
        <w:outlineLvl w:val="3"/>
        <w:rPr>
          <w:rFonts w:ascii="Calibri" w:eastAsia="宋体" w:hAnsi="Calibri" w:cs="Times New Roman"/>
          <w:sz w:val="24"/>
          <w:szCs w:val="28"/>
        </w:rPr>
      </w:pPr>
      <w:r>
        <w:rPr>
          <w:rFonts w:ascii="Calibri" w:eastAsia="宋体" w:hAnsi="Calibri" w:cs="Times New Roman" w:hint="eastAsia"/>
          <w:sz w:val="24"/>
          <w:szCs w:val="28"/>
        </w:rPr>
        <w:t xml:space="preserve">2.2.2.2 </w:t>
      </w:r>
      <w:r>
        <w:rPr>
          <w:rFonts w:ascii="Calibri" w:eastAsia="宋体" w:hAnsi="Calibri" w:cs="Times New Roman" w:hint="eastAsia"/>
          <w:sz w:val="24"/>
          <w:szCs w:val="28"/>
        </w:rPr>
        <w:t>硬件</w:t>
      </w:r>
    </w:p>
    <w:p w14:paraId="1CB6ADA9" w14:textId="77777777" w:rsidR="00E807A6" w:rsidRDefault="00000000">
      <w:pPr>
        <w:spacing w:line="360" w:lineRule="auto"/>
        <w:ind w:firstLineChars="200" w:firstLine="480"/>
        <w:rPr>
          <w:rFonts w:ascii="Calibri" w:eastAsia="宋体" w:hAnsi="Calibri" w:cs="Times New Roman"/>
          <w:sz w:val="24"/>
          <w:szCs w:val="28"/>
        </w:rPr>
      </w:pPr>
      <w:r>
        <w:rPr>
          <w:rFonts w:ascii="Calibri" w:eastAsia="宋体" w:hAnsi="Calibri" w:cs="Times New Roman" w:hint="eastAsia"/>
          <w:sz w:val="24"/>
          <w:szCs w:val="28"/>
        </w:rPr>
        <w:t>（</w:t>
      </w:r>
      <w:r>
        <w:rPr>
          <w:rFonts w:ascii="Calibri" w:eastAsia="宋体" w:hAnsi="Calibri" w:cs="Times New Roman"/>
          <w:sz w:val="24"/>
          <w:szCs w:val="28"/>
        </w:rPr>
        <w:t>1</w:t>
      </w:r>
      <w:r>
        <w:rPr>
          <w:rFonts w:ascii="Calibri" w:eastAsia="宋体" w:hAnsi="Calibri" w:cs="Times New Roman" w:hint="eastAsia"/>
          <w:sz w:val="24"/>
          <w:szCs w:val="28"/>
        </w:rPr>
        <w:t>）环境条件传感器；</w:t>
      </w:r>
    </w:p>
    <w:p w14:paraId="2730E0D9" w14:textId="77777777" w:rsidR="00E807A6" w:rsidRDefault="00000000">
      <w:pPr>
        <w:spacing w:line="360" w:lineRule="auto"/>
        <w:ind w:firstLineChars="200" w:firstLine="480"/>
        <w:rPr>
          <w:rFonts w:ascii="Calibri" w:eastAsia="宋体" w:hAnsi="Calibri" w:cs="Times New Roman"/>
          <w:sz w:val="24"/>
          <w:szCs w:val="28"/>
        </w:rPr>
      </w:pPr>
      <w:r>
        <w:rPr>
          <w:rFonts w:ascii="Calibri" w:eastAsia="宋体" w:hAnsi="Calibri" w:cs="Times New Roman" w:hint="eastAsia"/>
          <w:sz w:val="24"/>
          <w:szCs w:val="28"/>
        </w:rPr>
        <w:t>（</w:t>
      </w:r>
      <w:r>
        <w:rPr>
          <w:rFonts w:ascii="Calibri" w:eastAsia="宋体" w:hAnsi="Calibri" w:cs="Times New Roman"/>
          <w:sz w:val="24"/>
          <w:szCs w:val="28"/>
        </w:rPr>
        <w:t>2</w:t>
      </w:r>
      <w:r>
        <w:rPr>
          <w:rFonts w:ascii="Calibri" w:eastAsia="宋体" w:hAnsi="Calibri" w:cs="Times New Roman" w:hint="eastAsia"/>
          <w:sz w:val="24"/>
          <w:szCs w:val="28"/>
        </w:rPr>
        <w:t>）农事记录终端设备；</w:t>
      </w:r>
    </w:p>
    <w:p w14:paraId="192E9E01" w14:textId="77777777" w:rsidR="00E807A6" w:rsidRDefault="00000000">
      <w:pPr>
        <w:spacing w:line="360" w:lineRule="auto"/>
        <w:ind w:firstLineChars="200" w:firstLine="480"/>
        <w:rPr>
          <w:rFonts w:ascii="Calibri" w:eastAsia="宋体" w:hAnsi="Calibri" w:cs="Times New Roman"/>
          <w:sz w:val="24"/>
          <w:szCs w:val="28"/>
        </w:rPr>
      </w:pPr>
      <w:r>
        <w:rPr>
          <w:rFonts w:ascii="Calibri" w:eastAsia="宋体" w:hAnsi="Calibri" w:cs="Times New Roman" w:hint="eastAsia"/>
          <w:sz w:val="24"/>
          <w:szCs w:val="28"/>
        </w:rPr>
        <w:t>（</w:t>
      </w:r>
      <w:r>
        <w:rPr>
          <w:rFonts w:ascii="Calibri" w:eastAsia="宋体" w:hAnsi="Calibri" w:cs="Times New Roman"/>
          <w:sz w:val="24"/>
          <w:szCs w:val="28"/>
        </w:rPr>
        <w:t>3</w:t>
      </w:r>
      <w:r>
        <w:rPr>
          <w:rFonts w:ascii="Calibri" w:eastAsia="宋体" w:hAnsi="Calibri" w:cs="Times New Roman" w:hint="eastAsia"/>
          <w:sz w:val="24"/>
          <w:szCs w:val="28"/>
        </w:rPr>
        <w:t>）物流定位模块；</w:t>
      </w:r>
    </w:p>
    <w:p w14:paraId="2C70568B" w14:textId="77777777" w:rsidR="00E807A6" w:rsidRDefault="00000000">
      <w:pPr>
        <w:spacing w:line="360" w:lineRule="auto"/>
        <w:ind w:firstLineChars="200" w:firstLine="480"/>
        <w:rPr>
          <w:rFonts w:ascii="Calibri" w:eastAsia="宋体" w:hAnsi="Calibri" w:cs="Times New Roman"/>
          <w:sz w:val="24"/>
          <w:szCs w:val="28"/>
        </w:rPr>
      </w:pPr>
      <w:r>
        <w:rPr>
          <w:rFonts w:ascii="Calibri" w:eastAsia="宋体" w:hAnsi="Calibri" w:cs="Times New Roman" w:hint="eastAsia"/>
          <w:sz w:val="24"/>
          <w:szCs w:val="28"/>
        </w:rPr>
        <w:t>（</w:t>
      </w:r>
      <w:r>
        <w:rPr>
          <w:rFonts w:ascii="Calibri" w:eastAsia="宋体" w:hAnsi="Calibri" w:cs="Times New Roman"/>
          <w:sz w:val="24"/>
          <w:szCs w:val="28"/>
        </w:rPr>
        <w:t>4</w:t>
      </w:r>
      <w:r>
        <w:rPr>
          <w:rFonts w:ascii="Calibri" w:eastAsia="宋体" w:hAnsi="Calibri" w:cs="Times New Roman" w:hint="eastAsia"/>
          <w:sz w:val="24"/>
          <w:szCs w:val="28"/>
        </w:rPr>
        <w:t>）数据防篡改与安全模块；</w:t>
      </w:r>
    </w:p>
    <w:p w14:paraId="6CB4E597" w14:textId="77777777" w:rsidR="00E807A6" w:rsidRDefault="00000000">
      <w:pPr>
        <w:spacing w:line="360" w:lineRule="auto"/>
        <w:ind w:firstLineChars="200" w:firstLine="480"/>
        <w:outlineLvl w:val="3"/>
        <w:rPr>
          <w:rFonts w:ascii="Calibri" w:eastAsia="宋体" w:hAnsi="Calibri" w:cs="Times New Roman"/>
          <w:sz w:val="24"/>
          <w:szCs w:val="28"/>
        </w:rPr>
      </w:pPr>
      <w:r>
        <w:rPr>
          <w:rFonts w:ascii="Calibri" w:eastAsia="宋体" w:hAnsi="Calibri" w:cs="Times New Roman" w:hint="eastAsia"/>
          <w:sz w:val="24"/>
          <w:szCs w:val="28"/>
        </w:rPr>
        <w:t xml:space="preserve">2.2.2.3 </w:t>
      </w:r>
      <w:r>
        <w:rPr>
          <w:rFonts w:ascii="Calibri" w:eastAsia="宋体" w:hAnsi="Calibri" w:cs="Times New Roman" w:hint="eastAsia"/>
          <w:sz w:val="24"/>
          <w:szCs w:val="28"/>
        </w:rPr>
        <w:t>性能需求</w:t>
      </w:r>
    </w:p>
    <w:p w14:paraId="72D8BC8D" w14:textId="77777777" w:rsidR="00E807A6" w:rsidRDefault="00000000">
      <w:pPr>
        <w:spacing w:line="360" w:lineRule="auto"/>
        <w:ind w:firstLineChars="200" w:firstLine="480"/>
        <w:rPr>
          <w:rFonts w:ascii="Calibri" w:eastAsia="宋体" w:hAnsi="Calibri" w:cs="Times New Roman"/>
          <w:sz w:val="24"/>
          <w:szCs w:val="28"/>
        </w:rPr>
      </w:pPr>
      <w:r>
        <w:rPr>
          <w:rFonts w:ascii="Calibri" w:eastAsia="宋体" w:hAnsi="Calibri" w:cs="Times New Roman" w:hint="eastAsia"/>
          <w:sz w:val="24"/>
          <w:szCs w:val="28"/>
        </w:rPr>
        <w:t>（</w:t>
      </w:r>
      <w:r>
        <w:rPr>
          <w:rFonts w:ascii="Calibri" w:eastAsia="宋体" w:hAnsi="Calibri" w:cs="Times New Roman"/>
          <w:sz w:val="24"/>
          <w:szCs w:val="28"/>
        </w:rPr>
        <w:t>1</w:t>
      </w:r>
      <w:r>
        <w:rPr>
          <w:rFonts w:ascii="Calibri" w:eastAsia="宋体" w:hAnsi="Calibri" w:cs="Times New Roman" w:hint="eastAsia"/>
          <w:sz w:val="24"/>
          <w:szCs w:val="28"/>
        </w:rPr>
        <w:t>）系统稳定，可承受高压力访问；</w:t>
      </w:r>
    </w:p>
    <w:p w14:paraId="7FC6603C" w14:textId="77777777" w:rsidR="00E807A6" w:rsidRDefault="00000000">
      <w:pPr>
        <w:spacing w:line="360" w:lineRule="auto"/>
        <w:ind w:firstLineChars="200" w:firstLine="480"/>
        <w:rPr>
          <w:rFonts w:ascii="Calibri" w:eastAsia="宋体" w:hAnsi="Calibri" w:cs="Times New Roman"/>
          <w:sz w:val="24"/>
          <w:szCs w:val="28"/>
        </w:rPr>
      </w:pPr>
      <w:r>
        <w:rPr>
          <w:rFonts w:ascii="Calibri" w:eastAsia="宋体" w:hAnsi="Calibri" w:cs="Times New Roman" w:hint="eastAsia"/>
          <w:sz w:val="24"/>
          <w:szCs w:val="28"/>
        </w:rPr>
        <w:t>（</w:t>
      </w:r>
      <w:r>
        <w:rPr>
          <w:rFonts w:ascii="Calibri" w:eastAsia="宋体" w:hAnsi="Calibri" w:cs="Times New Roman"/>
          <w:sz w:val="24"/>
          <w:szCs w:val="28"/>
        </w:rPr>
        <w:t>2</w:t>
      </w:r>
      <w:r>
        <w:rPr>
          <w:rFonts w:ascii="Calibri" w:eastAsia="宋体" w:hAnsi="Calibri" w:cs="Times New Roman" w:hint="eastAsia"/>
          <w:sz w:val="24"/>
          <w:szCs w:val="28"/>
        </w:rPr>
        <w:t>）算法可靠，实时更新系统数据；</w:t>
      </w:r>
    </w:p>
    <w:p w14:paraId="7866D71A" w14:textId="77777777" w:rsidR="00E807A6" w:rsidRDefault="00000000">
      <w:pPr>
        <w:spacing w:line="360" w:lineRule="auto"/>
        <w:ind w:firstLineChars="200" w:firstLine="480"/>
        <w:rPr>
          <w:rFonts w:ascii="Calibri" w:eastAsia="宋体" w:hAnsi="Calibri" w:cs="Times New Roman"/>
          <w:sz w:val="24"/>
          <w:szCs w:val="28"/>
        </w:rPr>
      </w:pPr>
      <w:r>
        <w:rPr>
          <w:rFonts w:ascii="Calibri" w:eastAsia="宋体" w:hAnsi="Calibri" w:cs="Times New Roman" w:hint="eastAsia"/>
          <w:sz w:val="24"/>
          <w:szCs w:val="28"/>
        </w:rPr>
        <w:t>（</w:t>
      </w:r>
      <w:r>
        <w:rPr>
          <w:rFonts w:ascii="Calibri" w:eastAsia="宋体" w:hAnsi="Calibri" w:cs="Times New Roman"/>
          <w:sz w:val="24"/>
          <w:szCs w:val="28"/>
        </w:rPr>
        <w:t>3</w:t>
      </w:r>
      <w:r>
        <w:rPr>
          <w:rFonts w:ascii="Calibri" w:eastAsia="宋体" w:hAnsi="Calibri" w:cs="Times New Roman" w:hint="eastAsia"/>
          <w:sz w:val="24"/>
          <w:szCs w:val="28"/>
        </w:rPr>
        <w:t>）数据保密性高，保障信息安全；</w:t>
      </w:r>
    </w:p>
    <w:p w14:paraId="1C5703A6" w14:textId="77777777" w:rsidR="00E807A6" w:rsidRDefault="00000000">
      <w:pPr>
        <w:spacing w:line="360" w:lineRule="auto"/>
        <w:outlineLvl w:val="0"/>
        <w:rPr>
          <w:rFonts w:ascii="黑体" w:eastAsia="黑体" w:hAnsi="黑体" w:cs="Times New Roman" w:hint="eastAsia"/>
          <w:b/>
          <w:bCs/>
          <w:color w:val="000000"/>
          <w:sz w:val="32"/>
          <w:szCs w:val="32"/>
        </w:rPr>
      </w:pPr>
      <w:bookmarkStart w:id="19" w:name="_Toc24083"/>
      <w:r>
        <w:rPr>
          <w:rFonts w:ascii="黑体" w:eastAsia="黑体" w:hAnsi="黑体" w:cs="Times New Roman" w:hint="eastAsia"/>
          <w:b/>
          <w:bCs/>
          <w:color w:val="000000"/>
          <w:sz w:val="32"/>
          <w:szCs w:val="32"/>
        </w:rPr>
        <w:t>3. 系统目标（王天昱）</w:t>
      </w:r>
      <w:bookmarkEnd w:id="19"/>
    </w:p>
    <w:p w14:paraId="5133ACE1" w14:textId="77777777" w:rsidR="00E807A6" w:rsidRDefault="00000000">
      <w:pPr>
        <w:keepNext/>
        <w:keepLines/>
        <w:spacing w:line="360" w:lineRule="auto"/>
        <w:ind w:firstLineChars="71" w:firstLine="200"/>
        <w:jc w:val="left"/>
        <w:outlineLvl w:val="1"/>
        <w:rPr>
          <w:rFonts w:ascii="宋体" w:eastAsia="宋体" w:hAnsi="宋体" w:cs="Times New Roman" w:hint="eastAsia"/>
          <w:b/>
          <w:color w:val="000000"/>
          <w:sz w:val="28"/>
          <w:szCs w:val="32"/>
        </w:rPr>
      </w:pPr>
      <w:bookmarkStart w:id="20" w:name="_Toc13287"/>
      <w:r>
        <w:rPr>
          <w:rFonts w:ascii="宋体" w:eastAsia="宋体" w:hAnsi="宋体" w:cs="Times New Roman" w:hint="eastAsia"/>
          <w:b/>
          <w:color w:val="000000"/>
          <w:sz w:val="28"/>
          <w:szCs w:val="32"/>
        </w:rPr>
        <w:t>3.1 总目标</w:t>
      </w:r>
      <w:bookmarkEnd w:id="20"/>
    </w:p>
    <w:p w14:paraId="467C08B5" w14:textId="77777777" w:rsidR="00E807A6" w:rsidRDefault="00000000">
      <w:pPr>
        <w:spacing w:after="160" w:line="360" w:lineRule="auto"/>
        <w:ind w:firstLineChars="200" w:firstLine="480"/>
        <w:rPr>
          <w:rFonts w:ascii="Times New Roman" w:eastAsia="宋体" w:hAnsi="Times New Roman" w:cs="Times New Roman"/>
          <w:color w:val="000000"/>
          <w:sz w:val="24"/>
          <w:szCs w:val="24"/>
        </w:rPr>
      </w:pPr>
      <w:r>
        <w:rPr>
          <w:rFonts w:ascii="Times New Roman" w:eastAsia="宋体" w:hAnsi="Times New Roman" w:cs="Times New Roman"/>
          <w:color w:val="000000"/>
          <w:sz w:val="24"/>
          <w:szCs w:val="24"/>
        </w:rPr>
        <w:t>利用互联网、区块链等现代信息技术，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服务于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质量安全、监管效率、技术融合、社会共治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四大领域，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构建覆盖中药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“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种植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—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采收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—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加工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—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流通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—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销售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” 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全生命周期的数字管理系统，实现各环节信息的实时记录、透明共享与可追溯，解决当前中药溯源中存在的信息不完整、数据采集困难、系统互联互通不足等问题，保障中药材质量安全，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协助打击假冒伪劣中医药，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推动中医药产业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规范化，现代化发展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。</w:t>
      </w:r>
    </w:p>
    <w:p w14:paraId="1F66E0D9" w14:textId="77777777" w:rsidR="00E807A6" w:rsidRDefault="00000000">
      <w:pPr>
        <w:keepNext/>
        <w:keepLines/>
        <w:spacing w:line="360" w:lineRule="auto"/>
        <w:ind w:firstLineChars="71" w:firstLine="200"/>
        <w:jc w:val="left"/>
        <w:outlineLvl w:val="1"/>
        <w:rPr>
          <w:rFonts w:ascii="宋体" w:eastAsia="宋体" w:hAnsi="宋体" w:cs="Times New Roman" w:hint="eastAsia"/>
          <w:b/>
          <w:color w:val="000000"/>
          <w:sz w:val="28"/>
          <w:szCs w:val="32"/>
        </w:rPr>
      </w:pPr>
      <w:bookmarkStart w:id="21" w:name="_Toc25656"/>
      <w:r>
        <w:rPr>
          <w:rFonts w:ascii="宋体" w:eastAsia="宋体" w:hAnsi="宋体" w:cs="Times New Roman" w:hint="eastAsia"/>
          <w:b/>
          <w:color w:val="000000"/>
          <w:sz w:val="28"/>
          <w:szCs w:val="32"/>
        </w:rPr>
        <w:t>3.2 功能目标</w:t>
      </w:r>
      <w:bookmarkEnd w:id="21"/>
    </w:p>
    <w:p w14:paraId="48CC972F" w14:textId="77777777" w:rsidR="00E807A6" w:rsidRDefault="00000000">
      <w:pPr>
        <w:spacing w:after="160" w:line="360" w:lineRule="auto"/>
        <w:ind w:firstLineChars="200" w:firstLine="480"/>
        <w:rPr>
          <w:rFonts w:ascii="Times New Roman" w:eastAsia="宋体" w:hAnsi="Times New Roman" w:cs="Times New Roman"/>
          <w:color w:val="000000"/>
          <w:sz w:val="24"/>
          <w:szCs w:val="24"/>
        </w:rPr>
      </w:pP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基于项目背景，该信息系统功能目标主要为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全生命周期信息管理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，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数据采集与交互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，支持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管理与监管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三个方面。</w:t>
      </w:r>
    </w:p>
    <w:p w14:paraId="6BD0C24F" w14:textId="77777777" w:rsidR="00E807A6" w:rsidRDefault="00000000">
      <w:pPr>
        <w:spacing w:after="160" w:line="360" w:lineRule="auto"/>
        <w:ind w:firstLine="200"/>
        <w:rPr>
          <w:rFonts w:ascii="Times New Roman" w:eastAsia="宋体" w:hAnsi="Times New Roman" w:cs="Times New Roman"/>
          <w:color w:val="000000"/>
          <w:sz w:val="24"/>
          <w:szCs w:val="24"/>
        </w:rPr>
      </w:pP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1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）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全生命周期信息管理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：支持种植数据管理，收集管理包括记录种植者，种植地，温度，湿度，光照，种苗来源，生长周期等信息；支持中药加工数据管理，收集管理包括加工厂商，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炮制方法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，批次质量，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生产设备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等信息；支持运输数据管理，收集管理包括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物流轨迹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，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仓储温湿度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，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运输路径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等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数据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；支持销售数据管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lastRenderedPageBreak/>
        <w:t>理，收集管理包括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经销商资质、终端销售渠道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等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数据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。对关键数据质检报告编号和溯源码进行校验，确保录入准确性。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形成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“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一物一码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” 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全链路档案，支持从消费端反向追溯至种植源头，确保各环节信息可查、可验。</w:t>
      </w:r>
    </w:p>
    <w:p w14:paraId="42BB418B" w14:textId="77777777" w:rsidR="00E807A6" w:rsidRDefault="00000000">
      <w:pPr>
        <w:spacing w:after="160" w:line="360" w:lineRule="auto"/>
        <w:ind w:firstLine="200"/>
        <w:rPr>
          <w:rFonts w:ascii="Times New Roman" w:eastAsia="宋体" w:hAnsi="Times New Roman" w:cs="Times New Roman"/>
          <w:color w:val="000000"/>
          <w:sz w:val="24"/>
          <w:szCs w:val="24"/>
        </w:rPr>
      </w:pP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）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数据采集与交互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：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兼容不同信息化水平用户的数据录入需求，解决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“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数据采集困难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” 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问题。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要求支持多元化录入方式，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传感器、摄像头自动采集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，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PC 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端批量导入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，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移动端便捷录入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，同时要求规范数据，将规范化数据上链；在交互方面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满足监管部门、企业、消费者等不同角色的差异</w:t>
      </w:r>
      <w:proofErr w:type="gramStart"/>
      <w:r>
        <w:rPr>
          <w:rFonts w:ascii="Times New Roman" w:eastAsia="宋体" w:hAnsi="Times New Roman" w:cs="Times New Roman"/>
          <w:color w:val="000000"/>
          <w:sz w:val="24"/>
          <w:szCs w:val="24"/>
        </w:rPr>
        <w:t>化数据</w:t>
      </w:r>
      <w:proofErr w:type="gramEnd"/>
      <w:r>
        <w:rPr>
          <w:rFonts w:ascii="Times New Roman" w:eastAsia="宋体" w:hAnsi="Times New Roman" w:cs="Times New Roman"/>
          <w:color w:val="000000"/>
          <w:sz w:val="24"/>
          <w:szCs w:val="24"/>
        </w:rPr>
        <w:t>访问需求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，设置分级权限控制。</w:t>
      </w:r>
    </w:p>
    <w:p w14:paraId="24CE3A41" w14:textId="77777777" w:rsidR="00E807A6" w:rsidRDefault="00000000">
      <w:pPr>
        <w:spacing w:after="160" w:line="360" w:lineRule="auto"/>
        <w:ind w:firstLine="200"/>
        <w:rPr>
          <w:rFonts w:ascii="Times New Roman" w:eastAsia="宋体" w:hAnsi="Times New Roman" w:cs="Times New Roman"/>
          <w:color w:val="000000"/>
          <w:sz w:val="24"/>
          <w:szCs w:val="24"/>
        </w:rPr>
      </w:pP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3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）支持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管理与监管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：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实时展示关键指标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，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预设风险阈值触发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，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自动预警并推送至相关责任方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，利用全生命周期溯源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生成召回路径图，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对不合格产品精确召回；与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政府监管平台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，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第三方检测机构等外部系统对接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，实现信息共享，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提升监管效率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。</w:t>
      </w:r>
    </w:p>
    <w:p w14:paraId="169D9167" w14:textId="77777777" w:rsidR="00E807A6" w:rsidRDefault="00000000">
      <w:pPr>
        <w:keepNext/>
        <w:keepLines/>
        <w:spacing w:line="360" w:lineRule="auto"/>
        <w:ind w:firstLineChars="100" w:firstLine="281"/>
        <w:jc w:val="left"/>
        <w:outlineLvl w:val="1"/>
        <w:rPr>
          <w:rFonts w:ascii="宋体" w:eastAsia="宋体" w:hAnsi="宋体" w:cs="Times New Roman" w:hint="eastAsia"/>
          <w:b/>
          <w:color w:val="000000"/>
          <w:sz w:val="28"/>
          <w:szCs w:val="32"/>
        </w:rPr>
      </w:pPr>
      <w:bookmarkStart w:id="22" w:name="_Toc31500"/>
      <w:r>
        <w:rPr>
          <w:rFonts w:ascii="宋体" w:eastAsia="宋体" w:hAnsi="宋体" w:cs="Times New Roman" w:hint="eastAsia"/>
          <w:b/>
          <w:color w:val="000000"/>
          <w:sz w:val="28"/>
          <w:szCs w:val="32"/>
        </w:rPr>
        <w:t>3.3 性能目标</w:t>
      </w:r>
      <w:bookmarkEnd w:id="22"/>
    </w:p>
    <w:p w14:paraId="35DFE254" w14:textId="77777777" w:rsidR="00E807A6" w:rsidRDefault="00000000">
      <w:pPr>
        <w:spacing w:after="160" w:line="360" w:lineRule="auto"/>
        <w:ind w:firstLineChars="200" w:firstLine="480"/>
        <w:rPr>
          <w:rFonts w:ascii="Times New Roman" w:eastAsia="宋体" w:hAnsi="Times New Roman" w:cs="Times New Roman"/>
          <w:color w:val="000000"/>
          <w:sz w:val="24"/>
          <w:szCs w:val="24"/>
        </w:rPr>
      </w:pPr>
      <w:r>
        <w:rPr>
          <w:rFonts w:ascii="Times New Roman" w:eastAsia="宋体" w:hAnsi="Times New Roman" w:cs="Times New Roman"/>
          <w:color w:val="000000"/>
          <w:sz w:val="24"/>
          <w:szCs w:val="24"/>
        </w:rPr>
        <w:t>结合项目背景、技术方案及现存问题，中药溯源信息系统的性能目标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如下：</w:t>
      </w:r>
    </w:p>
    <w:p w14:paraId="68FA760C" w14:textId="77777777" w:rsidR="00E807A6" w:rsidRDefault="00000000">
      <w:pPr>
        <w:keepNext/>
        <w:keepLines/>
        <w:spacing w:before="80" w:after="40" w:line="360" w:lineRule="auto"/>
        <w:ind w:firstLine="420"/>
        <w:outlineLvl w:val="2"/>
        <w:rPr>
          <w:rFonts w:ascii="Times New Roman" w:eastAsia="黑体" w:hAnsi="Times New Roman" w:cs="Times New Roman"/>
          <w:color w:val="000000"/>
          <w:sz w:val="24"/>
          <w:szCs w:val="28"/>
        </w:rPr>
      </w:pPr>
      <w:bookmarkStart w:id="23" w:name="_Toc18346"/>
      <w:r>
        <w:rPr>
          <w:rFonts w:ascii="Times New Roman" w:eastAsia="黑体" w:hAnsi="Times New Roman" w:cs="Times New Roman" w:hint="eastAsia"/>
          <w:color w:val="000000"/>
          <w:sz w:val="24"/>
          <w:szCs w:val="28"/>
        </w:rPr>
        <w:t>3.3.1</w:t>
      </w:r>
      <w:r>
        <w:rPr>
          <w:rFonts w:ascii="Times New Roman" w:eastAsia="黑体" w:hAnsi="Times New Roman" w:cs="Times New Roman" w:hint="eastAsia"/>
          <w:color w:val="000000"/>
          <w:sz w:val="24"/>
          <w:szCs w:val="28"/>
        </w:rPr>
        <w:t>基础性能指标</w:t>
      </w:r>
      <w:bookmarkEnd w:id="23"/>
    </w:p>
    <w:p w14:paraId="6B8F99C7" w14:textId="77777777" w:rsidR="00E807A6" w:rsidRDefault="00000000">
      <w:pPr>
        <w:spacing w:after="160" w:line="360" w:lineRule="auto"/>
        <w:ind w:firstLineChars="100" w:firstLine="240"/>
        <w:contextualSpacing/>
        <w:rPr>
          <w:rFonts w:ascii="Times New Roman" w:eastAsia="宋体" w:hAnsi="Times New Roman" w:cs="Times New Roman"/>
          <w:color w:val="000000"/>
          <w:sz w:val="24"/>
          <w:szCs w:val="24"/>
        </w:rPr>
      </w:pP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1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）响应时间：消费者扫描查询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5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秒内返回溯源信息；企业单次批量导入数据处理时间小于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10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分钟；异常数据预警延迟小于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30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分钟。可通过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索引优化或中间件缓存提升响应速度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。</w:t>
      </w:r>
    </w:p>
    <w:p w14:paraId="7F0B44F3" w14:textId="77777777" w:rsidR="00E807A6" w:rsidRDefault="00000000">
      <w:pPr>
        <w:spacing w:after="160" w:line="360" w:lineRule="auto"/>
        <w:ind w:firstLineChars="100" w:firstLine="240"/>
        <w:contextualSpacing/>
        <w:rPr>
          <w:rFonts w:ascii="Times New Roman" w:eastAsia="宋体" w:hAnsi="Times New Roman" w:cs="Times New Roman"/>
          <w:color w:val="000000"/>
          <w:sz w:val="24"/>
          <w:szCs w:val="24"/>
        </w:rPr>
      </w:pP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）吞吐量：数据吞吐量大于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200MB/s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，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QPS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大于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1000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，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TPS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大于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100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。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 xml:space="preserve">  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联盟链共识机制响应时间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≤15 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秒，单链吞吐量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≥200 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笔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/ 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秒</w:t>
      </w:r>
    </w:p>
    <w:p w14:paraId="6E612093" w14:textId="77777777" w:rsidR="00E807A6" w:rsidRDefault="00000000">
      <w:pPr>
        <w:keepNext/>
        <w:keepLines/>
        <w:spacing w:before="80" w:after="40" w:line="360" w:lineRule="auto"/>
        <w:ind w:firstLineChars="200" w:firstLine="480"/>
        <w:outlineLvl w:val="2"/>
        <w:rPr>
          <w:rFonts w:ascii="Times New Roman" w:eastAsia="黑体" w:hAnsi="Times New Roman" w:cs="Times New Roman"/>
          <w:color w:val="000000"/>
          <w:sz w:val="24"/>
          <w:szCs w:val="28"/>
        </w:rPr>
      </w:pPr>
      <w:bookmarkStart w:id="24" w:name="_Toc21809"/>
      <w:r>
        <w:rPr>
          <w:rFonts w:ascii="Times New Roman" w:eastAsia="黑体" w:hAnsi="Times New Roman" w:cs="Times New Roman" w:hint="eastAsia"/>
          <w:color w:val="000000"/>
          <w:sz w:val="24"/>
          <w:szCs w:val="28"/>
        </w:rPr>
        <w:t>3.3.2</w:t>
      </w:r>
      <w:r>
        <w:rPr>
          <w:rFonts w:ascii="Times New Roman" w:eastAsia="黑体" w:hAnsi="Times New Roman" w:cs="Times New Roman" w:hint="eastAsia"/>
          <w:color w:val="000000"/>
          <w:sz w:val="24"/>
          <w:szCs w:val="28"/>
        </w:rPr>
        <w:t>数据管理性能</w:t>
      </w:r>
      <w:bookmarkEnd w:id="24"/>
    </w:p>
    <w:p w14:paraId="1F2BA2D0" w14:textId="77777777" w:rsidR="00E807A6" w:rsidRDefault="00000000">
      <w:pPr>
        <w:spacing w:after="160" w:line="360" w:lineRule="auto"/>
        <w:ind w:firstLineChars="100" w:firstLine="240"/>
        <w:contextualSpacing/>
        <w:rPr>
          <w:rFonts w:ascii="Times New Roman" w:eastAsia="宋体" w:hAnsi="Times New Roman" w:cs="Times New Roman"/>
          <w:color w:val="000000"/>
          <w:sz w:val="24"/>
          <w:szCs w:val="24"/>
        </w:rPr>
      </w:pP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1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）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全链条数据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不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遗漏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，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种植、加工、流通、销售关键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数据采集率大于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95%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。</w:t>
      </w:r>
    </w:p>
    <w:p w14:paraId="6811BF55" w14:textId="77777777" w:rsidR="00E807A6" w:rsidRDefault="00000000">
      <w:pPr>
        <w:spacing w:after="160" w:line="360" w:lineRule="auto"/>
        <w:ind w:firstLineChars="100" w:firstLine="240"/>
        <w:rPr>
          <w:rFonts w:ascii="Times New Roman" w:eastAsia="宋体" w:hAnsi="Times New Roman" w:cs="Times New Roman"/>
          <w:color w:val="000000"/>
          <w:sz w:val="24"/>
          <w:szCs w:val="24"/>
        </w:rPr>
      </w:pP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）关键数据实时更新，数据更新延迟小于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5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分钟。</w:t>
      </w:r>
    </w:p>
    <w:p w14:paraId="0BE5FB72" w14:textId="77777777" w:rsidR="00E807A6" w:rsidRDefault="00000000">
      <w:pPr>
        <w:spacing w:after="160" w:line="360" w:lineRule="auto"/>
        <w:ind w:firstLineChars="100" w:firstLine="240"/>
        <w:rPr>
          <w:rFonts w:ascii="Times New Roman" w:eastAsia="宋体" w:hAnsi="Times New Roman" w:cs="Times New Roman"/>
          <w:color w:val="000000"/>
          <w:sz w:val="24"/>
          <w:szCs w:val="24"/>
        </w:rPr>
      </w:pP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3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）关键数据一致，不可篡改，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各环节数据上链成功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率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100%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，链上链下数据一致性校验通过率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100%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。</w:t>
      </w:r>
    </w:p>
    <w:p w14:paraId="10EBF68B" w14:textId="77777777" w:rsidR="00E807A6" w:rsidRDefault="00000000">
      <w:pPr>
        <w:spacing w:after="160" w:line="360" w:lineRule="auto"/>
        <w:ind w:firstLineChars="100" w:firstLine="240"/>
        <w:rPr>
          <w:rFonts w:ascii="Times New Roman" w:eastAsia="宋体" w:hAnsi="Times New Roman" w:cs="Times New Roman"/>
          <w:color w:val="000000"/>
          <w:sz w:val="24"/>
          <w:szCs w:val="24"/>
        </w:rPr>
      </w:pP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4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）异常场景容错，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支持离线数据暂存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，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网络恢复后自动同步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，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对异常数据自动校验并触发预警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。</w:t>
      </w:r>
    </w:p>
    <w:p w14:paraId="475DF9D4" w14:textId="77777777" w:rsidR="00E807A6" w:rsidRDefault="00000000">
      <w:pPr>
        <w:keepNext/>
        <w:keepLines/>
        <w:spacing w:before="80" w:after="40" w:line="360" w:lineRule="auto"/>
        <w:ind w:firstLineChars="300" w:firstLine="720"/>
        <w:outlineLvl w:val="2"/>
        <w:rPr>
          <w:rFonts w:ascii="Times New Roman" w:eastAsia="黑体" w:hAnsi="Times New Roman" w:cs="Times New Roman"/>
          <w:color w:val="000000"/>
          <w:sz w:val="24"/>
          <w:szCs w:val="28"/>
        </w:rPr>
      </w:pPr>
      <w:bookmarkStart w:id="25" w:name="_Toc7783"/>
      <w:r>
        <w:rPr>
          <w:rFonts w:ascii="Times New Roman" w:eastAsia="黑体" w:hAnsi="Times New Roman" w:cs="Times New Roman" w:hint="eastAsia"/>
          <w:color w:val="000000"/>
          <w:sz w:val="24"/>
          <w:szCs w:val="28"/>
        </w:rPr>
        <w:lastRenderedPageBreak/>
        <w:t>3.3.3</w:t>
      </w:r>
      <w:r>
        <w:rPr>
          <w:rFonts w:ascii="Times New Roman" w:eastAsia="黑体" w:hAnsi="Times New Roman" w:cs="Times New Roman" w:hint="eastAsia"/>
          <w:color w:val="000000"/>
          <w:sz w:val="24"/>
          <w:szCs w:val="28"/>
        </w:rPr>
        <w:t>系统可靠性能</w:t>
      </w:r>
      <w:bookmarkEnd w:id="25"/>
    </w:p>
    <w:p w14:paraId="7B4610DB" w14:textId="77777777" w:rsidR="00E807A6" w:rsidRDefault="00000000">
      <w:pPr>
        <w:spacing w:after="160" w:line="360" w:lineRule="auto"/>
        <w:ind w:firstLineChars="100" w:firstLine="240"/>
        <w:rPr>
          <w:rFonts w:ascii="Times New Roman" w:eastAsia="宋体" w:hAnsi="Times New Roman" w:cs="Times New Roman"/>
          <w:color w:val="000000"/>
          <w:sz w:val="24"/>
          <w:szCs w:val="24"/>
        </w:rPr>
      </w:pP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1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）用户敏感信息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加密存储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，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数据泄露风险降低至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0.01% 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以下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。</w:t>
      </w:r>
    </w:p>
    <w:p w14:paraId="4A018F67" w14:textId="77777777" w:rsidR="00E807A6" w:rsidRDefault="00000000">
      <w:pPr>
        <w:spacing w:after="160" w:line="360" w:lineRule="auto"/>
        <w:ind w:firstLineChars="100" w:firstLine="240"/>
        <w:rPr>
          <w:rFonts w:ascii="Times New Roman" w:eastAsia="宋体" w:hAnsi="Times New Roman" w:cs="Times New Roman"/>
          <w:color w:val="000000"/>
          <w:sz w:val="24"/>
          <w:szCs w:val="24"/>
        </w:rPr>
      </w:pP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）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数据存储周期符合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要求，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关键数据留存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大于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5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年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，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审计日志完整记录率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100%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。</w:t>
      </w:r>
    </w:p>
    <w:p w14:paraId="1BA8EE83" w14:textId="61540ADF" w:rsidR="00E807A6" w:rsidRPr="00AF093F" w:rsidRDefault="00000000" w:rsidP="00AF093F">
      <w:pPr>
        <w:spacing w:after="160" w:line="360" w:lineRule="auto"/>
        <w:rPr>
          <w:rFonts w:ascii="Times New Roman" w:eastAsia="宋体" w:hAnsi="Times New Roman" w:cs="Times New Roman" w:hint="eastAsia"/>
          <w:color w:val="000000"/>
          <w:sz w:val="24"/>
          <w:szCs w:val="24"/>
        </w:rPr>
      </w:pP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3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）系统稳定可靠，可用性达到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99.9%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，即全年停机时间不大于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小时。</w:t>
      </w:r>
    </w:p>
    <w:p w14:paraId="3AD2CE83" w14:textId="77777777" w:rsidR="00E807A6" w:rsidRDefault="00000000">
      <w:pPr>
        <w:pStyle w:val="13"/>
        <w:rPr>
          <w:rFonts w:hint="eastAsia"/>
        </w:rPr>
      </w:pPr>
      <w:bookmarkStart w:id="26" w:name="_Toc18841"/>
      <w:r>
        <w:rPr>
          <w:rFonts w:hint="eastAsia"/>
        </w:rPr>
        <w:t xml:space="preserve">4. </w:t>
      </w:r>
      <w:r>
        <w:rPr>
          <w:rFonts w:hint="eastAsia"/>
        </w:rPr>
        <w:t>需求结构分析（赵煜）</w:t>
      </w:r>
      <w:bookmarkEnd w:id="26"/>
    </w:p>
    <w:p w14:paraId="444956E6" w14:textId="77777777" w:rsidR="00E807A6" w:rsidRDefault="00000000">
      <w:pPr>
        <w:pStyle w:val="21"/>
        <w:rPr>
          <w:rFonts w:hint="eastAsia"/>
        </w:rPr>
      </w:pPr>
      <w:r>
        <w:rPr>
          <w:rFonts w:hint="eastAsia"/>
        </w:rPr>
        <w:t xml:space="preserve"> </w:t>
      </w:r>
      <w:bookmarkStart w:id="27" w:name="_Toc24311"/>
      <w:r>
        <w:rPr>
          <w:rFonts w:hint="eastAsia"/>
        </w:rPr>
        <w:t>4.1</w:t>
      </w:r>
      <w:r>
        <w:rPr>
          <w:rFonts w:hint="eastAsia"/>
        </w:rPr>
        <w:t>软件功能结构图</w:t>
      </w:r>
      <w:bookmarkEnd w:id="27"/>
    </w:p>
    <w:p w14:paraId="4C979131" w14:textId="77777777" w:rsidR="00E807A6" w:rsidRDefault="00E807A6">
      <w:pPr>
        <w:rPr>
          <w:rFonts w:hint="eastAsia"/>
        </w:rPr>
      </w:pPr>
    </w:p>
    <w:p w14:paraId="6DA9E442" w14:textId="77777777" w:rsidR="00E807A6" w:rsidRDefault="00000000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043B7E0" wp14:editId="50F1E0F8">
            <wp:extent cx="5453380" cy="3004820"/>
            <wp:effectExtent l="0" t="0" r="0" b="5080"/>
            <wp:docPr id="14341599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159930" name="图片 1"/>
                    <pic:cNvPicPr>
                      <a:picLocks noChangeAspect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98" t="-1273" r="7338" b="21161"/>
                    <a:stretch>
                      <a:fillRect/>
                    </a:stretch>
                  </pic:blipFill>
                  <pic:spPr>
                    <a:xfrm>
                      <a:off x="0" y="0"/>
                      <a:ext cx="5458090" cy="30080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6A18D" w14:textId="77777777" w:rsidR="00E807A6" w:rsidRDefault="00000000">
      <w:pPr>
        <w:pStyle w:val="a3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4.1-1 </w:t>
      </w:r>
      <w:r>
        <w:rPr>
          <w:rFonts w:hint="eastAsia"/>
        </w:rPr>
        <w:t>软件功能结构图</w:t>
      </w:r>
    </w:p>
    <w:p w14:paraId="78907583" w14:textId="77777777" w:rsidR="00E807A6" w:rsidRDefault="00000000">
      <w:pPr>
        <w:pStyle w:val="13"/>
        <w:rPr>
          <w:rFonts w:hint="eastAsia"/>
        </w:rPr>
      </w:pPr>
      <w:bookmarkStart w:id="28" w:name="_Toc6066"/>
      <w:r>
        <w:rPr>
          <w:rFonts w:hint="eastAsia"/>
        </w:rPr>
        <w:t xml:space="preserve">5. </w:t>
      </w:r>
      <w:r>
        <w:rPr>
          <w:rFonts w:hint="eastAsia"/>
        </w:rPr>
        <w:t>功能分析（唐俊、赵煜、吴依景、王天昱）</w:t>
      </w:r>
      <w:bookmarkEnd w:id="28"/>
    </w:p>
    <w:p w14:paraId="58F913E1" w14:textId="77777777" w:rsidR="00E807A6" w:rsidRDefault="00000000">
      <w:pPr>
        <w:pStyle w:val="21"/>
        <w:ind w:firstLineChars="100" w:firstLine="281"/>
        <w:rPr>
          <w:rFonts w:hint="eastAsia"/>
        </w:rPr>
      </w:pPr>
      <w:bookmarkStart w:id="29" w:name="_Toc2545"/>
      <w:r>
        <w:rPr>
          <w:rFonts w:hint="eastAsia"/>
        </w:rPr>
        <w:t xml:space="preserve">5.1 </w:t>
      </w:r>
      <w:r>
        <w:rPr>
          <w:rFonts w:hint="eastAsia"/>
        </w:rPr>
        <w:t>功能分析概述（描述系统的角色及每个角色相应的功能）（唐俊）</w:t>
      </w:r>
      <w:bookmarkEnd w:id="29"/>
    </w:p>
    <w:p w14:paraId="667C9127" w14:textId="77777777" w:rsidR="00E807A6" w:rsidRDefault="00000000">
      <w:pPr>
        <w:ind w:firstLineChars="200" w:firstLine="480"/>
        <w:outlineLvl w:val="2"/>
        <w:rPr>
          <w:rFonts w:ascii="黑体" w:eastAsia="黑体" w:hAnsi="黑体" w:hint="eastAsia"/>
          <w:sz w:val="24"/>
          <w:szCs w:val="24"/>
        </w:rPr>
      </w:pPr>
      <w:bookmarkStart w:id="30" w:name="_Toc2321"/>
      <w:r>
        <w:rPr>
          <w:rFonts w:ascii="黑体" w:eastAsia="黑体" w:hAnsi="黑体" w:hint="eastAsia"/>
          <w:sz w:val="24"/>
          <w:szCs w:val="24"/>
        </w:rPr>
        <w:t>5.1.1 用户</w:t>
      </w:r>
      <w:bookmarkEnd w:id="30"/>
    </w:p>
    <w:p w14:paraId="53D96D05" w14:textId="77777777" w:rsidR="00E807A6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用户是中药溯源系统的功能享受者，以体验系统功能，提出需求、建议为主。</w:t>
      </w:r>
    </w:p>
    <w:p w14:paraId="57382937" w14:textId="77777777" w:rsidR="00E807A6" w:rsidRDefault="00000000">
      <w:pPr>
        <w:numPr>
          <w:ilvl w:val="0"/>
          <w:numId w:val="2"/>
        </w:numPr>
        <w:spacing w:line="360" w:lineRule="auto"/>
        <w:ind w:firstLineChars="200" w:firstLine="480"/>
        <w:outlineLvl w:val="3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基本功能</w:t>
      </w:r>
    </w:p>
    <w:p w14:paraId="2091F900" w14:textId="77777777" w:rsidR="00E807A6" w:rsidRDefault="00000000">
      <w:pPr>
        <w:numPr>
          <w:ilvl w:val="0"/>
          <w:numId w:val="3"/>
        </w:num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注册账号、注销账号、切换账号、登录账号。</w:t>
      </w:r>
    </w:p>
    <w:p w14:paraId="1B0A3C8F" w14:textId="77777777" w:rsidR="00E807A6" w:rsidRDefault="00000000">
      <w:pPr>
        <w:numPr>
          <w:ilvl w:val="0"/>
          <w:numId w:val="3"/>
        </w:num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保存、修改、注销个人数据。</w:t>
      </w:r>
    </w:p>
    <w:p w14:paraId="72C1FF54" w14:textId="77777777" w:rsidR="00E807A6" w:rsidRDefault="00000000">
      <w:pPr>
        <w:numPr>
          <w:ilvl w:val="0"/>
          <w:numId w:val="2"/>
        </w:numPr>
        <w:spacing w:line="360" w:lineRule="auto"/>
        <w:ind w:firstLineChars="200" w:firstLine="480"/>
        <w:outlineLvl w:val="3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基础业务功能</w:t>
      </w:r>
    </w:p>
    <w:p w14:paraId="176D415D" w14:textId="77777777" w:rsidR="00E807A6" w:rsidRDefault="00000000">
      <w:pPr>
        <w:numPr>
          <w:ilvl w:val="0"/>
          <w:numId w:val="4"/>
        </w:num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查询产品信息：扫描产品上的溯源码，获取中药材的全生命周期信息，包括种植地、生产流程、质检报告、物流轨迹等。</w:t>
      </w:r>
    </w:p>
    <w:p w14:paraId="55714C66" w14:textId="77777777" w:rsidR="00E807A6" w:rsidRDefault="00000000">
      <w:pPr>
        <w:numPr>
          <w:ilvl w:val="0"/>
          <w:numId w:val="4"/>
        </w:num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反馈使用情况：通过系统对产品进行评价或投诉，企业</w:t>
      </w:r>
      <w:proofErr w:type="gramStart"/>
      <w:r>
        <w:rPr>
          <w:rFonts w:ascii="宋体" w:eastAsia="宋体" w:hAnsi="宋体" w:hint="eastAsia"/>
          <w:sz w:val="24"/>
          <w:szCs w:val="24"/>
        </w:rPr>
        <w:t>端收到</w:t>
      </w:r>
      <w:proofErr w:type="gramEnd"/>
      <w:r>
        <w:rPr>
          <w:rFonts w:ascii="宋体" w:eastAsia="宋体" w:hAnsi="宋体" w:hint="eastAsia"/>
          <w:sz w:val="24"/>
          <w:szCs w:val="24"/>
        </w:rPr>
        <w:t>反馈后优化生产流程。</w:t>
      </w:r>
    </w:p>
    <w:p w14:paraId="768CC70F" w14:textId="77777777" w:rsidR="00E807A6" w:rsidRDefault="00000000">
      <w:pPr>
        <w:ind w:firstLineChars="200" w:firstLine="480"/>
        <w:outlineLvl w:val="2"/>
        <w:rPr>
          <w:rFonts w:ascii="黑体" w:eastAsia="黑体" w:hAnsi="黑体" w:hint="eastAsia"/>
          <w:sz w:val="24"/>
          <w:szCs w:val="24"/>
        </w:rPr>
      </w:pPr>
      <w:bookmarkStart w:id="31" w:name="_Toc18569"/>
      <w:r>
        <w:rPr>
          <w:rFonts w:ascii="黑体" w:eastAsia="黑体" w:hAnsi="黑体" w:hint="eastAsia"/>
          <w:sz w:val="24"/>
          <w:szCs w:val="24"/>
        </w:rPr>
        <w:t>5.1.2 生产方</w:t>
      </w:r>
      <w:bookmarkEnd w:id="31"/>
    </w:p>
    <w:p w14:paraId="11BD7AC5" w14:textId="77777777" w:rsidR="00E807A6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生产方是中药溯源系统最重要的实体，提供数据录入，检验报告，物流追踪等功能。</w:t>
      </w:r>
    </w:p>
    <w:p w14:paraId="2D1B95D5" w14:textId="77777777" w:rsidR="00E807A6" w:rsidRDefault="00000000">
      <w:pPr>
        <w:numPr>
          <w:ilvl w:val="0"/>
          <w:numId w:val="5"/>
        </w:num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全流程数据录入和管理：通过系统录入中药材的种植、加工、生产、仓储等各环节数据，所有信息实时上传至区块链，确保数据不可篡改和真实性。</w:t>
      </w:r>
    </w:p>
    <w:p w14:paraId="164FE40C" w14:textId="77777777" w:rsidR="00E807A6" w:rsidRDefault="00000000">
      <w:pPr>
        <w:numPr>
          <w:ilvl w:val="0"/>
          <w:numId w:val="5"/>
        </w:num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智能化种植管理：通过物联网设备实时监测土壤温湿度、光照强度等环境参数，并联动灌溉、施肥系统优化种植条件。</w:t>
      </w:r>
    </w:p>
    <w:p w14:paraId="11EC67C5" w14:textId="77777777" w:rsidR="00E807A6" w:rsidRDefault="00000000">
      <w:pPr>
        <w:numPr>
          <w:ilvl w:val="0"/>
          <w:numId w:val="5"/>
        </w:num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产品质量与风控：通过“一物一码”技术为每批产品生成唯一二维码，记录生产全流程数据，便于企业快速定位质量问题并实施召回。</w:t>
      </w:r>
    </w:p>
    <w:p w14:paraId="3555A804" w14:textId="77777777" w:rsidR="00E807A6" w:rsidRDefault="00000000">
      <w:pPr>
        <w:ind w:firstLineChars="200" w:firstLine="480"/>
        <w:outlineLvl w:val="2"/>
        <w:rPr>
          <w:rFonts w:ascii="黑体" w:eastAsia="黑体" w:hAnsi="黑体" w:hint="eastAsia"/>
          <w:sz w:val="24"/>
          <w:szCs w:val="24"/>
        </w:rPr>
      </w:pPr>
      <w:bookmarkStart w:id="32" w:name="_Toc22598"/>
      <w:r>
        <w:rPr>
          <w:rFonts w:ascii="黑体" w:eastAsia="黑体" w:hAnsi="黑体" w:hint="eastAsia"/>
          <w:sz w:val="24"/>
          <w:szCs w:val="24"/>
        </w:rPr>
        <w:t>5.1.3 监管机构</w:t>
      </w:r>
      <w:bookmarkEnd w:id="32"/>
    </w:p>
    <w:p w14:paraId="321B64D1" w14:textId="77777777" w:rsidR="00E807A6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监管机构主要负责对产品的种植、运输、质检的全方位管控，确保产品质量。</w:t>
      </w:r>
    </w:p>
    <w:p w14:paraId="5FF764B7" w14:textId="77777777" w:rsidR="00E807A6" w:rsidRDefault="0000000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全链监管：通过数据分析平台实时监控企业生产数据，识别异常，触发预警。快速追踪问题产品流向，支持相关部门精准核查假冒伪劣商品。</w:t>
      </w:r>
    </w:p>
    <w:p w14:paraId="30DFA290" w14:textId="77777777" w:rsidR="00E807A6" w:rsidRDefault="00000000">
      <w:pPr>
        <w:ind w:firstLineChars="100" w:firstLine="280"/>
        <w:outlineLvl w:val="1"/>
        <w:rPr>
          <w:rFonts w:ascii="宋体" w:eastAsia="宋体" w:hAnsi="宋体" w:cs="宋体" w:hint="eastAsia"/>
          <w:sz w:val="28"/>
          <w:szCs w:val="28"/>
        </w:rPr>
      </w:pPr>
      <w:bookmarkStart w:id="33" w:name="_Toc28818"/>
      <w:r>
        <w:rPr>
          <w:rFonts w:ascii="宋体" w:eastAsia="宋体" w:hAnsi="宋体" w:cs="宋体" w:hint="eastAsia"/>
          <w:sz w:val="28"/>
          <w:szCs w:val="28"/>
        </w:rPr>
        <w:t>5.2 功能用例分析（赵煜、唐俊、吴依景）</w:t>
      </w:r>
      <w:bookmarkEnd w:id="33"/>
    </w:p>
    <w:p w14:paraId="0E6C3F3D" w14:textId="77777777" w:rsidR="00E807A6" w:rsidRDefault="00000000">
      <w:pPr>
        <w:tabs>
          <w:tab w:val="left" w:pos="793"/>
        </w:tabs>
        <w:rPr>
          <w:rFonts w:ascii="宋体" w:eastAsia="宋体" w:hAnsi="宋体" w:cs="宋体" w:hint="eastAsia"/>
          <w:b/>
          <w:color w:val="000000" w:themeColor="text1"/>
          <w:sz w:val="28"/>
          <w:szCs w:val="28"/>
        </w:rPr>
      </w:pPr>
      <w:r>
        <w:rPr>
          <w:rFonts w:ascii="宋体" w:eastAsia="宋体" w:hAnsi="宋体" w:cs="宋体" w:hint="eastAsia"/>
          <w:b/>
          <w:color w:val="000000" w:themeColor="text1"/>
          <w:sz w:val="28"/>
          <w:szCs w:val="28"/>
        </w:rPr>
        <w:tab/>
      </w:r>
    </w:p>
    <w:p w14:paraId="69C2C13A" w14:textId="77777777" w:rsidR="00E807A6" w:rsidRDefault="00000000">
      <w:pPr>
        <w:keepNext/>
        <w:tabs>
          <w:tab w:val="left" w:pos="793"/>
        </w:tabs>
        <w:jc w:val="center"/>
        <w:rPr>
          <w:rFonts w:hint="eastAsia"/>
        </w:rPr>
      </w:pPr>
      <w:r>
        <w:rPr>
          <w:rFonts w:asciiTheme="majorHAnsi" w:eastAsia="宋体" w:hAnsiTheme="majorHAnsi" w:cstheme="majorBidi" w:hint="eastAsia"/>
          <w:b/>
          <w:noProof/>
          <w:color w:val="000000" w:themeColor="text1"/>
          <w:sz w:val="28"/>
          <w:szCs w:val="40"/>
        </w:rPr>
        <w:lastRenderedPageBreak/>
        <w:drawing>
          <wp:inline distT="0" distB="0" distL="0" distR="0" wp14:anchorId="6A5066B4" wp14:editId="2980F4B6">
            <wp:extent cx="3952240" cy="3728720"/>
            <wp:effectExtent l="0" t="0" r="0" b="5080"/>
            <wp:docPr id="73445559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45559" name="图片 25"/>
                    <pic:cNvPicPr>
                      <a:picLocks noChangeAspect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3" r="23439"/>
                    <a:stretch>
                      <a:fillRect/>
                    </a:stretch>
                  </pic:blipFill>
                  <pic:spPr>
                    <a:xfrm>
                      <a:off x="0" y="0"/>
                      <a:ext cx="3952745" cy="372935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BC581" w14:textId="77777777" w:rsidR="00E807A6" w:rsidRDefault="00000000">
      <w:pPr>
        <w:pStyle w:val="a3"/>
        <w:jc w:val="center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图</w:t>
      </w:r>
      <w:r>
        <w:rPr>
          <w:rFonts w:ascii="Times New Roman" w:eastAsia="宋体" w:hAnsi="Times New Roman" w:cs="Times New Roman"/>
        </w:rPr>
        <w:t xml:space="preserve">5.2-1 </w:t>
      </w:r>
      <w:r>
        <w:rPr>
          <w:rFonts w:ascii="宋体" w:eastAsia="宋体" w:hAnsi="宋体" w:hint="eastAsia"/>
        </w:rPr>
        <w:t xml:space="preserve">用户功能分析图 </w:t>
      </w:r>
    </w:p>
    <w:p w14:paraId="7A54D43B" w14:textId="77777777" w:rsidR="00E807A6" w:rsidRDefault="0000000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338C47B" wp14:editId="43D67EC5">
            <wp:extent cx="5274310" cy="5003165"/>
            <wp:effectExtent l="0" t="0" r="2540" b="6985"/>
            <wp:docPr id="12920833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083311" name="图片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0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ECAB4" w14:textId="77777777" w:rsidR="00E807A6" w:rsidRDefault="00000000">
      <w:pPr>
        <w:pStyle w:val="a3"/>
        <w:jc w:val="center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图</w:t>
      </w:r>
      <w:r>
        <w:rPr>
          <w:rFonts w:ascii="Times New Roman" w:eastAsia="宋体" w:hAnsi="Times New Roman" w:cs="Times New Roman"/>
        </w:rPr>
        <w:t>5.2-2</w:t>
      </w:r>
      <w:r>
        <w:rPr>
          <w:rFonts w:ascii="宋体" w:eastAsia="宋体" w:hAnsi="宋体" w:hint="eastAsia"/>
        </w:rPr>
        <w:t xml:space="preserve"> 生产方功能分析图 </w:t>
      </w:r>
    </w:p>
    <w:p w14:paraId="06932B31" w14:textId="77777777" w:rsidR="00E807A6" w:rsidRDefault="00000000">
      <w:pPr>
        <w:rPr>
          <w:rFonts w:eastAsia="宋体" w:hint="eastAsia"/>
        </w:rPr>
      </w:pPr>
      <w:r>
        <w:rPr>
          <w:rFonts w:eastAsia="宋体"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6CA2E79" wp14:editId="6565A8CD">
                <wp:simplePos x="0" y="0"/>
                <wp:positionH relativeFrom="column">
                  <wp:posOffset>4127500</wp:posOffset>
                </wp:positionH>
                <wp:positionV relativeFrom="paragraph">
                  <wp:posOffset>-19050</wp:posOffset>
                </wp:positionV>
                <wp:extent cx="1168400" cy="374650"/>
                <wp:effectExtent l="0" t="0" r="12700" b="25400"/>
                <wp:wrapNone/>
                <wp:docPr id="950230526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8400" cy="3746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7" o:spid="_x0000_s1026" o:spt="1" style="position:absolute;left:0pt;margin-left:325pt;margin-top:-1.5pt;height:29.5pt;width:92pt;z-index:251671552;v-text-anchor:middle;mso-width-relative:page;mso-height-relative:page;" fillcolor="#FFFFFF [3212]" filled="t" stroked="t" coordsize="21600,21600" o:gfxdata="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kp0metgAAAAJAQAADwAAAAAAAAABACAAAAAiAAAAZHJzL2Rv&#10;d25yZXYueG1sUEsBAhQAFAAAAAgAh07iQPh8uMFzAgAA/AQAAA4AAAAAAAAAAQAgAAAAJwEAAGRy&#10;cy9lMm9Eb2MueG1sUEsFBgAAAAAGAAYAWQEAAAwGAAAAAA==&#10;">
                <v:fill on="t" focussize="0,0"/>
                <v:stroke weight="1pt" color="#FFFFFF [3212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eastAsia="宋体" w:hint="eastAsia"/>
          <w:noProof/>
        </w:rPr>
        <w:drawing>
          <wp:inline distT="0" distB="0" distL="114300" distR="114300" wp14:anchorId="0809C04E" wp14:editId="79231F2A">
            <wp:extent cx="5273675" cy="3728720"/>
            <wp:effectExtent l="0" t="0" r="14605" b="5080"/>
            <wp:docPr id="4" name="图片 4" descr="绘图1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绘图1(1)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72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CBB6F" w14:textId="77777777" w:rsidR="00E807A6" w:rsidRDefault="00000000">
      <w:pPr>
        <w:jc w:val="center"/>
        <w:rPr>
          <w:rFonts w:eastAsia="宋体" w:hint="eastAsia"/>
        </w:rPr>
      </w:pPr>
      <w:r>
        <w:rPr>
          <w:rFonts w:ascii="宋体" w:eastAsia="宋体" w:hAnsi="宋体"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536F7C40" wp14:editId="76FE95F6">
                <wp:simplePos x="0" y="0"/>
                <wp:positionH relativeFrom="page">
                  <wp:align>right</wp:align>
                </wp:positionH>
                <wp:positionV relativeFrom="paragraph">
                  <wp:posOffset>0</wp:posOffset>
                </wp:positionV>
                <wp:extent cx="2787650" cy="5422900"/>
                <wp:effectExtent l="0" t="0" r="12700" b="25400"/>
                <wp:wrapSquare wrapText="bothSides"/>
                <wp:docPr id="184456683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87650" cy="542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</a:ln>
                      </wps:spPr>
                      <wps:txbx>
                        <w:txbxContent>
                          <w:p w14:paraId="4815FFF8" w14:textId="77777777" w:rsidR="00E807A6" w:rsidRDefault="00000000">
                            <w:pPr>
                              <w:spacing w:line="360" w:lineRule="auto"/>
                              <w:ind w:firstLineChars="200" w:firstLine="480"/>
                              <w:outlineLvl w:val="2"/>
                              <w:rPr>
                                <w:rFonts w:ascii="黑体" w:eastAsia="黑体" w:hAnsi="黑体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 w:val="24"/>
                                <w:szCs w:val="24"/>
                              </w:rPr>
                              <w:t xml:space="preserve">5.3.1 </w:t>
                            </w:r>
                            <w:r>
                              <w:rPr>
                                <w:rFonts w:ascii="黑体" w:eastAsia="黑体" w:hAnsi="黑体" w:hint="eastAsia"/>
                                <w:sz w:val="24"/>
                                <w:szCs w:val="24"/>
                              </w:rPr>
                              <w:t>登录账号</w:t>
                            </w:r>
                          </w:p>
                          <w:p w14:paraId="0F09BB0E" w14:textId="77777777" w:rsidR="00E807A6" w:rsidRDefault="00000000">
                            <w:pPr>
                              <w:spacing w:line="360" w:lineRule="auto"/>
                              <w:ind w:firstLineChars="200" w:firstLine="480"/>
                              <w:rPr>
                                <w:rFonts w:ascii="宋体" w:eastAsia="宋体" w:hAnsi="宋体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sz w:val="24"/>
                                <w:szCs w:val="24"/>
                              </w:rPr>
                              <w:t>用例名称：登录账号</w:t>
                            </w:r>
                          </w:p>
                          <w:p w14:paraId="0359BDBD" w14:textId="77777777" w:rsidR="00E807A6" w:rsidRDefault="00000000">
                            <w:pPr>
                              <w:spacing w:line="360" w:lineRule="auto"/>
                              <w:ind w:firstLineChars="200" w:firstLine="480"/>
                              <w:rPr>
                                <w:rFonts w:ascii="宋体" w:eastAsia="宋体" w:hAnsi="宋体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sz w:val="24"/>
                                <w:szCs w:val="24"/>
                              </w:rPr>
                              <w:t>编号：</w:t>
                            </w:r>
                            <w:r>
                              <w:rPr>
                                <w:rFonts w:ascii="Times New Roman" w:eastAsia="宋体" w:hAnsi="Times New Roman" w:cs="Times New Roman"/>
                                <w:sz w:val="24"/>
                                <w:szCs w:val="24"/>
                              </w:rPr>
                              <w:t>A01-01</w:t>
                            </w:r>
                          </w:p>
                          <w:p w14:paraId="24D0B13C" w14:textId="77777777" w:rsidR="00E807A6" w:rsidRDefault="00000000">
                            <w:pPr>
                              <w:spacing w:line="360" w:lineRule="auto"/>
                              <w:ind w:firstLineChars="200" w:firstLine="480"/>
                              <w:rPr>
                                <w:rFonts w:ascii="宋体" w:eastAsia="宋体" w:hAnsi="宋体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sz w:val="24"/>
                                <w:szCs w:val="24"/>
                              </w:rPr>
                              <w:t>使用者：中医药溯源系统用户</w:t>
                            </w:r>
                          </w:p>
                          <w:p w14:paraId="752C1FC3" w14:textId="77777777" w:rsidR="00E807A6" w:rsidRDefault="00000000">
                            <w:pPr>
                              <w:spacing w:line="360" w:lineRule="auto"/>
                              <w:ind w:firstLineChars="200" w:firstLine="480"/>
                              <w:rPr>
                                <w:rFonts w:ascii="宋体" w:eastAsia="宋体" w:hAnsi="宋体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sz w:val="24"/>
                                <w:szCs w:val="24"/>
                              </w:rPr>
                              <w:t>输入：账号、密码</w:t>
                            </w:r>
                          </w:p>
                          <w:p w14:paraId="38CB7B4B" w14:textId="77777777" w:rsidR="00E807A6" w:rsidRDefault="00000000">
                            <w:pPr>
                              <w:spacing w:line="360" w:lineRule="auto"/>
                              <w:ind w:firstLineChars="200" w:firstLine="480"/>
                              <w:rPr>
                                <w:rFonts w:ascii="宋体" w:eastAsia="宋体" w:hAnsi="宋体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sz w:val="24"/>
                                <w:szCs w:val="24"/>
                              </w:rPr>
                              <w:t>输出：跳转到用户主页面或重新输入</w:t>
                            </w:r>
                          </w:p>
                          <w:p w14:paraId="7145C509" w14:textId="77777777" w:rsidR="00E807A6" w:rsidRDefault="00000000">
                            <w:pPr>
                              <w:spacing w:line="360" w:lineRule="auto"/>
                              <w:ind w:firstLineChars="200" w:firstLine="480"/>
                              <w:rPr>
                                <w:rFonts w:ascii="宋体" w:eastAsia="宋体" w:hAnsi="宋体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sz w:val="24"/>
                                <w:szCs w:val="24"/>
                              </w:rPr>
                              <w:t>功能：完成账号登录</w:t>
                            </w:r>
                          </w:p>
                          <w:p w14:paraId="1CA4CD7A" w14:textId="77777777" w:rsidR="00E807A6" w:rsidRDefault="00000000">
                            <w:pPr>
                              <w:spacing w:line="360" w:lineRule="auto"/>
                              <w:ind w:firstLineChars="200" w:firstLine="480"/>
                              <w:rPr>
                                <w:rFonts w:ascii="宋体" w:eastAsia="宋体" w:hAnsi="宋体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sz w:val="24"/>
                                <w:szCs w:val="24"/>
                              </w:rPr>
                              <w:t>流程：</w:t>
                            </w:r>
                          </w:p>
                          <w:p w14:paraId="796B87AD" w14:textId="77777777" w:rsidR="00E807A6" w:rsidRDefault="00000000">
                            <w:pPr>
                              <w:spacing w:line="360" w:lineRule="auto"/>
                              <w:ind w:firstLineChars="200" w:firstLine="480"/>
                              <w:jc w:val="left"/>
                              <w:rPr>
                                <w:rFonts w:ascii="宋体" w:eastAsia="宋体" w:hAnsi="宋体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宋体" w:hAnsi="Times New Roman" w:cs="Times New Roman"/>
                                <w:sz w:val="24"/>
                                <w:szCs w:val="24"/>
                              </w:rPr>
                              <w:t>1.</w:t>
                            </w:r>
                            <w:r>
                              <w:rPr>
                                <w:rFonts w:ascii="宋体" w:eastAsia="宋体" w:hAnsi="宋体" w:hint="eastAsia"/>
                                <w:sz w:val="24"/>
                                <w:szCs w:val="24"/>
                              </w:rPr>
                              <w:t>用户输入账号密码</w:t>
                            </w:r>
                          </w:p>
                          <w:p w14:paraId="2D40E731" w14:textId="77777777" w:rsidR="00E807A6" w:rsidRDefault="00000000">
                            <w:pPr>
                              <w:spacing w:line="360" w:lineRule="auto"/>
                              <w:ind w:firstLineChars="200" w:firstLine="480"/>
                              <w:jc w:val="left"/>
                              <w:rPr>
                                <w:rFonts w:ascii="宋体" w:eastAsia="宋体" w:hAnsi="宋体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宋体" w:hAnsi="Times New Roman" w:cs="Times New Roman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rFonts w:ascii="宋体" w:eastAsia="宋体" w:hAnsi="宋体" w:hint="eastAsia"/>
                                <w:sz w:val="24"/>
                                <w:szCs w:val="24"/>
                              </w:rPr>
                              <w:t>.</w:t>
                            </w:r>
                            <w:r>
                              <w:rPr>
                                <w:rFonts w:ascii="宋体" w:eastAsia="宋体" w:hAnsi="宋体"/>
                                <w:sz w:val="24"/>
                                <w:szCs w:val="24"/>
                              </w:rPr>
                              <w:t>系统接收到用户输入信息后，将输入的用户名和密码与数据库中存储的用户信息进行比对验证</w:t>
                            </w:r>
                          </w:p>
                          <w:p w14:paraId="2DF219A5" w14:textId="77777777" w:rsidR="00E807A6" w:rsidRDefault="00000000">
                            <w:pPr>
                              <w:spacing w:line="360" w:lineRule="auto"/>
                              <w:ind w:firstLineChars="200" w:firstLine="480"/>
                              <w:jc w:val="left"/>
                              <w:rPr>
                                <w:rFonts w:ascii="宋体" w:eastAsia="宋体" w:hAnsi="宋体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宋体" w:hAnsi="Times New Roman" w:cs="Times New Roman"/>
                                <w:sz w:val="24"/>
                                <w:szCs w:val="24"/>
                              </w:rPr>
                              <w:t>3</w:t>
                            </w:r>
                            <w:r>
                              <w:rPr>
                                <w:rFonts w:ascii="宋体" w:eastAsia="宋体" w:hAnsi="宋体" w:hint="eastAsia"/>
                                <w:sz w:val="24"/>
                                <w:szCs w:val="24"/>
                              </w:rPr>
                              <w:t>.</w:t>
                            </w:r>
                            <w:r>
                              <w:rPr>
                                <w:rFonts w:ascii="宋体" w:eastAsia="宋体" w:hAnsi="宋体" w:cs="宋体"/>
                                <w:color w:val="4E4B69"/>
                                <w:kern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/>
                                <w:sz w:val="24"/>
                                <w:szCs w:val="24"/>
                              </w:rPr>
                              <w:t>如果验证成功，系统跳转到用户主界面，用户登录成功；如果验证失败，系统在登录界面给出相应提示信息（如“用户名或密码错误”），用户可重新输入。</w:t>
                            </w:r>
                          </w:p>
                          <w:p w14:paraId="3BCE966C" w14:textId="77777777" w:rsidR="00E807A6" w:rsidRDefault="00E807A6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文本框 2" o:spid="_x0000_s1026" o:spt="202" type="#_x0000_t202" style="position:absolute;left:0pt;margin-top:0pt;height:427pt;width:219.5pt;mso-position-horizontal:right;mso-position-horizontal-relative:page;mso-wrap-distance-bottom:3.6pt;mso-wrap-distance-left:9pt;mso-wrap-distance-right:9pt;mso-wrap-distance-top:3.6pt;z-index:251672576;mso-width-relative:page;mso-height-relative:page;" fillcolor="#FFFFFF" filled="t" stroked="t" coordsize="21600,21600" o:gfxdata="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EfyGqrVAAAABQEAAA8AAAAAAAAAAQAgAAAAIgAAAGRy&#10;cy9kb3ducmV2LnhtbFBLAQIUABQAAAAIAIdO4kD/6pWKQQIAAIUEAAAOAAAAAAAAAAEAIAAAACQB&#10;AABkcnMvZTJvRG9jLnhtbFBLBQYAAAAABgAGAFkBAADXBQAAAAA=&#10;">
                <v:fill on="t" focussize="0,0"/>
                <v:stroke color="#FFFFFF [3212]" miterlimit="8" joinstyle="miter"/>
                <v:imagedata o:title=""/>
                <o:lock v:ext="edit" aspectratio="f"/>
                <v:textbox>
                  <w:txbxContent>
                    <w:p w14:paraId="6CDCC7D7">
                      <w:pPr>
                        <w:spacing w:line="360" w:lineRule="auto"/>
                        <w:ind w:firstLine="480" w:firstLineChars="200"/>
                        <w:outlineLvl w:val="2"/>
                        <w:rPr>
                          <w:rFonts w:hint="eastAsia" w:ascii="黑体" w:hAnsi="黑体" w:eastAsia="黑体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黑体" w:hAnsi="黑体" w:eastAsia="黑体"/>
                          <w:sz w:val="24"/>
                          <w:szCs w:val="24"/>
                        </w:rPr>
                        <w:t>5.3.1 登录账号</w:t>
                      </w:r>
                    </w:p>
                    <w:p w14:paraId="6CEB6AA7">
                      <w:pPr>
                        <w:spacing w:line="360" w:lineRule="auto"/>
                        <w:ind w:firstLine="480" w:firstLineChars="200"/>
                        <w:rPr>
                          <w:rFonts w:hint="eastAsia" w:ascii="宋体" w:hAnsi="宋体" w:eastAsia="宋体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宋体" w:hAnsi="宋体" w:eastAsia="宋体"/>
                          <w:sz w:val="24"/>
                          <w:szCs w:val="24"/>
                        </w:rPr>
                        <w:t>用例名称：登录账号</w:t>
                      </w:r>
                    </w:p>
                    <w:p w14:paraId="1E678A12">
                      <w:pPr>
                        <w:spacing w:line="360" w:lineRule="auto"/>
                        <w:ind w:firstLine="480" w:firstLineChars="200"/>
                        <w:rPr>
                          <w:rFonts w:hint="eastAsia" w:ascii="宋体" w:hAnsi="宋体" w:eastAsia="宋体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宋体" w:hAnsi="宋体" w:eastAsia="宋体"/>
                          <w:sz w:val="24"/>
                          <w:szCs w:val="24"/>
                        </w:rPr>
                        <w:t>编号：</w:t>
                      </w:r>
                      <w:r>
                        <w:rPr>
                          <w:rFonts w:ascii="Times New Roman" w:hAnsi="Times New Roman" w:eastAsia="宋体" w:cs="Times New Roman"/>
                          <w:sz w:val="24"/>
                          <w:szCs w:val="24"/>
                        </w:rPr>
                        <w:t>A01-01</w:t>
                      </w:r>
                    </w:p>
                    <w:p w14:paraId="0528A2B1">
                      <w:pPr>
                        <w:spacing w:line="360" w:lineRule="auto"/>
                        <w:ind w:firstLine="480" w:firstLineChars="200"/>
                        <w:rPr>
                          <w:rFonts w:hint="eastAsia" w:ascii="宋体" w:hAnsi="宋体" w:eastAsia="宋体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宋体" w:hAnsi="宋体" w:eastAsia="宋体"/>
                          <w:sz w:val="24"/>
                          <w:szCs w:val="24"/>
                        </w:rPr>
                        <w:t>使用者：中医药溯源系统用户</w:t>
                      </w:r>
                    </w:p>
                    <w:p w14:paraId="02F62517">
                      <w:pPr>
                        <w:spacing w:line="360" w:lineRule="auto"/>
                        <w:ind w:firstLine="480" w:firstLineChars="200"/>
                        <w:rPr>
                          <w:rFonts w:hint="eastAsia" w:ascii="宋体" w:hAnsi="宋体" w:eastAsia="宋体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宋体" w:hAnsi="宋体" w:eastAsia="宋体"/>
                          <w:sz w:val="24"/>
                          <w:szCs w:val="24"/>
                        </w:rPr>
                        <w:t>输入：账号、密码</w:t>
                      </w:r>
                    </w:p>
                    <w:p w14:paraId="37F98D17">
                      <w:pPr>
                        <w:spacing w:line="360" w:lineRule="auto"/>
                        <w:ind w:firstLine="480" w:firstLineChars="200"/>
                        <w:rPr>
                          <w:rFonts w:hint="eastAsia" w:ascii="宋体" w:hAnsi="宋体" w:eastAsia="宋体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宋体" w:hAnsi="宋体" w:eastAsia="宋体"/>
                          <w:sz w:val="24"/>
                          <w:szCs w:val="24"/>
                        </w:rPr>
                        <w:t>输出：跳转到用户主页面或重新输入</w:t>
                      </w:r>
                    </w:p>
                    <w:p w14:paraId="7BA68BDD">
                      <w:pPr>
                        <w:spacing w:line="360" w:lineRule="auto"/>
                        <w:ind w:firstLine="480" w:firstLineChars="200"/>
                        <w:rPr>
                          <w:rFonts w:hint="eastAsia" w:ascii="宋体" w:hAnsi="宋体" w:eastAsia="宋体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宋体" w:hAnsi="宋体" w:eastAsia="宋体"/>
                          <w:sz w:val="24"/>
                          <w:szCs w:val="24"/>
                        </w:rPr>
                        <w:t>功能：完成账号登录</w:t>
                      </w:r>
                    </w:p>
                    <w:p w14:paraId="3F508C54">
                      <w:pPr>
                        <w:spacing w:line="360" w:lineRule="auto"/>
                        <w:ind w:firstLine="480" w:firstLineChars="200"/>
                        <w:rPr>
                          <w:rFonts w:hint="eastAsia" w:ascii="宋体" w:hAnsi="宋体" w:eastAsia="宋体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宋体" w:hAnsi="宋体" w:eastAsia="宋体"/>
                          <w:sz w:val="24"/>
                          <w:szCs w:val="24"/>
                        </w:rPr>
                        <w:t>流程：</w:t>
                      </w:r>
                    </w:p>
                    <w:p w14:paraId="102453DA">
                      <w:pPr>
                        <w:spacing w:line="360" w:lineRule="auto"/>
                        <w:ind w:firstLine="480" w:firstLineChars="200"/>
                        <w:jc w:val="left"/>
                        <w:rPr>
                          <w:rFonts w:hint="eastAsia" w:ascii="宋体" w:hAnsi="宋体" w:eastAsia="宋体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宋体" w:cs="Times New Roman"/>
                          <w:sz w:val="24"/>
                          <w:szCs w:val="24"/>
                        </w:rPr>
                        <w:t>1.</w:t>
                      </w:r>
                      <w:r>
                        <w:rPr>
                          <w:rFonts w:hint="eastAsia" w:ascii="宋体" w:hAnsi="宋体" w:eastAsia="宋体"/>
                          <w:sz w:val="24"/>
                          <w:szCs w:val="24"/>
                        </w:rPr>
                        <w:t>用户输入账号密码</w:t>
                      </w:r>
                    </w:p>
                    <w:p w14:paraId="5CB183CC">
                      <w:pPr>
                        <w:spacing w:line="360" w:lineRule="auto"/>
                        <w:ind w:firstLine="480" w:firstLineChars="200"/>
                        <w:jc w:val="left"/>
                        <w:rPr>
                          <w:rFonts w:hint="eastAsia" w:ascii="宋体" w:hAnsi="宋体" w:eastAsia="宋体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宋体" w:cs="Times New Roman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rFonts w:hint="eastAsia" w:ascii="宋体" w:hAnsi="宋体" w:eastAsia="宋体"/>
                          <w:sz w:val="24"/>
                          <w:szCs w:val="24"/>
                        </w:rPr>
                        <w:t>.</w:t>
                      </w:r>
                      <w:r>
                        <w:rPr>
                          <w:rFonts w:ascii="宋体" w:hAnsi="宋体" w:eastAsia="宋体"/>
                          <w:sz w:val="24"/>
                          <w:szCs w:val="24"/>
                        </w:rPr>
                        <w:t>系统接收到用户输入信息后，将输入的用户名和密码与数据库中存储的用户信息进行比对验证</w:t>
                      </w:r>
                    </w:p>
                    <w:p w14:paraId="211A0C64">
                      <w:pPr>
                        <w:spacing w:line="360" w:lineRule="auto"/>
                        <w:ind w:firstLine="480" w:firstLineChars="200"/>
                        <w:jc w:val="left"/>
                        <w:rPr>
                          <w:rFonts w:hint="eastAsia" w:ascii="宋体" w:hAnsi="宋体" w:eastAsia="宋体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宋体" w:cs="Times New Roman"/>
                          <w:sz w:val="24"/>
                          <w:szCs w:val="24"/>
                        </w:rPr>
                        <w:t>3</w:t>
                      </w:r>
                      <w:r>
                        <w:rPr>
                          <w:rFonts w:hint="eastAsia" w:ascii="宋体" w:hAnsi="宋体" w:eastAsia="宋体"/>
                          <w:sz w:val="24"/>
                          <w:szCs w:val="24"/>
                        </w:rPr>
                        <w:t>.</w:t>
                      </w:r>
                      <w:r>
                        <w:rPr>
                          <w:rFonts w:ascii="宋体" w:hAnsi="宋体" w:eastAsia="宋体" w:cs="宋体"/>
                          <w:color w:val="4E4B69"/>
                          <w:kern w:val="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宋体" w:hAnsi="宋体" w:eastAsia="宋体"/>
                          <w:sz w:val="24"/>
                          <w:szCs w:val="24"/>
                        </w:rPr>
                        <w:t>如果验证成功，系统跳转到用户主界面，用户登录成功；如果验证失败，系统在登录界面给出相应提示信息（如“用户名或密码错误”），用户可重新输入。</w:t>
                      </w:r>
                    </w:p>
                    <w:p w14:paraId="1BE9B5EE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eastAsia="宋体" w:hint="eastAsia"/>
        </w:rPr>
        <w:t>图</w:t>
      </w:r>
      <w:r>
        <w:rPr>
          <w:rFonts w:eastAsia="宋体" w:hint="eastAsia"/>
        </w:rPr>
        <w:t xml:space="preserve">5.2-3 </w:t>
      </w:r>
      <w:r>
        <w:rPr>
          <w:rFonts w:eastAsia="宋体" w:hint="eastAsia"/>
        </w:rPr>
        <w:t>监管方用例图</w:t>
      </w:r>
    </w:p>
    <w:p w14:paraId="52DF79D9" w14:textId="77777777" w:rsidR="00E807A6" w:rsidRDefault="00000000">
      <w:pPr>
        <w:pStyle w:val="a3"/>
        <w:ind w:firstLineChars="100" w:firstLine="280"/>
        <w:rPr>
          <w:rFonts w:ascii="宋体" w:eastAsia="宋体" w:hAnsi="宋体" w:hint="eastAsia"/>
        </w:rPr>
      </w:pPr>
      <w:r>
        <w:rPr>
          <w:rFonts w:ascii="宋体" w:eastAsia="宋体" w:hAnsi="宋体" w:cs="宋体" w:hint="eastAsia"/>
          <w:sz w:val="28"/>
          <w:szCs w:val="28"/>
        </w:rPr>
        <w:t>5.3 用例流程分析（赵煜，王天昱）</w:t>
      </w:r>
      <w:r>
        <w:rPr>
          <w:rFonts w:ascii="宋体" w:eastAsia="宋体" w:hAnsi="宋体" w:hint="eastAsia"/>
        </w:rPr>
        <w:t xml:space="preserve"> </w:t>
      </w:r>
    </w:p>
    <w:p w14:paraId="62526294" w14:textId="77777777" w:rsidR="00E807A6" w:rsidRDefault="00000000">
      <w:pPr>
        <w:spacing w:line="360" w:lineRule="auto"/>
        <w:ind w:firstLineChars="200" w:firstLine="420"/>
        <w:jc w:val="left"/>
        <w:outlineLvl w:val="1"/>
        <w:rPr>
          <w:rFonts w:ascii="宋体" w:eastAsia="宋体" w:hAnsi="宋体" w:cs="宋体" w:hint="eastAsia"/>
          <w:sz w:val="28"/>
          <w:szCs w:val="28"/>
        </w:rPr>
      </w:pPr>
      <w:bookmarkStart w:id="34" w:name="_Toc31568"/>
      <w:r>
        <w:rPr>
          <w:rFonts w:hint="eastAsia"/>
          <w:noProof/>
        </w:rPr>
        <w:drawing>
          <wp:inline distT="0" distB="0" distL="0" distR="0" wp14:anchorId="1FCC0218" wp14:editId="707912C8">
            <wp:extent cx="3175000" cy="3315335"/>
            <wp:effectExtent l="0" t="0" r="6350" b="0"/>
            <wp:docPr id="227394797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394797" name="图片 26"/>
                    <pic:cNvPicPr>
                      <a:picLocks noChangeAspect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303" t="10561" r="24782" b="10550"/>
                    <a:stretch>
                      <a:fillRect/>
                    </a:stretch>
                  </pic:blipFill>
                  <pic:spPr>
                    <a:xfrm>
                      <a:off x="0" y="0"/>
                      <a:ext cx="3186617" cy="332746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34"/>
    </w:p>
    <w:p w14:paraId="0D9CC56C" w14:textId="77777777" w:rsidR="00E807A6" w:rsidRDefault="00000000">
      <w:pPr>
        <w:spacing w:line="360" w:lineRule="auto"/>
        <w:ind w:firstLineChars="700" w:firstLine="1470"/>
        <w:jc w:val="left"/>
        <w:outlineLvl w:val="1"/>
        <w:rPr>
          <w:rFonts w:ascii="宋体" w:eastAsia="宋体" w:hAnsi="宋体" w:cs="宋体" w:hint="eastAsia"/>
          <w:sz w:val="28"/>
          <w:szCs w:val="28"/>
        </w:rPr>
      </w:pPr>
      <w:bookmarkStart w:id="35" w:name="_Toc8610"/>
      <w:r>
        <w:rPr>
          <w:rFonts w:ascii="宋体" w:eastAsia="宋体" w:hAnsi="宋体" w:hint="eastAsia"/>
        </w:rPr>
        <w:t>图</w:t>
      </w:r>
      <w:r>
        <w:rPr>
          <w:rFonts w:ascii="Times New Roman" w:eastAsia="宋体" w:hAnsi="Times New Roman" w:cs="Times New Roman"/>
        </w:rPr>
        <w:t xml:space="preserve">5.3.1-1 </w:t>
      </w:r>
      <w:r>
        <w:rPr>
          <w:rFonts w:ascii="宋体" w:eastAsia="宋体" w:hAnsi="宋体" w:hint="eastAsia"/>
        </w:rPr>
        <w:t>登录账号流程图</w:t>
      </w:r>
      <w:bookmarkEnd w:id="35"/>
    </w:p>
    <w:p w14:paraId="524E8B29" w14:textId="77777777" w:rsidR="00E807A6" w:rsidRDefault="00E807A6">
      <w:pPr>
        <w:pStyle w:val="a3"/>
        <w:ind w:firstLineChars="700" w:firstLine="1400"/>
        <w:rPr>
          <w:rFonts w:ascii="宋体" w:eastAsia="宋体" w:hAnsi="宋体" w:hint="eastAsia"/>
        </w:rPr>
      </w:pPr>
    </w:p>
    <w:p w14:paraId="2A3D9650" w14:textId="77777777" w:rsidR="00E807A6" w:rsidRDefault="00000000">
      <w:pPr>
        <w:keepNext/>
        <w:ind w:firstLineChars="200" w:firstLine="420"/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FD2681B" wp14:editId="75F0D1E9">
                <wp:simplePos x="0" y="0"/>
                <wp:positionH relativeFrom="column">
                  <wp:posOffset>3268345</wp:posOffset>
                </wp:positionH>
                <wp:positionV relativeFrom="paragraph">
                  <wp:posOffset>1776095</wp:posOffset>
                </wp:positionV>
                <wp:extent cx="149225" cy="149225"/>
                <wp:effectExtent l="0" t="0" r="22225" b="22225"/>
                <wp:wrapNone/>
                <wp:docPr id="729367031" name="椭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234" cy="14923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椭圆 8" o:spid="_x0000_s1026" o:spt="3" type="#_x0000_t3" style="position:absolute;left:0pt;margin-left:257.35pt;margin-top:139.85pt;height:11.75pt;width:11.75pt;z-index:251673600;v-text-anchor:middle;mso-width-relative:page;mso-height-relative:page;" fillcolor="#000000 [3200]" filled="t" stroked="t" coordsize="21600,21600" o:gfxdata="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L1KVT7bAAAACwEAAA8AAAAAAAAA&#10;AQAgAAAAIgAAAGRycy9kb3ducmV2LnhtbFBLAQIUABQAAAAIAIdO4kBRceregAIAAB8FAAAOAAAA&#10;AAAAAAEAIAAAACoBAABkcnMvZTJvRG9jLnhtbFBLBQYAAAAABgAGAFkBAAAcBgAAAAA=&#10;">
                <v:fill on="t" focussize="0,0"/>
                <v:stroke weight="1pt" color="#000000 [3200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32B1CC75" wp14:editId="69FD853C">
                <wp:simplePos x="0" y="0"/>
                <wp:positionH relativeFrom="column">
                  <wp:posOffset>4083050</wp:posOffset>
                </wp:positionH>
                <wp:positionV relativeFrom="paragraph">
                  <wp:posOffset>34290</wp:posOffset>
                </wp:positionV>
                <wp:extent cx="2360930" cy="2743200"/>
                <wp:effectExtent l="0" t="0" r="24130" b="19050"/>
                <wp:wrapSquare wrapText="bothSides"/>
                <wp:docPr id="28238858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743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</a:ln>
                      </wps:spPr>
                      <wps:txbx>
                        <w:txbxContent>
                          <w:p w14:paraId="298762B2" w14:textId="77777777" w:rsidR="00E807A6" w:rsidRDefault="00000000">
                            <w:pPr>
                              <w:spacing w:line="360" w:lineRule="auto"/>
                              <w:ind w:firstLineChars="200" w:firstLine="480"/>
                              <w:outlineLvl w:val="2"/>
                              <w:rPr>
                                <w:rFonts w:ascii="黑体" w:eastAsia="黑体" w:hAnsi="黑体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 w:val="24"/>
                                <w:szCs w:val="24"/>
                              </w:rPr>
                              <w:t xml:space="preserve">5.3.2 </w:t>
                            </w:r>
                            <w:r>
                              <w:rPr>
                                <w:rFonts w:ascii="黑体" w:eastAsia="黑体" w:hAnsi="黑体" w:hint="eastAsia"/>
                                <w:sz w:val="24"/>
                                <w:szCs w:val="24"/>
                              </w:rPr>
                              <w:t>反馈使用情况</w:t>
                            </w:r>
                          </w:p>
                          <w:p w14:paraId="49E205D4" w14:textId="77777777" w:rsidR="00E807A6" w:rsidRDefault="00000000">
                            <w:pPr>
                              <w:spacing w:line="360" w:lineRule="auto"/>
                              <w:ind w:firstLineChars="200" w:firstLine="480"/>
                              <w:rPr>
                                <w:rFonts w:ascii="宋体" w:eastAsia="宋体" w:hAnsi="宋体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sz w:val="24"/>
                                <w:szCs w:val="24"/>
                              </w:rPr>
                              <w:t>用例名称：反馈使用情况</w:t>
                            </w:r>
                          </w:p>
                          <w:p w14:paraId="7F067492" w14:textId="77777777" w:rsidR="00E807A6" w:rsidRDefault="00000000">
                            <w:pPr>
                              <w:spacing w:line="360" w:lineRule="auto"/>
                              <w:ind w:firstLineChars="200" w:firstLine="480"/>
                              <w:rPr>
                                <w:rFonts w:ascii="宋体" w:eastAsia="宋体" w:hAnsi="宋体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sz w:val="24"/>
                                <w:szCs w:val="24"/>
                              </w:rPr>
                              <w:t>编号：</w:t>
                            </w:r>
                            <w:r>
                              <w:rPr>
                                <w:rFonts w:ascii="Times New Roman" w:eastAsia="宋体" w:hAnsi="Times New Roman" w:cs="Times New Roman"/>
                                <w:sz w:val="24"/>
                                <w:szCs w:val="24"/>
                              </w:rPr>
                              <w:t>A01-02</w:t>
                            </w:r>
                          </w:p>
                          <w:p w14:paraId="35B30E15" w14:textId="77777777" w:rsidR="00E807A6" w:rsidRDefault="00000000">
                            <w:pPr>
                              <w:spacing w:line="360" w:lineRule="auto"/>
                              <w:ind w:firstLineChars="200" w:firstLine="480"/>
                              <w:rPr>
                                <w:rFonts w:ascii="宋体" w:eastAsia="宋体" w:hAnsi="宋体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sz w:val="24"/>
                                <w:szCs w:val="24"/>
                              </w:rPr>
                              <w:t>使用者：中医药溯源系统用户</w:t>
                            </w:r>
                          </w:p>
                          <w:p w14:paraId="31301E03" w14:textId="77777777" w:rsidR="00E807A6" w:rsidRDefault="00000000">
                            <w:pPr>
                              <w:spacing w:line="360" w:lineRule="auto"/>
                              <w:ind w:firstLineChars="200" w:firstLine="480"/>
                              <w:rPr>
                                <w:rFonts w:ascii="宋体" w:eastAsia="宋体" w:hAnsi="宋体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sz w:val="24"/>
                                <w:szCs w:val="24"/>
                              </w:rPr>
                              <w:t>输入：评价或投诉</w:t>
                            </w:r>
                          </w:p>
                          <w:p w14:paraId="1DFC1F86" w14:textId="77777777" w:rsidR="00E807A6" w:rsidRDefault="00000000">
                            <w:pPr>
                              <w:spacing w:line="360" w:lineRule="auto"/>
                              <w:ind w:firstLineChars="200" w:firstLine="480"/>
                              <w:rPr>
                                <w:rFonts w:ascii="宋体" w:eastAsia="宋体" w:hAnsi="宋体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sz w:val="24"/>
                                <w:szCs w:val="24"/>
                              </w:rPr>
                              <w:t>输出：企业端优化</w:t>
                            </w:r>
                          </w:p>
                          <w:p w14:paraId="6C5227A0" w14:textId="77777777" w:rsidR="00E807A6" w:rsidRDefault="00000000">
                            <w:pPr>
                              <w:spacing w:line="360" w:lineRule="auto"/>
                              <w:ind w:firstLineChars="200" w:firstLine="480"/>
                              <w:rPr>
                                <w:rFonts w:ascii="宋体" w:eastAsia="宋体" w:hAnsi="宋体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sz w:val="24"/>
                                <w:szCs w:val="24"/>
                              </w:rPr>
                              <w:t>功能：反馈使用情况并传达给企业端，企业端进行优化</w:t>
                            </w:r>
                          </w:p>
                          <w:p w14:paraId="26C71E10" w14:textId="77777777" w:rsidR="00E807A6" w:rsidRDefault="00000000">
                            <w:pPr>
                              <w:spacing w:line="360" w:lineRule="auto"/>
                              <w:ind w:firstLineChars="200" w:firstLine="480"/>
                              <w:rPr>
                                <w:rFonts w:ascii="宋体" w:eastAsia="宋体" w:hAnsi="宋体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sz w:val="24"/>
                                <w:szCs w:val="24"/>
                              </w:rPr>
                              <w:t>流程：</w:t>
                            </w:r>
                          </w:p>
                          <w:p w14:paraId="3FD905E2" w14:textId="77777777" w:rsidR="00E807A6" w:rsidRDefault="00000000">
                            <w:pPr>
                              <w:spacing w:line="360" w:lineRule="auto"/>
                              <w:ind w:firstLineChars="200" w:firstLine="480"/>
                              <w:rPr>
                                <w:rFonts w:ascii="宋体" w:eastAsia="宋体" w:hAnsi="宋体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宋体" w:hAnsi="Times New Roman" w:cs="Times New Roman"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rFonts w:ascii="宋体" w:eastAsia="宋体" w:hAnsi="宋体" w:hint="eastAsia"/>
                                <w:sz w:val="24"/>
                                <w:szCs w:val="24"/>
                              </w:rPr>
                              <w:t>.用户在系统主界面找到“反馈使用情况”功能入口并点击。系统显示反馈界面，用户可以选择“评价”或“投诉”选项。</w:t>
                            </w:r>
                          </w:p>
                          <w:p w14:paraId="03C3802E" w14:textId="77777777" w:rsidR="00E807A6" w:rsidRDefault="00000000">
                            <w:pPr>
                              <w:spacing w:line="360" w:lineRule="auto"/>
                              <w:ind w:firstLineChars="200" w:firstLine="480"/>
                              <w:rPr>
                                <w:rFonts w:ascii="宋体" w:eastAsia="宋体" w:hAnsi="宋体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宋体" w:hAnsi="Times New Roman" w:cs="Times New Roman"/>
                                <w:sz w:val="24"/>
                                <w:szCs w:val="24"/>
                              </w:rPr>
                              <w:t>2.</w:t>
                            </w:r>
                            <w:r>
                              <w:rPr>
                                <w:rFonts w:ascii="宋体" w:eastAsia="宋体" w:hAnsi="宋体" w:hint="eastAsia"/>
                                <w:sz w:val="24"/>
                                <w:szCs w:val="24"/>
                              </w:rPr>
                              <w:t>如果用户选择“评价”：</w:t>
                            </w:r>
                          </w:p>
                          <w:p w14:paraId="7E19065A" w14:textId="77777777" w:rsidR="00E807A6" w:rsidRDefault="00000000">
                            <w:pPr>
                              <w:spacing w:line="360" w:lineRule="auto"/>
                              <w:ind w:firstLineChars="200" w:firstLine="480"/>
                              <w:rPr>
                                <w:rFonts w:ascii="宋体" w:eastAsia="宋体" w:hAnsi="宋体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sz w:val="24"/>
                                <w:szCs w:val="24"/>
                              </w:rPr>
                              <w:t>用户在评价输入框中输入对产品的评价内容（如产品质量、功效等方面的评价），可以选择打分（</w:t>
                            </w:r>
                            <w:r>
                              <w:rPr>
                                <w:rFonts w:ascii="Times New Roman" w:eastAsia="宋体" w:hAnsi="Times New Roman" w:cs="Times New Roman"/>
                                <w:sz w:val="24"/>
                                <w:szCs w:val="24"/>
                              </w:rPr>
                              <w:t>1 - 5</w:t>
                            </w:r>
                            <w:r>
                              <w:rPr>
                                <w:rFonts w:ascii="宋体" w:eastAsia="宋体" w:hAnsi="宋体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 w:hint="eastAsia"/>
                                <w:sz w:val="24"/>
                                <w:szCs w:val="24"/>
                              </w:rPr>
                              <w:t>星）。用户确认输入信息无误后，点击“提交评价”按钮，系统将用户的评价信息存储到数据库中。</w:t>
                            </w:r>
                          </w:p>
                          <w:p w14:paraId="211599E4" w14:textId="77777777" w:rsidR="00E807A6" w:rsidRDefault="00000000">
                            <w:pPr>
                              <w:spacing w:line="360" w:lineRule="auto"/>
                              <w:ind w:firstLineChars="200" w:firstLine="480"/>
                              <w:rPr>
                                <w:rFonts w:ascii="宋体" w:eastAsia="宋体" w:hAnsi="宋体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宋体" w:hAnsi="Times New Roman" w:cs="Times New Roman"/>
                                <w:sz w:val="24"/>
                                <w:szCs w:val="24"/>
                              </w:rPr>
                              <w:t>3</w:t>
                            </w:r>
                            <w:r>
                              <w:rPr>
                                <w:rFonts w:ascii="宋体" w:eastAsia="宋体" w:hAnsi="宋体" w:cs="Times New Roman"/>
                                <w:sz w:val="24"/>
                                <w:szCs w:val="24"/>
                              </w:rPr>
                              <w:t>.</w:t>
                            </w:r>
                            <w:r>
                              <w:rPr>
                                <w:rFonts w:ascii="宋体" w:eastAsia="宋体" w:hAnsi="宋体" w:hint="eastAsia"/>
                                <w:sz w:val="24"/>
                                <w:szCs w:val="24"/>
                              </w:rPr>
                              <w:t>如果用户选择“投诉”：用户详细填写投诉原因、问题描述等信息。用户可以上</w:t>
                            </w:r>
                            <w:proofErr w:type="gramStart"/>
                            <w:r>
                              <w:rPr>
                                <w:rFonts w:ascii="宋体" w:eastAsia="宋体" w:hAnsi="宋体" w:hint="eastAsia"/>
                                <w:sz w:val="24"/>
                                <w:szCs w:val="24"/>
                              </w:rPr>
                              <w:t>传相关</w:t>
                            </w:r>
                            <w:proofErr w:type="gramEnd"/>
                            <w:r>
                              <w:rPr>
                                <w:rFonts w:ascii="宋体" w:eastAsia="宋体" w:hAnsi="宋体" w:hint="eastAsia"/>
                                <w:sz w:val="24"/>
                                <w:szCs w:val="24"/>
                              </w:rPr>
                              <w:t>图片或文件作为证据（可选操作）。用户确认输入信息无误后，点击“提交投诉”按钮，系统将用户的投诉信息存储到数据库中</w:t>
                            </w:r>
                          </w:p>
                          <w:p w14:paraId="54BD8895" w14:textId="77777777" w:rsidR="00E807A6" w:rsidRDefault="00000000">
                            <w:pPr>
                              <w:spacing w:line="360" w:lineRule="auto"/>
                              <w:ind w:firstLineChars="200" w:firstLine="480"/>
                              <w:rPr>
                                <w:rFonts w:ascii="宋体" w:eastAsia="宋体" w:hAnsi="宋体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宋体" w:hAnsi="Times New Roman" w:cs="Times New Roman"/>
                                <w:sz w:val="24"/>
                                <w:szCs w:val="24"/>
                              </w:rPr>
                              <w:t>4.</w:t>
                            </w:r>
                            <w:r>
                              <w:rPr>
                                <w:rFonts w:ascii="宋体" w:eastAsia="宋体" w:hAnsi="宋体" w:hint="eastAsia"/>
                                <w:sz w:val="24"/>
                                <w:szCs w:val="24"/>
                              </w:rPr>
                              <w:t>系统向企业端发送评价和投诉通知，企业端优化。</w:t>
                            </w:r>
                          </w:p>
                          <w:p w14:paraId="062DA448" w14:textId="77777777" w:rsidR="00E807A6" w:rsidRDefault="00E807A6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psCustomData="http://www.wps.cn/officeDocument/2013/wpsCustomData">
            <w:pict>
              <v:shape id="文本框 2" o:spid="_x0000_s1026" o:spt="202" type="#_x0000_t202" style="position:absolute;left:0pt;margin-left:321.5pt;margin-top:2.7pt;height:216pt;width:185.9pt;mso-wrap-distance-bottom:3.6pt;mso-wrap-distance-left:9pt;mso-wrap-distance-right:9pt;mso-wrap-distance-top:3.6pt;z-index:251669504;mso-width-relative:margin;mso-height-relative:page;mso-width-percent:400;" fillcolor="#FFFFFF" filled="t" stroked="t" coordsize="21600,21600" o:gfxdata="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LdF+zvWAAAACgEAAA8AAAAAAAAAAQAgAAAAIgAAAGRy&#10;cy9kb3ducmV2LnhtbFBLAQIUABQAAAAIAIdO4kBrISAqQAIAAIQEAAAOAAAAAAAAAAEAIAAAACUB&#10;AABkcnMvZTJvRG9jLnhtbFBLBQYAAAAABgAGAFkBAADXBQAAAAA=&#10;">
                <v:fill on="t" focussize="0,0"/>
                <v:stroke color="#FFFFFF [3212]" miterlimit="8" joinstyle="miter"/>
                <v:imagedata o:title=""/>
                <o:lock v:ext="edit" aspectratio="f"/>
                <v:textbox>
                  <w:txbxContent>
                    <w:p w14:paraId="1F5D81D9">
                      <w:pPr>
                        <w:spacing w:line="360" w:lineRule="auto"/>
                        <w:ind w:firstLine="480" w:firstLineChars="200"/>
                        <w:outlineLvl w:val="2"/>
                        <w:rPr>
                          <w:rFonts w:hint="eastAsia" w:ascii="黑体" w:hAnsi="黑体" w:eastAsia="黑体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黑体" w:hAnsi="黑体" w:eastAsia="黑体"/>
                          <w:sz w:val="24"/>
                          <w:szCs w:val="24"/>
                        </w:rPr>
                        <w:t>5.3.2 反馈使用情况</w:t>
                      </w:r>
                    </w:p>
                    <w:p w14:paraId="614B1395">
                      <w:pPr>
                        <w:spacing w:line="360" w:lineRule="auto"/>
                        <w:ind w:firstLine="480" w:firstLineChars="200"/>
                        <w:rPr>
                          <w:rFonts w:hint="eastAsia" w:ascii="宋体" w:hAnsi="宋体" w:eastAsia="宋体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宋体" w:hAnsi="宋体" w:eastAsia="宋体"/>
                          <w:sz w:val="24"/>
                          <w:szCs w:val="24"/>
                        </w:rPr>
                        <w:t>用例名称：反馈使用情况</w:t>
                      </w:r>
                    </w:p>
                    <w:p w14:paraId="183B2C59">
                      <w:pPr>
                        <w:spacing w:line="360" w:lineRule="auto"/>
                        <w:ind w:firstLine="480" w:firstLineChars="200"/>
                        <w:rPr>
                          <w:rFonts w:hint="eastAsia" w:ascii="宋体" w:hAnsi="宋体" w:eastAsia="宋体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宋体" w:hAnsi="宋体" w:eastAsia="宋体"/>
                          <w:sz w:val="24"/>
                          <w:szCs w:val="24"/>
                        </w:rPr>
                        <w:t>编号：</w:t>
                      </w:r>
                      <w:r>
                        <w:rPr>
                          <w:rFonts w:ascii="Times New Roman" w:hAnsi="Times New Roman" w:eastAsia="宋体" w:cs="Times New Roman"/>
                          <w:sz w:val="24"/>
                          <w:szCs w:val="24"/>
                        </w:rPr>
                        <w:t>A01-02</w:t>
                      </w:r>
                    </w:p>
                    <w:p w14:paraId="3121176B">
                      <w:pPr>
                        <w:spacing w:line="360" w:lineRule="auto"/>
                        <w:ind w:firstLine="480" w:firstLineChars="200"/>
                        <w:rPr>
                          <w:rFonts w:hint="eastAsia" w:ascii="宋体" w:hAnsi="宋体" w:eastAsia="宋体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宋体" w:hAnsi="宋体" w:eastAsia="宋体"/>
                          <w:sz w:val="24"/>
                          <w:szCs w:val="24"/>
                        </w:rPr>
                        <w:t>使用者：中医药溯源系统用户</w:t>
                      </w:r>
                    </w:p>
                    <w:p w14:paraId="5D8C297A">
                      <w:pPr>
                        <w:spacing w:line="360" w:lineRule="auto"/>
                        <w:ind w:firstLine="480" w:firstLineChars="200"/>
                        <w:rPr>
                          <w:rFonts w:hint="eastAsia" w:ascii="宋体" w:hAnsi="宋体" w:eastAsia="宋体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宋体" w:hAnsi="宋体" w:eastAsia="宋体"/>
                          <w:sz w:val="24"/>
                          <w:szCs w:val="24"/>
                        </w:rPr>
                        <w:t>输入：评价或投诉</w:t>
                      </w:r>
                    </w:p>
                    <w:p w14:paraId="652023B4">
                      <w:pPr>
                        <w:spacing w:line="360" w:lineRule="auto"/>
                        <w:ind w:firstLine="480" w:firstLineChars="200"/>
                        <w:rPr>
                          <w:rFonts w:hint="eastAsia" w:ascii="宋体" w:hAnsi="宋体" w:eastAsia="宋体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宋体" w:hAnsi="宋体" w:eastAsia="宋体"/>
                          <w:sz w:val="24"/>
                          <w:szCs w:val="24"/>
                        </w:rPr>
                        <w:t>输出：企业端优化</w:t>
                      </w:r>
                    </w:p>
                    <w:p w14:paraId="1D06B04C">
                      <w:pPr>
                        <w:spacing w:line="360" w:lineRule="auto"/>
                        <w:ind w:firstLine="480" w:firstLineChars="200"/>
                        <w:rPr>
                          <w:rFonts w:hint="eastAsia" w:ascii="宋体" w:hAnsi="宋体" w:eastAsia="宋体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宋体" w:hAnsi="宋体" w:eastAsia="宋体"/>
                          <w:sz w:val="24"/>
                          <w:szCs w:val="24"/>
                        </w:rPr>
                        <w:t>功能：反馈使用情况并传达给企业端，企业端进行优化</w:t>
                      </w:r>
                    </w:p>
                    <w:p w14:paraId="24A60969">
                      <w:pPr>
                        <w:spacing w:line="360" w:lineRule="auto"/>
                        <w:ind w:firstLine="480" w:firstLineChars="200"/>
                        <w:rPr>
                          <w:rFonts w:hint="eastAsia" w:ascii="宋体" w:hAnsi="宋体" w:eastAsia="宋体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宋体" w:hAnsi="宋体" w:eastAsia="宋体"/>
                          <w:sz w:val="24"/>
                          <w:szCs w:val="24"/>
                        </w:rPr>
                        <w:t>流程：</w:t>
                      </w:r>
                    </w:p>
                    <w:p w14:paraId="10C3C4A8">
                      <w:pPr>
                        <w:spacing w:line="360" w:lineRule="auto"/>
                        <w:ind w:firstLine="480" w:firstLineChars="200"/>
                        <w:rPr>
                          <w:rFonts w:hint="eastAsia" w:ascii="宋体" w:hAnsi="宋体" w:eastAsia="宋体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宋体" w:cs="Times New Roman"/>
                          <w:sz w:val="24"/>
                          <w:szCs w:val="24"/>
                        </w:rPr>
                        <w:t>1</w:t>
                      </w:r>
                      <w:r>
                        <w:rPr>
                          <w:rFonts w:hint="eastAsia" w:ascii="宋体" w:hAnsi="宋体" w:eastAsia="宋体"/>
                          <w:sz w:val="24"/>
                          <w:szCs w:val="24"/>
                        </w:rPr>
                        <w:t>.用户在系统主界面找到“反馈使用情况”功能入口并点击。系统显示反馈界面，用户可以选择“评价”或“投诉”选项。</w:t>
                      </w:r>
                    </w:p>
                    <w:p w14:paraId="415C2DC2">
                      <w:pPr>
                        <w:spacing w:line="360" w:lineRule="auto"/>
                        <w:ind w:firstLine="480" w:firstLineChars="200"/>
                        <w:rPr>
                          <w:rFonts w:hint="eastAsia" w:ascii="宋体" w:hAnsi="宋体" w:eastAsia="宋体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宋体" w:cs="Times New Roman"/>
                          <w:sz w:val="24"/>
                          <w:szCs w:val="24"/>
                        </w:rPr>
                        <w:t>2.</w:t>
                      </w:r>
                      <w:r>
                        <w:rPr>
                          <w:rFonts w:hint="eastAsia" w:ascii="宋体" w:hAnsi="宋体" w:eastAsia="宋体"/>
                          <w:sz w:val="24"/>
                          <w:szCs w:val="24"/>
                        </w:rPr>
                        <w:t>如果用户选择“评价”：</w:t>
                      </w:r>
                    </w:p>
                    <w:p w14:paraId="08544552">
                      <w:pPr>
                        <w:spacing w:line="360" w:lineRule="auto"/>
                        <w:ind w:firstLine="480" w:firstLineChars="200"/>
                        <w:rPr>
                          <w:rFonts w:hint="eastAsia" w:ascii="宋体" w:hAnsi="宋体" w:eastAsia="宋体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宋体" w:hAnsi="宋体" w:eastAsia="宋体"/>
                          <w:sz w:val="24"/>
                          <w:szCs w:val="24"/>
                        </w:rPr>
                        <w:t>用户在评价输入框中输入对产品的评价内容（如产品质量、功效等方面的评价），可以选择打分（</w:t>
                      </w:r>
                      <w:r>
                        <w:rPr>
                          <w:rFonts w:ascii="Times New Roman" w:hAnsi="Times New Roman" w:eastAsia="宋体" w:cs="Times New Roman"/>
                          <w:sz w:val="24"/>
                          <w:szCs w:val="24"/>
                        </w:rPr>
                        <w:t>1 - 5</w:t>
                      </w:r>
                      <w:r>
                        <w:rPr>
                          <w:rFonts w:ascii="宋体" w:hAnsi="宋体" w:eastAsia="宋体" w:cs="Times New Roman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hint="eastAsia" w:ascii="宋体" w:hAnsi="宋体" w:eastAsia="宋体"/>
                          <w:sz w:val="24"/>
                          <w:szCs w:val="24"/>
                        </w:rPr>
                        <w:t>星）。用户确认输入信息无误后，点击“提交评价”按钮，系统将用户的评价信息存储到数据库中。</w:t>
                      </w:r>
                    </w:p>
                    <w:p w14:paraId="23F4061A">
                      <w:pPr>
                        <w:spacing w:line="360" w:lineRule="auto"/>
                        <w:ind w:firstLine="480" w:firstLineChars="200"/>
                        <w:rPr>
                          <w:rFonts w:hint="eastAsia" w:ascii="宋体" w:hAnsi="宋体" w:eastAsia="宋体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宋体" w:cs="Times New Roman"/>
                          <w:sz w:val="24"/>
                          <w:szCs w:val="24"/>
                        </w:rPr>
                        <w:t>3</w:t>
                      </w:r>
                      <w:r>
                        <w:rPr>
                          <w:rFonts w:ascii="宋体" w:hAnsi="宋体" w:eastAsia="宋体" w:cs="Times New Roman"/>
                          <w:sz w:val="24"/>
                          <w:szCs w:val="24"/>
                        </w:rPr>
                        <w:t>.</w:t>
                      </w:r>
                      <w:r>
                        <w:rPr>
                          <w:rFonts w:hint="eastAsia" w:ascii="宋体" w:hAnsi="宋体" w:eastAsia="宋体"/>
                          <w:sz w:val="24"/>
                          <w:szCs w:val="24"/>
                        </w:rPr>
                        <w:t>如果用户选择“投诉”：用户详细填写投诉原因、问题描述等信息。用户可以上传相关图片或文件作为证据（可选操作）。用户确认输入信息无误后，点击“提交投诉”按钮，系统将用户的投诉信息存储到数据库中</w:t>
                      </w:r>
                    </w:p>
                    <w:p w14:paraId="639AC678">
                      <w:pPr>
                        <w:spacing w:line="360" w:lineRule="auto"/>
                        <w:ind w:firstLine="480" w:firstLineChars="200"/>
                        <w:rPr>
                          <w:rFonts w:hint="eastAsia" w:ascii="宋体" w:hAnsi="宋体" w:eastAsia="宋体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宋体" w:cs="Times New Roman"/>
                          <w:sz w:val="24"/>
                          <w:szCs w:val="24"/>
                        </w:rPr>
                        <w:t>4.</w:t>
                      </w:r>
                      <w:r>
                        <w:rPr>
                          <w:rFonts w:hint="eastAsia" w:ascii="宋体" w:hAnsi="宋体" w:eastAsia="宋体"/>
                          <w:sz w:val="24"/>
                          <w:szCs w:val="24"/>
                        </w:rPr>
                        <w:t>系统向企业端发送评价和投诉通知，企业端优化。</w:t>
                      </w:r>
                    </w:p>
                    <w:p w14:paraId="5BFA5C70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/>
          <w:noProof/>
        </w:rPr>
        <w:drawing>
          <wp:inline distT="0" distB="0" distL="0" distR="0" wp14:anchorId="3DED3BBE" wp14:editId="5119C5E8">
            <wp:extent cx="3676650" cy="2520950"/>
            <wp:effectExtent l="0" t="0" r="0" b="0"/>
            <wp:docPr id="836660412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660412" name="图片 27"/>
                    <pic:cNvPicPr>
                      <a:picLocks noChangeAspect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898" t="10556" r="3215" b="11992"/>
                    <a:stretch>
                      <a:fillRect/>
                    </a:stretch>
                  </pic:blipFill>
                  <pic:spPr>
                    <a:xfrm>
                      <a:off x="0" y="0"/>
                      <a:ext cx="3683388" cy="252530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C3C8D" w14:textId="77777777" w:rsidR="00E807A6" w:rsidRDefault="00000000">
      <w:pPr>
        <w:pStyle w:val="a3"/>
        <w:ind w:firstLineChars="800" w:firstLine="1600"/>
        <w:rPr>
          <w:rFonts w:ascii="宋体" w:eastAsia="宋体" w:hAnsi="宋体" w:hint="eastAsia"/>
        </w:rPr>
      </w:pPr>
      <w:r>
        <w:rPr>
          <w:rFonts w:ascii="宋体" w:eastAsia="宋体" w:hAnsi="宋体"/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64CA45F9" wp14:editId="3EEB427D">
                <wp:simplePos x="0" y="0"/>
                <wp:positionH relativeFrom="column">
                  <wp:posOffset>266700</wp:posOffset>
                </wp:positionH>
                <wp:positionV relativeFrom="paragraph">
                  <wp:posOffset>278130</wp:posOffset>
                </wp:positionV>
                <wp:extent cx="5626100" cy="5156200"/>
                <wp:effectExtent l="0" t="0" r="12700" b="25400"/>
                <wp:wrapSquare wrapText="bothSides"/>
                <wp:docPr id="7346584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26100" cy="5156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</a:ln>
                      </wps:spPr>
                      <wps:txbx>
                        <w:txbxContent>
                          <w:p w14:paraId="59E865B5" w14:textId="77777777" w:rsidR="00E807A6" w:rsidRDefault="00000000">
                            <w:pPr>
                              <w:spacing w:line="360" w:lineRule="auto"/>
                              <w:ind w:firstLineChars="200" w:firstLine="480"/>
                              <w:rPr>
                                <w:rFonts w:ascii="宋体" w:eastAsia="宋体" w:hAnsi="宋体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sz w:val="24"/>
                                <w:szCs w:val="24"/>
                              </w:rPr>
                              <w:t>流程：</w:t>
                            </w:r>
                            <w:r>
                              <w:rPr>
                                <w:rFonts w:ascii="Times New Roman" w:eastAsia="宋体" w:hAnsi="Times New Roman" w:cs="Times New Roman"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rFonts w:ascii="宋体" w:eastAsia="宋体" w:hAnsi="宋体" w:hint="eastAsia"/>
                                <w:sz w:val="24"/>
                                <w:szCs w:val="24"/>
                              </w:rPr>
                              <w:t>.</w:t>
                            </w:r>
                            <w:r>
                              <w:rPr>
                                <w:rFonts w:ascii="宋体" w:eastAsia="宋体" w:hAnsi="宋体" w:hint="eastAsia"/>
                                <w:sz w:val="24"/>
                                <w:szCs w:val="24"/>
                              </w:rPr>
                              <w:t>用户在系统主界面找到“反馈使用情况”功能入口并点击。系统显示反馈界面，用户可以选择“评价”或“投诉”选项。</w:t>
                            </w:r>
                          </w:p>
                          <w:p w14:paraId="4392C02C" w14:textId="77777777" w:rsidR="00E807A6" w:rsidRDefault="00000000">
                            <w:pPr>
                              <w:spacing w:line="360" w:lineRule="auto"/>
                              <w:ind w:firstLineChars="200" w:firstLine="480"/>
                              <w:rPr>
                                <w:rFonts w:ascii="宋体" w:eastAsia="宋体" w:hAnsi="宋体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宋体" w:hAnsi="Times New Roman" w:cs="Times New Roman"/>
                                <w:sz w:val="24"/>
                                <w:szCs w:val="24"/>
                              </w:rPr>
                              <w:t>2.</w:t>
                            </w:r>
                            <w:r>
                              <w:rPr>
                                <w:rFonts w:ascii="宋体" w:eastAsia="宋体" w:hAnsi="宋体" w:hint="eastAsia"/>
                                <w:sz w:val="24"/>
                                <w:szCs w:val="24"/>
                              </w:rPr>
                              <w:t>如果用户选择“评价”：</w:t>
                            </w:r>
                          </w:p>
                          <w:p w14:paraId="6FE335A4" w14:textId="77777777" w:rsidR="00E807A6" w:rsidRDefault="00000000">
                            <w:pPr>
                              <w:spacing w:line="360" w:lineRule="auto"/>
                              <w:ind w:firstLineChars="200" w:firstLine="480"/>
                              <w:rPr>
                                <w:rFonts w:ascii="宋体" w:eastAsia="宋体" w:hAnsi="宋体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sz w:val="24"/>
                                <w:szCs w:val="24"/>
                              </w:rPr>
                              <w:t>用户在评价输入框中输入对产品的评价内容（如产品质量、功效等方面的评价），可以选择打分（</w:t>
                            </w:r>
                            <w:r>
                              <w:rPr>
                                <w:rFonts w:ascii="Times New Roman" w:eastAsia="宋体" w:hAnsi="Times New Roman" w:cs="Times New Roman"/>
                                <w:sz w:val="24"/>
                                <w:szCs w:val="24"/>
                              </w:rPr>
                              <w:t>1 - 5</w:t>
                            </w:r>
                            <w:r>
                              <w:rPr>
                                <w:rFonts w:ascii="宋体" w:eastAsia="宋体" w:hAnsi="宋体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 w:hint="eastAsia"/>
                                <w:sz w:val="24"/>
                                <w:szCs w:val="24"/>
                              </w:rPr>
                              <w:t>星）。用户确认输入信息无误后，点击“提交评价”按钮，系统将用户的评价信息存储到数据库中。</w:t>
                            </w:r>
                          </w:p>
                          <w:p w14:paraId="7A8DD6BA" w14:textId="77777777" w:rsidR="00E807A6" w:rsidRDefault="00000000">
                            <w:pPr>
                              <w:spacing w:line="360" w:lineRule="auto"/>
                              <w:ind w:firstLineChars="200" w:firstLine="480"/>
                              <w:rPr>
                                <w:rFonts w:ascii="宋体" w:eastAsia="宋体" w:hAnsi="宋体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宋体" w:hAnsi="Times New Roman" w:cs="Times New Roman"/>
                                <w:sz w:val="24"/>
                                <w:szCs w:val="24"/>
                              </w:rPr>
                              <w:t>3</w:t>
                            </w:r>
                            <w:r>
                              <w:rPr>
                                <w:rFonts w:ascii="宋体" w:eastAsia="宋体" w:hAnsi="宋体" w:cs="Times New Roman"/>
                                <w:sz w:val="24"/>
                                <w:szCs w:val="24"/>
                              </w:rPr>
                              <w:t>.</w:t>
                            </w:r>
                            <w:r>
                              <w:rPr>
                                <w:rFonts w:ascii="宋体" w:eastAsia="宋体" w:hAnsi="宋体" w:hint="eastAsia"/>
                                <w:sz w:val="24"/>
                                <w:szCs w:val="24"/>
                              </w:rPr>
                              <w:t>如果用户选择“投诉”：用户详细填写投诉原因、问题描述等信息。用户可以上</w:t>
                            </w:r>
                            <w:proofErr w:type="gramStart"/>
                            <w:r>
                              <w:rPr>
                                <w:rFonts w:ascii="宋体" w:eastAsia="宋体" w:hAnsi="宋体" w:hint="eastAsia"/>
                                <w:sz w:val="24"/>
                                <w:szCs w:val="24"/>
                              </w:rPr>
                              <w:t>传相关</w:t>
                            </w:r>
                            <w:proofErr w:type="gramEnd"/>
                            <w:r>
                              <w:rPr>
                                <w:rFonts w:ascii="宋体" w:eastAsia="宋体" w:hAnsi="宋体" w:hint="eastAsia"/>
                                <w:sz w:val="24"/>
                                <w:szCs w:val="24"/>
                              </w:rPr>
                              <w:t>图片或文件作为证据（可选操作）。用户确认输入信息无误后，点击“提交投诉”按钮，系统将用户的投诉信息存储到数据库中</w:t>
                            </w:r>
                          </w:p>
                          <w:p w14:paraId="2E738B0B" w14:textId="77777777" w:rsidR="00E807A6" w:rsidRDefault="00000000">
                            <w:pPr>
                              <w:spacing w:line="360" w:lineRule="auto"/>
                              <w:ind w:firstLineChars="200" w:firstLine="480"/>
                              <w:rPr>
                                <w:rFonts w:ascii="宋体" w:eastAsia="宋体" w:hAnsi="宋体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宋体" w:hAnsi="Times New Roman" w:cs="Times New Roman"/>
                                <w:sz w:val="24"/>
                                <w:szCs w:val="24"/>
                              </w:rPr>
                              <w:t>4.</w:t>
                            </w:r>
                            <w:r>
                              <w:rPr>
                                <w:rFonts w:ascii="宋体" w:eastAsia="宋体" w:hAnsi="宋体" w:hint="eastAsia"/>
                                <w:sz w:val="24"/>
                                <w:szCs w:val="24"/>
                              </w:rPr>
                              <w:t>系统向企业端发送评价和投诉通知，企业端优化。</w:t>
                            </w:r>
                          </w:p>
                          <w:p w14:paraId="21A9E703" w14:textId="77777777" w:rsidR="00E807A6" w:rsidRDefault="00E807A6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文本框 2" o:spid="_x0000_s1026" o:spt="202" type="#_x0000_t202" style="position:absolute;left:0pt;margin-left:21pt;margin-top:21.9pt;height:406pt;width:443pt;mso-wrap-distance-bottom:3.6pt;mso-wrap-distance-left:9pt;mso-wrap-distance-right:9pt;mso-wrap-distance-top:3.6pt;z-index:251670528;mso-width-relative:page;mso-height-relative:page;" fillcolor="#FFFFFF" filled="t" stroked="t" coordsize="21600,21600" o:gfxdata="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ASsMtO2AAAAAkBAAAPAAAAAAAAAAEAIAAAACIAAABkcnMv&#10;ZG93bnJldi54bWxQSwECFAAUAAAACACHTuJA79MnzDwCAACDBAAADgAAAAAAAAABACAAAAAnAQAA&#10;ZHJzL2Uyb0RvYy54bWxQSwUGAAAAAAYABgBZAQAA1QUAAAAA&#10;">
                <v:fill on="t" focussize="0,0"/>
                <v:stroke color="#FFFFFF [3212]" miterlimit="8" joinstyle="miter"/>
                <v:imagedata o:title=""/>
                <o:lock v:ext="edit" aspectratio="f"/>
                <v:textbox>
                  <w:txbxContent>
                    <w:p w14:paraId="32AEB721">
                      <w:pPr>
                        <w:spacing w:line="360" w:lineRule="auto"/>
                        <w:ind w:firstLine="480" w:firstLineChars="200"/>
                        <w:rPr>
                          <w:rFonts w:hint="eastAsia" w:ascii="宋体" w:hAnsi="宋体" w:eastAsia="宋体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宋体" w:hAnsi="宋体" w:eastAsia="宋体"/>
                          <w:sz w:val="24"/>
                          <w:szCs w:val="24"/>
                        </w:rPr>
                        <w:t>流程：</w:t>
                      </w:r>
                      <w:r>
                        <w:rPr>
                          <w:rFonts w:ascii="Times New Roman" w:hAnsi="Times New Roman" w:eastAsia="宋体" w:cs="Times New Roman"/>
                          <w:sz w:val="24"/>
                          <w:szCs w:val="24"/>
                        </w:rPr>
                        <w:t>1</w:t>
                      </w:r>
                      <w:r>
                        <w:rPr>
                          <w:rFonts w:hint="eastAsia" w:ascii="宋体" w:hAnsi="宋体" w:eastAsia="宋体"/>
                          <w:sz w:val="24"/>
                          <w:szCs w:val="24"/>
                        </w:rPr>
                        <w:t>.用户在系统主界面找到“反馈使用情况”功能入口并点击。系统显示反馈界面，用户可以选择“评价”或“投诉”选项。</w:t>
                      </w:r>
                    </w:p>
                    <w:p w14:paraId="73B42DE0">
                      <w:pPr>
                        <w:spacing w:line="360" w:lineRule="auto"/>
                        <w:ind w:firstLine="480" w:firstLineChars="200"/>
                        <w:rPr>
                          <w:rFonts w:hint="eastAsia" w:ascii="宋体" w:hAnsi="宋体" w:eastAsia="宋体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宋体" w:cs="Times New Roman"/>
                          <w:sz w:val="24"/>
                          <w:szCs w:val="24"/>
                        </w:rPr>
                        <w:t>2.</w:t>
                      </w:r>
                      <w:r>
                        <w:rPr>
                          <w:rFonts w:hint="eastAsia" w:ascii="宋体" w:hAnsi="宋体" w:eastAsia="宋体"/>
                          <w:sz w:val="24"/>
                          <w:szCs w:val="24"/>
                        </w:rPr>
                        <w:t>如果用户选择“评价”：</w:t>
                      </w:r>
                    </w:p>
                    <w:p w14:paraId="6250CFC0">
                      <w:pPr>
                        <w:spacing w:line="360" w:lineRule="auto"/>
                        <w:ind w:firstLine="480" w:firstLineChars="200"/>
                        <w:rPr>
                          <w:rFonts w:hint="eastAsia" w:ascii="宋体" w:hAnsi="宋体" w:eastAsia="宋体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宋体" w:hAnsi="宋体" w:eastAsia="宋体"/>
                          <w:sz w:val="24"/>
                          <w:szCs w:val="24"/>
                        </w:rPr>
                        <w:t>用户在评价输入框中输入对产品的评价内容（如产品质量、功效等方面的评价），可以选择打分（</w:t>
                      </w:r>
                      <w:r>
                        <w:rPr>
                          <w:rFonts w:ascii="Times New Roman" w:hAnsi="Times New Roman" w:eastAsia="宋体" w:cs="Times New Roman"/>
                          <w:sz w:val="24"/>
                          <w:szCs w:val="24"/>
                        </w:rPr>
                        <w:t>1 - 5</w:t>
                      </w:r>
                      <w:r>
                        <w:rPr>
                          <w:rFonts w:ascii="宋体" w:hAnsi="宋体" w:eastAsia="宋体" w:cs="Times New Roman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hint="eastAsia" w:ascii="宋体" w:hAnsi="宋体" w:eastAsia="宋体"/>
                          <w:sz w:val="24"/>
                          <w:szCs w:val="24"/>
                        </w:rPr>
                        <w:t>星）。用户确认输入信息无误后，点击“提交评价”按钮，系统将用户的评价信息存储到数据库中。</w:t>
                      </w:r>
                    </w:p>
                    <w:p w14:paraId="513EEFCF">
                      <w:pPr>
                        <w:spacing w:line="360" w:lineRule="auto"/>
                        <w:ind w:firstLine="480" w:firstLineChars="200"/>
                        <w:rPr>
                          <w:rFonts w:hint="eastAsia" w:ascii="宋体" w:hAnsi="宋体" w:eastAsia="宋体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宋体" w:cs="Times New Roman"/>
                          <w:sz w:val="24"/>
                          <w:szCs w:val="24"/>
                        </w:rPr>
                        <w:t>3</w:t>
                      </w:r>
                      <w:r>
                        <w:rPr>
                          <w:rFonts w:ascii="宋体" w:hAnsi="宋体" w:eastAsia="宋体" w:cs="Times New Roman"/>
                          <w:sz w:val="24"/>
                          <w:szCs w:val="24"/>
                        </w:rPr>
                        <w:t>.</w:t>
                      </w:r>
                      <w:r>
                        <w:rPr>
                          <w:rFonts w:hint="eastAsia" w:ascii="宋体" w:hAnsi="宋体" w:eastAsia="宋体"/>
                          <w:sz w:val="24"/>
                          <w:szCs w:val="24"/>
                        </w:rPr>
                        <w:t>如果用户选择“投诉”：用户详细填写投诉原因、问题描述等信息。用户可以上传相关图片或文件作为证据（可选操作）。用户确认输入信息无误后，点击“提交投诉”按钮，系统将用户的投诉信息存储到数据库中</w:t>
                      </w:r>
                    </w:p>
                    <w:p w14:paraId="7682CA16">
                      <w:pPr>
                        <w:spacing w:line="360" w:lineRule="auto"/>
                        <w:ind w:firstLine="480" w:firstLineChars="200"/>
                        <w:rPr>
                          <w:rFonts w:hint="eastAsia" w:ascii="宋体" w:hAnsi="宋体" w:eastAsia="宋体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宋体" w:cs="Times New Roman"/>
                          <w:sz w:val="24"/>
                          <w:szCs w:val="24"/>
                        </w:rPr>
                        <w:t>4.</w:t>
                      </w:r>
                      <w:r>
                        <w:rPr>
                          <w:rFonts w:hint="eastAsia" w:ascii="宋体" w:hAnsi="宋体" w:eastAsia="宋体"/>
                          <w:sz w:val="24"/>
                          <w:szCs w:val="24"/>
                        </w:rPr>
                        <w:t>系统向企业端发送评价和投诉通知，企业端优化。</w:t>
                      </w:r>
                    </w:p>
                    <w:p w14:paraId="7B3C0759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宋体" w:eastAsia="宋体" w:hAnsi="宋体" w:hint="eastAsia"/>
        </w:rPr>
        <w:t>图</w:t>
      </w:r>
      <w:r>
        <w:rPr>
          <w:rFonts w:ascii="Times New Roman" w:eastAsia="宋体" w:hAnsi="Times New Roman" w:cs="Times New Roman"/>
        </w:rPr>
        <w:t>5.3.2-1</w:t>
      </w:r>
      <w:r>
        <w:rPr>
          <w:rFonts w:ascii="宋体" w:eastAsia="宋体" w:hAnsi="宋体" w:hint="eastAsia"/>
        </w:rPr>
        <w:t xml:space="preserve"> 反馈使用情况流程图 </w:t>
      </w:r>
    </w:p>
    <w:p w14:paraId="2B6BBD9F" w14:textId="77777777" w:rsidR="00E807A6" w:rsidRDefault="00000000">
      <w:pPr>
        <w:rPr>
          <w:rFonts w:hint="eastAsia"/>
        </w:rPr>
      </w:pPr>
      <w:r>
        <w:rPr>
          <w:rFonts w:ascii="宋体" w:eastAsia="宋体" w:hAnsi="宋体"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26297DD" wp14:editId="7B68ED0C">
                <wp:simplePos x="0" y="0"/>
                <wp:positionH relativeFrom="column">
                  <wp:posOffset>3092450</wp:posOffset>
                </wp:positionH>
                <wp:positionV relativeFrom="paragraph">
                  <wp:posOffset>63500</wp:posOffset>
                </wp:positionV>
                <wp:extent cx="3282950" cy="6451600"/>
                <wp:effectExtent l="0" t="0" r="12700" b="2540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82950" cy="645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</a:ln>
                      </wps:spPr>
                      <wps:txbx>
                        <w:txbxContent>
                          <w:p w14:paraId="19A417AB" w14:textId="77777777" w:rsidR="00E807A6" w:rsidRDefault="00000000">
                            <w:pPr>
                              <w:spacing w:line="360" w:lineRule="auto"/>
                              <w:ind w:firstLineChars="200" w:firstLine="480"/>
                              <w:outlineLvl w:val="2"/>
                              <w:rPr>
                                <w:rFonts w:ascii="黑体" w:eastAsia="黑体" w:hAnsi="黑体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 w:val="24"/>
                                <w:szCs w:val="24"/>
                              </w:rPr>
                              <w:t xml:space="preserve">5.3.3 </w:t>
                            </w:r>
                            <w:r>
                              <w:rPr>
                                <w:rFonts w:ascii="黑体" w:eastAsia="黑体" w:hAnsi="黑体" w:hint="eastAsia"/>
                                <w:sz w:val="24"/>
                                <w:szCs w:val="24"/>
                              </w:rPr>
                              <w:t>生产方使用情况</w:t>
                            </w:r>
                          </w:p>
                          <w:p w14:paraId="472CC54D" w14:textId="77777777" w:rsidR="00E807A6" w:rsidRDefault="00000000">
                            <w:pPr>
                              <w:spacing w:line="360" w:lineRule="auto"/>
                              <w:ind w:firstLineChars="200" w:firstLine="480"/>
                              <w:rPr>
                                <w:rFonts w:ascii="宋体" w:eastAsia="宋体" w:hAnsi="宋体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sz w:val="24"/>
                                <w:szCs w:val="24"/>
                              </w:rPr>
                              <w:t>用例名称：生产方使用情况</w:t>
                            </w:r>
                          </w:p>
                          <w:p w14:paraId="1B99EE12" w14:textId="77777777" w:rsidR="00E807A6" w:rsidRDefault="00000000">
                            <w:pPr>
                              <w:spacing w:line="360" w:lineRule="auto"/>
                              <w:ind w:firstLineChars="200" w:firstLine="480"/>
                              <w:rPr>
                                <w:rFonts w:ascii="宋体" w:eastAsia="宋体" w:hAnsi="宋体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sz w:val="24"/>
                                <w:szCs w:val="24"/>
                              </w:rPr>
                              <w:t>编号：</w:t>
                            </w:r>
                            <w:r>
                              <w:rPr>
                                <w:rFonts w:ascii="Times New Roman" w:eastAsia="宋体" w:hAnsi="Times New Roman" w:cs="Times New Roman"/>
                                <w:sz w:val="24"/>
                                <w:szCs w:val="24"/>
                              </w:rPr>
                              <w:t>A01-0</w:t>
                            </w:r>
                            <w:r>
                              <w:rPr>
                                <w:rFonts w:ascii="Times New Roman" w:eastAsia="宋体" w:hAnsi="Times New Roman" w:cs="Times New Roman" w:hint="eastAsia"/>
                                <w:sz w:val="24"/>
                                <w:szCs w:val="24"/>
                              </w:rPr>
                              <w:t>3</w:t>
                            </w:r>
                          </w:p>
                          <w:p w14:paraId="7B4EECDF" w14:textId="77777777" w:rsidR="00E807A6" w:rsidRDefault="00000000">
                            <w:pPr>
                              <w:spacing w:line="360" w:lineRule="auto"/>
                              <w:ind w:firstLineChars="200" w:firstLine="480"/>
                              <w:rPr>
                                <w:rFonts w:ascii="宋体" w:eastAsia="宋体" w:hAnsi="宋体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sz w:val="24"/>
                                <w:szCs w:val="24"/>
                              </w:rPr>
                              <w:t>使用者：中药生产者</w:t>
                            </w:r>
                          </w:p>
                          <w:p w14:paraId="1DE21A07" w14:textId="77777777" w:rsidR="00E807A6" w:rsidRDefault="00000000">
                            <w:pPr>
                              <w:spacing w:line="360" w:lineRule="auto"/>
                              <w:ind w:firstLineChars="200" w:firstLine="480"/>
                              <w:rPr>
                                <w:rFonts w:ascii="宋体" w:eastAsia="宋体" w:hAnsi="宋体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sz w:val="24"/>
                                <w:szCs w:val="24"/>
                              </w:rPr>
                              <w:t>输入：生产认证账号密码</w:t>
                            </w:r>
                          </w:p>
                          <w:p w14:paraId="060D517E" w14:textId="77777777" w:rsidR="00E807A6" w:rsidRDefault="00000000">
                            <w:pPr>
                              <w:spacing w:line="360" w:lineRule="auto"/>
                              <w:ind w:firstLineChars="200" w:firstLine="480"/>
                              <w:rPr>
                                <w:rFonts w:ascii="宋体" w:eastAsia="宋体" w:hAnsi="宋体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sz w:val="24"/>
                                <w:szCs w:val="24"/>
                              </w:rPr>
                              <w:t>输出：风险预警</w:t>
                            </w:r>
                          </w:p>
                          <w:p w14:paraId="47FC052C" w14:textId="77777777" w:rsidR="00E807A6" w:rsidRDefault="00000000">
                            <w:pPr>
                              <w:spacing w:line="360" w:lineRule="auto"/>
                              <w:ind w:firstLineChars="200" w:firstLine="480"/>
                              <w:rPr>
                                <w:rFonts w:ascii="宋体" w:eastAsia="宋体" w:hAnsi="宋体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sz w:val="24"/>
                                <w:szCs w:val="24"/>
                              </w:rPr>
                              <w:t xml:space="preserve">功能：为生产方提供风险预警，提醒其关注中药生产过程 </w:t>
                            </w:r>
                          </w:p>
                          <w:p w14:paraId="2A5F3DE1" w14:textId="77777777" w:rsidR="00E807A6" w:rsidRDefault="00000000">
                            <w:pPr>
                              <w:spacing w:line="360" w:lineRule="auto"/>
                              <w:ind w:firstLineChars="200" w:firstLine="480"/>
                              <w:rPr>
                                <w:rFonts w:ascii="宋体" w:eastAsia="宋体" w:hAnsi="宋体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sz w:val="24"/>
                                <w:szCs w:val="24"/>
                              </w:rPr>
                              <w:t>流程：</w:t>
                            </w:r>
                          </w:p>
                          <w:p w14:paraId="22D5B2DD" w14:textId="77777777" w:rsidR="00E807A6" w:rsidRDefault="00000000">
                            <w:pPr>
                              <w:spacing w:line="360" w:lineRule="auto"/>
                              <w:ind w:firstLine="420"/>
                              <w:rPr>
                                <w:rFonts w:ascii="宋体" w:eastAsia="宋体" w:hAnsi="宋体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sz w:val="24"/>
                                <w:szCs w:val="24"/>
                              </w:rPr>
                              <w:t xml:space="preserve">1.生产方在登录页面输入账号密码 </w:t>
                            </w:r>
                          </w:p>
                          <w:p w14:paraId="7B3B7EC1" w14:textId="77777777" w:rsidR="00E807A6" w:rsidRDefault="00000000">
                            <w:pPr>
                              <w:spacing w:line="360" w:lineRule="auto"/>
                              <w:ind w:firstLineChars="200" w:firstLine="480"/>
                              <w:rPr>
                                <w:rFonts w:ascii="宋体" w:eastAsia="宋体" w:hAnsi="宋体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宋体" w:hAnsi="Times New Roman" w:cs="Times New Roman"/>
                                <w:sz w:val="24"/>
                                <w:szCs w:val="24"/>
                              </w:rPr>
                              <w:t>2.</w:t>
                            </w:r>
                            <w:r>
                              <w:rPr>
                                <w:rFonts w:ascii="宋体" w:eastAsia="宋体" w:hAnsi="宋体" w:hint="eastAsia"/>
                                <w:sz w:val="24"/>
                                <w:szCs w:val="24"/>
                              </w:rPr>
                              <w:t>如果账号认证为农户：溯源系统自动连接物联网设备，对照数据日志录入，对种植过程相关数据进行增量录入，并将数据上链</w:t>
                            </w:r>
                          </w:p>
                          <w:p w14:paraId="347AB457" w14:textId="77777777" w:rsidR="00E807A6" w:rsidRDefault="00000000">
                            <w:pPr>
                              <w:spacing w:line="360" w:lineRule="auto"/>
                              <w:ind w:firstLineChars="200" w:firstLine="480"/>
                              <w:rPr>
                                <w:rFonts w:ascii="宋体" w:eastAsia="宋体" w:hAnsi="宋体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宋体" w:hAnsi="Times New Roman" w:cs="Times New Roman"/>
                                <w:sz w:val="24"/>
                                <w:szCs w:val="24"/>
                              </w:rPr>
                              <w:t>3</w:t>
                            </w:r>
                            <w:r>
                              <w:rPr>
                                <w:rFonts w:ascii="宋体" w:eastAsia="宋体" w:hAnsi="宋体" w:cs="Times New Roman"/>
                                <w:sz w:val="24"/>
                                <w:szCs w:val="24"/>
                              </w:rPr>
                              <w:t>.</w:t>
                            </w:r>
                            <w:r>
                              <w:rPr>
                                <w:rFonts w:ascii="宋体" w:eastAsia="宋体" w:hAnsi="宋体" w:hint="eastAsia"/>
                                <w:sz w:val="24"/>
                                <w:szCs w:val="24"/>
                              </w:rPr>
                              <w:t>如果账号认证为工厂：溯源系统自动连接生产加工设备，对照数据日志录入数据，对设备进行监测并申请连接获取数据，并持续记录数据，将生产数据和质检报告上链。</w:t>
                            </w:r>
                          </w:p>
                          <w:p w14:paraId="62653BC1" w14:textId="77777777" w:rsidR="00E807A6" w:rsidRDefault="00000000">
                            <w:pPr>
                              <w:spacing w:line="360" w:lineRule="auto"/>
                              <w:ind w:firstLineChars="200" w:firstLine="480"/>
                              <w:rPr>
                                <w:rFonts w:ascii="宋体" w:eastAsia="宋体" w:hAnsi="宋体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sz w:val="24"/>
                                <w:szCs w:val="24"/>
                              </w:rPr>
                              <w:t>4．如果数据正常：记录数据日志。</w:t>
                            </w:r>
                          </w:p>
                          <w:p w14:paraId="60B24642" w14:textId="77777777" w:rsidR="00E807A6" w:rsidRDefault="00000000">
                            <w:pPr>
                              <w:spacing w:line="360" w:lineRule="auto"/>
                              <w:ind w:firstLineChars="200" w:firstLine="480"/>
                              <w:rPr>
                                <w:rFonts w:ascii="宋体" w:eastAsia="宋体" w:hAnsi="宋体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sz w:val="24"/>
                                <w:szCs w:val="24"/>
                              </w:rPr>
                              <w:t>5．如果数据异常：对生产方预警，指出具体的异常数据</w:t>
                            </w:r>
                          </w:p>
                          <w:p w14:paraId="323E4870" w14:textId="77777777" w:rsidR="00E807A6" w:rsidRDefault="00E807A6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文本框 2" o:spid="_x0000_s1026" o:spt="202" type="#_x0000_t202" style="position:absolute;left:0pt;margin-left:243.5pt;margin-top:5pt;height:508pt;width:258.5pt;mso-wrap-distance-bottom:3.6pt;mso-wrap-distance-left:9pt;mso-wrap-distance-right:9pt;mso-wrap-distance-top:3.6pt;z-index:251667456;mso-width-relative:page;mso-height-relative:page;" fillcolor="#FFFFFF" filled="t" stroked="t" coordsize="21600,21600" o:gfxdata="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BrPVIF1gAAAAwBAAAPAAAAAAAAAAEAIAAAACIAAABkcnMvZG93&#10;bnJldi54bWxQSwECFAAUAAAACACHTuJAmah6qTsCAAB+BAAADgAAAAAAAAABACAAAAAlAQAAZHJz&#10;L2Uyb0RvYy54bWxQSwUGAAAAAAYABgBZAQAA0gUAAAAA&#10;">
                <v:fill on="t" focussize="0,0"/>
                <v:stroke color="#FFFFFF [3212]" miterlimit="8" joinstyle="miter"/>
                <v:imagedata o:title=""/>
                <o:lock v:ext="edit" aspectratio="f"/>
                <v:textbox>
                  <w:txbxContent>
                    <w:p w14:paraId="6F9AA88C">
                      <w:pPr>
                        <w:spacing w:line="360" w:lineRule="auto"/>
                        <w:ind w:firstLine="480" w:firstLineChars="200"/>
                        <w:outlineLvl w:val="2"/>
                        <w:rPr>
                          <w:rFonts w:hint="eastAsia" w:ascii="黑体" w:hAnsi="黑体" w:eastAsia="黑体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黑体" w:hAnsi="黑体" w:eastAsia="黑体"/>
                          <w:sz w:val="24"/>
                          <w:szCs w:val="24"/>
                        </w:rPr>
                        <w:t>5.3.3 生产方使用情况</w:t>
                      </w:r>
                    </w:p>
                    <w:p w14:paraId="1B40EC70">
                      <w:pPr>
                        <w:spacing w:line="360" w:lineRule="auto"/>
                        <w:ind w:firstLine="480" w:firstLineChars="200"/>
                        <w:rPr>
                          <w:rFonts w:hint="eastAsia" w:ascii="宋体" w:hAnsi="宋体" w:eastAsia="宋体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宋体" w:hAnsi="宋体" w:eastAsia="宋体"/>
                          <w:sz w:val="24"/>
                          <w:szCs w:val="24"/>
                        </w:rPr>
                        <w:t>用例名称：生产方使用情况</w:t>
                      </w:r>
                    </w:p>
                    <w:p w14:paraId="24BB359E">
                      <w:pPr>
                        <w:spacing w:line="360" w:lineRule="auto"/>
                        <w:ind w:firstLine="480" w:firstLineChars="200"/>
                        <w:rPr>
                          <w:rFonts w:hint="eastAsia" w:ascii="宋体" w:hAnsi="宋体" w:eastAsia="宋体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宋体" w:hAnsi="宋体" w:eastAsia="宋体"/>
                          <w:sz w:val="24"/>
                          <w:szCs w:val="24"/>
                        </w:rPr>
                        <w:t>编号：</w:t>
                      </w:r>
                      <w:r>
                        <w:rPr>
                          <w:rFonts w:ascii="Times New Roman" w:hAnsi="Times New Roman" w:eastAsia="宋体" w:cs="Times New Roman"/>
                          <w:sz w:val="24"/>
                          <w:szCs w:val="24"/>
                        </w:rPr>
                        <w:t>A01-0</w:t>
                      </w:r>
                      <w:r>
                        <w:rPr>
                          <w:rFonts w:hint="eastAsia" w:ascii="Times New Roman" w:hAnsi="Times New Roman" w:eastAsia="宋体" w:cs="Times New Roman"/>
                          <w:sz w:val="24"/>
                          <w:szCs w:val="24"/>
                        </w:rPr>
                        <w:t>3</w:t>
                      </w:r>
                    </w:p>
                    <w:p w14:paraId="3D04B954">
                      <w:pPr>
                        <w:spacing w:line="360" w:lineRule="auto"/>
                        <w:ind w:firstLine="480" w:firstLineChars="200"/>
                        <w:rPr>
                          <w:rFonts w:hint="eastAsia" w:ascii="宋体" w:hAnsi="宋体" w:eastAsia="宋体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宋体" w:hAnsi="宋体" w:eastAsia="宋体"/>
                          <w:sz w:val="24"/>
                          <w:szCs w:val="24"/>
                        </w:rPr>
                        <w:t>使用者：中药生产者</w:t>
                      </w:r>
                    </w:p>
                    <w:p w14:paraId="79469791">
                      <w:pPr>
                        <w:spacing w:line="360" w:lineRule="auto"/>
                        <w:ind w:firstLine="480" w:firstLineChars="200"/>
                        <w:rPr>
                          <w:rFonts w:hint="eastAsia" w:ascii="宋体" w:hAnsi="宋体" w:eastAsia="宋体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宋体" w:hAnsi="宋体" w:eastAsia="宋体"/>
                          <w:sz w:val="24"/>
                          <w:szCs w:val="24"/>
                        </w:rPr>
                        <w:t>输入：生产认证账号密码</w:t>
                      </w:r>
                    </w:p>
                    <w:p w14:paraId="24317D87">
                      <w:pPr>
                        <w:spacing w:line="360" w:lineRule="auto"/>
                        <w:ind w:firstLine="480" w:firstLineChars="200"/>
                        <w:rPr>
                          <w:rFonts w:hint="eastAsia" w:ascii="宋体" w:hAnsi="宋体" w:eastAsia="宋体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宋体" w:hAnsi="宋体" w:eastAsia="宋体"/>
                          <w:sz w:val="24"/>
                          <w:szCs w:val="24"/>
                        </w:rPr>
                        <w:t>输出：风险预警</w:t>
                      </w:r>
                    </w:p>
                    <w:p w14:paraId="19A97498">
                      <w:pPr>
                        <w:spacing w:line="360" w:lineRule="auto"/>
                        <w:ind w:firstLine="480" w:firstLineChars="200"/>
                        <w:rPr>
                          <w:rFonts w:hint="eastAsia" w:ascii="宋体" w:hAnsi="宋体" w:eastAsia="宋体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宋体" w:hAnsi="宋体" w:eastAsia="宋体"/>
                          <w:sz w:val="24"/>
                          <w:szCs w:val="24"/>
                        </w:rPr>
                        <w:t xml:space="preserve">功能：为生产方提供风险预警，提醒其关注中药生产过程 </w:t>
                      </w:r>
                    </w:p>
                    <w:p w14:paraId="14EAA8D0">
                      <w:pPr>
                        <w:spacing w:line="360" w:lineRule="auto"/>
                        <w:ind w:firstLine="480" w:firstLineChars="200"/>
                        <w:rPr>
                          <w:rFonts w:hint="eastAsia" w:ascii="宋体" w:hAnsi="宋体" w:eastAsia="宋体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宋体" w:hAnsi="宋体" w:eastAsia="宋体"/>
                          <w:sz w:val="24"/>
                          <w:szCs w:val="24"/>
                        </w:rPr>
                        <w:t>流程：</w:t>
                      </w:r>
                    </w:p>
                    <w:p w14:paraId="095AF2E1">
                      <w:pPr>
                        <w:spacing w:line="360" w:lineRule="auto"/>
                        <w:ind w:firstLine="420"/>
                        <w:rPr>
                          <w:rFonts w:hint="eastAsia" w:ascii="宋体" w:hAnsi="宋体" w:eastAsia="宋体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宋体" w:hAnsi="宋体" w:eastAsia="宋体"/>
                          <w:sz w:val="24"/>
                          <w:szCs w:val="24"/>
                        </w:rPr>
                        <w:t xml:space="preserve">1.生产方在登录页面输入账号密码 </w:t>
                      </w:r>
                    </w:p>
                    <w:p w14:paraId="012467E0">
                      <w:pPr>
                        <w:spacing w:line="360" w:lineRule="auto"/>
                        <w:ind w:firstLine="480" w:firstLineChars="200"/>
                        <w:rPr>
                          <w:rFonts w:hint="eastAsia" w:ascii="宋体" w:hAnsi="宋体" w:eastAsia="宋体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宋体" w:cs="Times New Roman"/>
                          <w:sz w:val="24"/>
                          <w:szCs w:val="24"/>
                        </w:rPr>
                        <w:t>2.</w:t>
                      </w:r>
                      <w:r>
                        <w:rPr>
                          <w:rFonts w:hint="eastAsia" w:ascii="宋体" w:hAnsi="宋体" w:eastAsia="宋体"/>
                          <w:sz w:val="24"/>
                          <w:szCs w:val="24"/>
                        </w:rPr>
                        <w:t>如果账号认证为农户：溯源系统自动连接物联网设备，对照数据日志录入，对种植过程相关数据进行增量录入，并将数据上链</w:t>
                      </w:r>
                    </w:p>
                    <w:p w14:paraId="6CB1B073">
                      <w:pPr>
                        <w:spacing w:line="360" w:lineRule="auto"/>
                        <w:ind w:firstLine="480" w:firstLineChars="200"/>
                        <w:rPr>
                          <w:rFonts w:hint="eastAsia" w:ascii="宋体" w:hAnsi="宋体" w:eastAsia="宋体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宋体" w:cs="Times New Roman"/>
                          <w:sz w:val="24"/>
                          <w:szCs w:val="24"/>
                        </w:rPr>
                        <w:t>3</w:t>
                      </w:r>
                      <w:r>
                        <w:rPr>
                          <w:rFonts w:ascii="宋体" w:hAnsi="宋体" w:eastAsia="宋体" w:cs="Times New Roman"/>
                          <w:sz w:val="24"/>
                          <w:szCs w:val="24"/>
                        </w:rPr>
                        <w:t>.</w:t>
                      </w:r>
                      <w:r>
                        <w:rPr>
                          <w:rFonts w:hint="eastAsia" w:ascii="宋体" w:hAnsi="宋体" w:eastAsia="宋体"/>
                          <w:sz w:val="24"/>
                          <w:szCs w:val="24"/>
                        </w:rPr>
                        <w:t>如果账号认证为工厂：溯源系统自动连接生产加工设备，对照数据日志录入数据，对设备进行监测并申请连接获取数据，并持续记录数据，将生产数据和质检报告上链。</w:t>
                      </w:r>
                    </w:p>
                    <w:p w14:paraId="77CB0ED5">
                      <w:pPr>
                        <w:spacing w:line="360" w:lineRule="auto"/>
                        <w:ind w:firstLine="480" w:firstLineChars="200"/>
                        <w:rPr>
                          <w:rFonts w:hint="eastAsia" w:ascii="宋体" w:hAnsi="宋体" w:eastAsia="宋体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宋体" w:hAnsi="宋体" w:eastAsia="宋体"/>
                          <w:sz w:val="24"/>
                          <w:szCs w:val="24"/>
                        </w:rPr>
                        <w:t>4．如果数据正常：记录数据日志。</w:t>
                      </w:r>
                    </w:p>
                    <w:p w14:paraId="4404EBB4">
                      <w:pPr>
                        <w:spacing w:line="360" w:lineRule="auto"/>
                        <w:ind w:firstLine="480" w:firstLineChars="200"/>
                        <w:rPr>
                          <w:rFonts w:hint="eastAsia" w:ascii="宋体" w:hAnsi="宋体" w:eastAsia="宋体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宋体" w:hAnsi="宋体" w:eastAsia="宋体"/>
                          <w:sz w:val="24"/>
                          <w:szCs w:val="24"/>
                        </w:rPr>
                        <w:t>5．如果数据异常：对生产方预警，指出具体的异常数据</w:t>
                      </w:r>
                    </w:p>
                    <w:p w14:paraId="028B0D29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35AD78E" wp14:editId="4F0C0F2B">
            <wp:extent cx="2977515" cy="5142230"/>
            <wp:effectExtent l="0" t="0" r="0" b="1270"/>
            <wp:docPr id="166946522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465222" name="图片 8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78883" cy="5144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652C7" w14:textId="77777777" w:rsidR="00E807A6" w:rsidRDefault="00000000">
      <w:pPr>
        <w:ind w:firstLineChars="200" w:firstLine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图</w:t>
      </w:r>
      <w:r>
        <w:rPr>
          <w:rFonts w:ascii="Times New Roman" w:eastAsia="宋体" w:hAnsi="Times New Roman" w:cs="Times New Roman"/>
        </w:rPr>
        <w:t>5.3.</w:t>
      </w:r>
      <w:r>
        <w:rPr>
          <w:rFonts w:ascii="Times New Roman" w:eastAsia="宋体" w:hAnsi="Times New Roman" w:cs="Times New Roman" w:hint="eastAsia"/>
        </w:rPr>
        <w:t>3</w:t>
      </w:r>
      <w:r>
        <w:rPr>
          <w:rFonts w:ascii="Times New Roman" w:eastAsia="宋体" w:hAnsi="Times New Roman" w:cs="Times New Roman"/>
        </w:rPr>
        <w:t>-1</w:t>
      </w:r>
      <w:r>
        <w:rPr>
          <w:rFonts w:ascii="宋体" w:eastAsia="宋体" w:hAnsi="宋体" w:hint="eastAsia"/>
        </w:rPr>
        <w:t xml:space="preserve"> 异常数据监测预警流程图</w:t>
      </w:r>
    </w:p>
    <w:p w14:paraId="0DB28A37" w14:textId="77777777" w:rsidR="00E807A6" w:rsidRDefault="00E807A6">
      <w:pPr>
        <w:ind w:firstLineChars="200" w:firstLine="420"/>
        <w:rPr>
          <w:rFonts w:ascii="宋体" w:eastAsia="宋体" w:hAnsi="宋体" w:hint="eastAsia"/>
        </w:rPr>
      </w:pPr>
    </w:p>
    <w:p w14:paraId="156D255E" w14:textId="77777777" w:rsidR="00E807A6" w:rsidRDefault="00000000">
      <w:pPr>
        <w:jc w:val="left"/>
        <w:rPr>
          <w:rFonts w:ascii="宋体" w:eastAsia="宋体" w:hAnsi="宋体" w:hint="eastAsia"/>
        </w:rPr>
      </w:pPr>
      <w:r>
        <w:rPr>
          <w:rFonts w:ascii="宋体" w:eastAsia="宋体" w:hAnsi="宋体"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1CAEC163" wp14:editId="773DA17E">
                <wp:simplePos x="0" y="0"/>
                <wp:positionH relativeFrom="column">
                  <wp:posOffset>3314700</wp:posOffset>
                </wp:positionH>
                <wp:positionV relativeFrom="paragraph">
                  <wp:posOffset>120650</wp:posOffset>
                </wp:positionV>
                <wp:extent cx="2901950" cy="5537200"/>
                <wp:effectExtent l="0" t="0" r="12700" b="25400"/>
                <wp:wrapSquare wrapText="bothSides"/>
                <wp:docPr id="162550582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01950" cy="553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</a:ln>
                      </wps:spPr>
                      <wps:txbx>
                        <w:txbxContent>
                          <w:p w14:paraId="01FF4335" w14:textId="77777777" w:rsidR="00E807A6" w:rsidRDefault="00000000">
                            <w:pPr>
                              <w:spacing w:line="360" w:lineRule="auto"/>
                              <w:ind w:firstLineChars="200" w:firstLine="480"/>
                              <w:outlineLvl w:val="2"/>
                              <w:rPr>
                                <w:rFonts w:ascii="黑体" w:eastAsia="黑体" w:hAnsi="黑体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 w:val="24"/>
                                <w:szCs w:val="24"/>
                              </w:rPr>
                              <w:t xml:space="preserve">5.3.4 </w:t>
                            </w:r>
                            <w:r>
                              <w:rPr>
                                <w:rFonts w:ascii="黑体" w:eastAsia="黑体" w:hAnsi="黑体" w:hint="eastAsia"/>
                                <w:sz w:val="24"/>
                                <w:szCs w:val="24"/>
                              </w:rPr>
                              <w:t>监管方使用情况</w:t>
                            </w:r>
                          </w:p>
                          <w:p w14:paraId="38C20C24" w14:textId="77777777" w:rsidR="00E807A6" w:rsidRDefault="00000000">
                            <w:pPr>
                              <w:spacing w:line="360" w:lineRule="auto"/>
                              <w:ind w:firstLineChars="200" w:firstLine="480"/>
                              <w:rPr>
                                <w:rFonts w:ascii="宋体" w:eastAsia="宋体" w:hAnsi="宋体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sz w:val="24"/>
                                <w:szCs w:val="24"/>
                              </w:rPr>
                              <w:t>用例名称；监管方使用情况</w:t>
                            </w:r>
                          </w:p>
                          <w:p w14:paraId="07588A4A" w14:textId="77777777" w:rsidR="00E807A6" w:rsidRDefault="00000000">
                            <w:pPr>
                              <w:spacing w:line="360" w:lineRule="auto"/>
                              <w:ind w:firstLineChars="200" w:firstLine="480"/>
                              <w:rPr>
                                <w:rFonts w:ascii="宋体" w:eastAsia="宋体" w:hAnsi="宋体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sz w:val="24"/>
                                <w:szCs w:val="24"/>
                              </w:rPr>
                              <w:t>编号：</w:t>
                            </w:r>
                            <w:r>
                              <w:rPr>
                                <w:rFonts w:ascii="Times New Roman" w:eastAsia="宋体" w:hAnsi="Times New Roman" w:cs="Times New Roman"/>
                                <w:sz w:val="24"/>
                                <w:szCs w:val="24"/>
                              </w:rPr>
                              <w:t>A01-0</w:t>
                            </w:r>
                            <w:r>
                              <w:rPr>
                                <w:rFonts w:ascii="Times New Roman" w:eastAsia="宋体" w:hAnsi="Times New Roman" w:cs="Times New Roman" w:hint="eastAsia"/>
                                <w:sz w:val="24"/>
                                <w:szCs w:val="24"/>
                              </w:rPr>
                              <w:t>4</w:t>
                            </w:r>
                          </w:p>
                          <w:p w14:paraId="6ABDEEC1" w14:textId="77777777" w:rsidR="00E807A6" w:rsidRDefault="00000000">
                            <w:pPr>
                              <w:spacing w:line="360" w:lineRule="auto"/>
                              <w:ind w:firstLineChars="200" w:firstLine="480"/>
                              <w:rPr>
                                <w:rFonts w:ascii="宋体" w:eastAsia="宋体" w:hAnsi="宋体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sz w:val="24"/>
                                <w:szCs w:val="24"/>
                              </w:rPr>
                              <w:t>使用者：监管机构</w:t>
                            </w:r>
                          </w:p>
                          <w:p w14:paraId="137D52F5" w14:textId="77777777" w:rsidR="00E807A6" w:rsidRDefault="00000000">
                            <w:pPr>
                              <w:spacing w:line="360" w:lineRule="auto"/>
                              <w:ind w:firstLineChars="200" w:firstLine="480"/>
                              <w:rPr>
                                <w:rFonts w:ascii="宋体" w:eastAsia="宋体" w:hAnsi="宋体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sz w:val="24"/>
                                <w:szCs w:val="24"/>
                              </w:rPr>
                              <w:t>输入：监管机构认证账号密码</w:t>
                            </w:r>
                          </w:p>
                          <w:p w14:paraId="49E4499C" w14:textId="77777777" w:rsidR="00E807A6" w:rsidRDefault="00000000">
                            <w:pPr>
                              <w:spacing w:line="360" w:lineRule="auto"/>
                              <w:ind w:firstLineChars="200" w:firstLine="480"/>
                              <w:rPr>
                                <w:rFonts w:ascii="宋体" w:eastAsia="宋体" w:hAnsi="宋体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sz w:val="24"/>
                                <w:szCs w:val="24"/>
                              </w:rPr>
                              <w:t>输出：质量警告</w:t>
                            </w:r>
                          </w:p>
                          <w:p w14:paraId="55E8BFE2" w14:textId="77777777" w:rsidR="00E807A6" w:rsidRDefault="00000000">
                            <w:pPr>
                              <w:spacing w:line="360" w:lineRule="auto"/>
                              <w:ind w:firstLineChars="200" w:firstLine="480"/>
                              <w:rPr>
                                <w:rFonts w:ascii="宋体" w:eastAsia="宋体" w:hAnsi="宋体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sz w:val="24"/>
                                <w:szCs w:val="24"/>
                              </w:rPr>
                              <w:t>功能：为中药监管机构提供监管平台，</w:t>
                            </w:r>
                            <w:proofErr w:type="gramStart"/>
                            <w:r>
                              <w:rPr>
                                <w:rFonts w:ascii="宋体" w:eastAsia="宋体" w:hAnsi="宋体" w:hint="eastAsia"/>
                                <w:sz w:val="24"/>
                                <w:szCs w:val="24"/>
                              </w:rPr>
                              <w:t>实现线</w:t>
                            </w:r>
                            <w:proofErr w:type="gramEnd"/>
                            <w:r>
                              <w:rPr>
                                <w:rFonts w:ascii="宋体" w:eastAsia="宋体" w:hAnsi="宋体" w:hint="eastAsia"/>
                                <w:sz w:val="24"/>
                                <w:szCs w:val="24"/>
                              </w:rPr>
                              <w:t>上监管，提供数据证据</w:t>
                            </w:r>
                          </w:p>
                          <w:p w14:paraId="5D16359D" w14:textId="77777777" w:rsidR="00E807A6" w:rsidRDefault="00000000">
                            <w:pPr>
                              <w:spacing w:line="360" w:lineRule="auto"/>
                              <w:ind w:firstLineChars="200" w:firstLine="480"/>
                              <w:rPr>
                                <w:rFonts w:ascii="宋体" w:eastAsia="宋体" w:hAnsi="宋体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sz w:val="24"/>
                                <w:szCs w:val="24"/>
                              </w:rPr>
                              <w:t xml:space="preserve">流程：1.监管机构在登录页面输入账号密码 </w:t>
                            </w:r>
                          </w:p>
                          <w:p w14:paraId="3813B32F" w14:textId="77777777" w:rsidR="00E807A6" w:rsidRDefault="00000000">
                            <w:pPr>
                              <w:spacing w:line="360" w:lineRule="auto"/>
                              <w:ind w:firstLineChars="200" w:firstLine="480"/>
                              <w:rPr>
                                <w:rFonts w:ascii="宋体" w:eastAsia="宋体" w:hAnsi="宋体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宋体" w:hAnsi="Times New Roman" w:cs="Times New Roman"/>
                                <w:sz w:val="24"/>
                                <w:szCs w:val="24"/>
                              </w:rPr>
                              <w:t>2.</w:t>
                            </w:r>
                            <w:r>
                              <w:rPr>
                                <w:rFonts w:ascii="Times New Roman" w:eastAsia="宋体" w:hAnsi="Times New Roman" w:cs="Times New Roman" w:hint="eastAsia"/>
                                <w:sz w:val="24"/>
                                <w:szCs w:val="24"/>
                              </w:rPr>
                              <w:t>溯源系统实时返回重点监管数据</w:t>
                            </w:r>
                          </w:p>
                          <w:p w14:paraId="66CDE22C" w14:textId="77777777" w:rsidR="00E807A6" w:rsidRDefault="00000000">
                            <w:pPr>
                              <w:spacing w:line="360" w:lineRule="auto"/>
                              <w:ind w:firstLineChars="200" w:firstLine="480"/>
                              <w:rPr>
                                <w:rFonts w:ascii="宋体" w:eastAsia="宋体" w:hAnsi="宋体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宋体" w:hAnsi="Times New Roman" w:cs="Times New Roman" w:hint="eastAsia"/>
                                <w:sz w:val="24"/>
                                <w:szCs w:val="24"/>
                              </w:rPr>
                              <w:t>3</w:t>
                            </w:r>
                            <w:r>
                              <w:rPr>
                                <w:rFonts w:ascii="Times New Roman" w:eastAsia="宋体" w:hAnsi="Times New Roman" w:cs="Times New Roman"/>
                                <w:sz w:val="24"/>
                                <w:szCs w:val="24"/>
                              </w:rPr>
                              <w:t>.</w:t>
                            </w:r>
                            <w:r>
                              <w:rPr>
                                <w:rFonts w:ascii="宋体" w:eastAsia="宋体" w:hAnsi="宋体" w:hint="eastAsia"/>
                                <w:sz w:val="24"/>
                                <w:szCs w:val="24"/>
                              </w:rPr>
                              <w:t>监管方发起合</w:t>
                            </w:r>
                            <w:proofErr w:type="gramStart"/>
                            <w:r>
                              <w:rPr>
                                <w:rFonts w:ascii="宋体" w:eastAsia="宋体" w:hAnsi="宋体" w:hint="eastAsia"/>
                                <w:sz w:val="24"/>
                                <w:szCs w:val="24"/>
                              </w:rPr>
                              <w:t>规</w:t>
                            </w:r>
                            <w:proofErr w:type="gramEnd"/>
                            <w:r>
                              <w:rPr>
                                <w:rFonts w:ascii="宋体" w:eastAsia="宋体" w:hAnsi="宋体" w:hint="eastAsia"/>
                                <w:sz w:val="24"/>
                                <w:szCs w:val="24"/>
                              </w:rPr>
                              <w:t>性审查</w:t>
                            </w:r>
                          </w:p>
                          <w:p w14:paraId="036A927F" w14:textId="77777777" w:rsidR="00E807A6" w:rsidRDefault="00000000">
                            <w:pPr>
                              <w:spacing w:line="360" w:lineRule="auto"/>
                              <w:ind w:firstLineChars="200" w:firstLine="480"/>
                              <w:rPr>
                                <w:rFonts w:ascii="宋体" w:eastAsia="宋体" w:hAnsi="宋体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宋体" w:hAnsi="Times New Roman" w:cs="Times New Roman"/>
                                <w:sz w:val="24"/>
                                <w:szCs w:val="24"/>
                              </w:rPr>
                              <w:t>3</w:t>
                            </w:r>
                            <w:r>
                              <w:rPr>
                                <w:rFonts w:ascii="宋体" w:eastAsia="宋体" w:hAnsi="宋体" w:cs="Times New Roman"/>
                                <w:sz w:val="24"/>
                                <w:szCs w:val="24"/>
                              </w:rPr>
                              <w:t>.</w:t>
                            </w:r>
                            <w:r>
                              <w:rPr>
                                <w:rFonts w:ascii="宋体" w:eastAsia="宋体" w:hAnsi="宋体" w:hint="eastAsia"/>
                                <w:sz w:val="24"/>
                                <w:szCs w:val="24"/>
                              </w:rPr>
                              <w:t>如果数据合</w:t>
                            </w:r>
                            <w:proofErr w:type="gramStart"/>
                            <w:r>
                              <w:rPr>
                                <w:rFonts w:ascii="宋体" w:eastAsia="宋体" w:hAnsi="宋体" w:hint="eastAsia"/>
                                <w:sz w:val="24"/>
                                <w:szCs w:val="24"/>
                              </w:rPr>
                              <w:t>规</w:t>
                            </w:r>
                            <w:proofErr w:type="gramEnd"/>
                            <w:r>
                              <w:rPr>
                                <w:rFonts w:ascii="宋体" w:eastAsia="宋体" w:hAnsi="宋体" w:hint="eastAsia"/>
                                <w:sz w:val="24"/>
                                <w:szCs w:val="24"/>
                              </w:rPr>
                              <w:t>性审查结果为合</w:t>
                            </w:r>
                            <w:proofErr w:type="gramStart"/>
                            <w:r>
                              <w:rPr>
                                <w:rFonts w:ascii="宋体" w:eastAsia="宋体" w:hAnsi="宋体" w:hint="eastAsia"/>
                                <w:sz w:val="24"/>
                                <w:szCs w:val="24"/>
                              </w:rPr>
                              <w:t>规</w:t>
                            </w:r>
                            <w:proofErr w:type="gramEnd"/>
                            <w:r>
                              <w:rPr>
                                <w:rFonts w:ascii="宋体" w:eastAsia="宋体" w:hAnsi="宋体" w:hint="eastAsia"/>
                                <w:sz w:val="24"/>
                                <w:szCs w:val="24"/>
                              </w:rPr>
                              <w:t>：溯源系统自动监管日志并录入系统。</w:t>
                            </w:r>
                          </w:p>
                          <w:p w14:paraId="2A82C3D1" w14:textId="77777777" w:rsidR="00E807A6" w:rsidRDefault="00000000">
                            <w:pPr>
                              <w:spacing w:line="360" w:lineRule="auto"/>
                              <w:ind w:firstLineChars="200" w:firstLine="480"/>
                              <w:rPr>
                                <w:rFonts w:ascii="宋体" w:eastAsia="宋体" w:hAnsi="宋体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sz w:val="24"/>
                                <w:szCs w:val="24"/>
                              </w:rPr>
                              <w:t>4.如果数据合</w:t>
                            </w:r>
                            <w:proofErr w:type="gramStart"/>
                            <w:r>
                              <w:rPr>
                                <w:rFonts w:ascii="宋体" w:eastAsia="宋体" w:hAnsi="宋体" w:hint="eastAsia"/>
                                <w:sz w:val="24"/>
                                <w:szCs w:val="24"/>
                              </w:rPr>
                              <w:t>规</w:t>
                            </w:r>
                            <w:proofErr w:type="gramEnd"/>
                            <w:r>
                              <w:rPr>
                                <w:rFonts w:ascii="宋体" w:eastAsia="宋体" w:hAnsi="宋体" w:hint="eastAsia"/>
                                <w:sz w:val="24"/>
                                <w:szCs w:val="24"/>
                              </w:rPr>
                              <w:t>性审查结果为不合</w:t>
                            </w:r>
                            <w:proofErr w:type="gramStart"/>
                            <w:r>
                              <w:rPr>
                                <w:rFonts w:ascii="宋体" w:eastAsia="宋体" w:hAnsi="宋体" w:hint="eastAsia"/>
                                <w:sz w:val="24"/>
                                <w:szCs w:val="24"/>
                              </w:rPr>
                              <w:t>规</w:t>
                            </w:r>
                            <w:proofErr w:type="gramEnd"/>
                            <w:r>
                              <w:rPr>
                                <w:rFonts w:ascii="宋体" w:eastAsia="宋体" w:hAnsi="宋体" w:hint="eastAsia"/>
                                <w:sz w:val="24"/>
                                <w:szCs w:val="24"/>
                              </w:rPr>
                              <w:t>：溯源系统自动生产整改通知书并将通知书发布，且将整改通知书上链，持续跟踪整改结果</w:t>
                            </w:r>
                          </w:p>
                          <w:p w14:paraId="759EECCF" w14:textId="77777777" w:rsidR="00E807A6" w:rsidRDefault="00E807A6">
                            <w:pPr>
                              <w:spacing w:line="360" w:lineRule="auto"/>
                              <w:ind w:firstLineChars="200" w:firstLine="480"/>
                              <w:rPr>
                                <w:rFonts w:ascii="宋体" w:eastAsia="宋体" w:hAnsi="宋体" w:hint="eastAsia"/>
                                <w:sz w:val="24"/>
                                <w:szCs w:val="24"/>
                              </w:rPr>
                            </w:pPr>
                          </w:p>
                          <w:p w14:paraId="6CEFB0C4" w14:textId="77777777" w:rsidR="00E807A6" w:rsidRDefault="00E807A6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文本框 2" o:spid="_x0000_s1026" o:spt="202" type="#_x0000_t202" style="position:absolute;left:0pt;margin-left:261pt;margin-top:9.5pt;height:436pt;width:228.5pt;mso-wrap-distance-bottom:3.6pt;mso-wrap-distance-left:9pt;mso-wrap-distance-right:9pt;mso-wrap-distance-top:3.6pt;z-index:251668480;mso-width-relative:page;mso-height-relative:page;" fillcolor="#FFFFFF" filled="t" stroked="t" coordsize="21600,21600" o:gfxdata="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CsrBenXAAAACgEAAA8AAAAAAAAAAQAgAAAAIgAAAGRy&#10;cy9kb3ducmV2LnhtbFBLAQIUABQAAAAIAIdO4kDYGaL8PwIAAIUEAAAOAAAAAAAAAAEAIAAAACYB&#10;AABkcnMvZTJvRG9jLnhtbFBLBQYAAAAABgAGAFkBAADXBQAAAAA=&#10;">
                <v:fill on="t" focussize="0,0"/>
                <v:stroke color="#FFFFFF [3212]" miterlimit="8" joinstyle="miter"/>
                <v:imagedata o:title=""/>
                <o:lock v:ext="edit" aspectratio="f"/>
                <v:textbox>
                  <w:txbxContent>
                    <w:p w14:paraId="02998C06">
                      <w:pPr>
                        <w:spacing w:line="360" w:lineRule="auto"/>
                        <w:ind w:firstLine="480" w:firstLineChars="200"/>
                        <w:outlineLvl w:val="2"/>
                        <w:rPr>
                          <w:rFonts w:hint="eastAsia" w:ascii="黑体" w:hAnsi="黑体" w:eastAsia="黑体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黑体" w:hAnsi="黑体" w:eastAsia="黑体"/>
                          <w:sz w:val="24"/>
                          <w:szCs w:val="24"/>
                        </w:rPr>
                        <w:t>5.3.4 监管方使用情况</w:t>
                      </w:r>
                    </w:p>
                    <w:p w14:paraId="579D79DA">
                      <w:pPr>
                        <w:spacing w:line="360" w:lineRule="auto"/>
                        <w:ind w:firstLine="480" w:firstLineChars="200"/>
                        <w:rPr>
                          <w:rFonts w:hint="eastAsia" w:ascii="宋体" w:hAnsi="宋体" w:eastAsia="宋体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宋体" w:hAnsi="宋体" w:eastAsia="宋体"/>
                          <w:sz w:val="24"/>
                          <w:szCs w:val="24"/>
                        </w:rPr>
                        <w:t>用例名称；监管方使用情况</w:t>
                      </w:r>
                    </w:p>
                    <w:p w14:paraId="4F587876">
                      <w:pPr>
                        <w:spacing w:line="360" w:lineRule="auto"/>
                        <w:ind w:firstLine="480" w:firstLineChars="200"/>
                        <w:rPr>
                          <w:rFonts w:hint="eastAsia" w:ascii="宋体" w:hAnsi="宋体" w:eastAsia="宋体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宋体" w:hAnsi="宋体" w:eastAsia="宋体"/>
                          <w:sz w:val="24"/>
                          <w:szCs w:val="24"/>
                        </w:rPr>
                        <w:t>编号：</w:t>
                      </w:r>
                      <w:r>
                        <w:rPr>
                          <w:rFonts w:ascii="Times New Roman" w:hAnsi="Times New Roman" w:eastAsia="宋体" w:cs="Times New Roman"/>
                          <w:sz w:val="24"/>
                          <w:szCs w:val="24"/>
                        </w:rPr>
                        <w:t>A01-0</w:t>
                      </w:r>
                      <w:r>
                        <w:rPr>
                          <w:rFonts w:hint="eastAsia" w:ascii="Times New Roman" w:hAnsi="Times New Roman" w:eastAsia="宋体" w:cs="Times New Roman"/>
                          <w:sz w:val="24"/>
                          <w:szCs w:val="24"/>
                        </w:rPr>
                        <w:t>4</w:t>
                      </w:r>
                    </w:p>
                    <w:p w14:paraId="101236AA">
                      <w:pPr>
                        <w:spacing w:line="360" w:lineRule="auto"/>
                        <w:ind w:firstLine="480" w:firstLineChars="200"/>
                        <w:rPr>
                          <w:rFonts w:hint="eastAsia" w:ascii="宋体" w:hAnsi="宋体" w:eastAsia="宋体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宋体" w:hAnsi="宋体" w:eastAsia="宋体"/>
                          <w:sz w:val="24"/>
                          <w:szCs w:val="24"/>
                        </w:rPr>
                        <w:t>使用者：监管机构</w:t>
                      </w:r>
                    </w:p>
                    <w:p w14:paraId="25C7CB89">
                      <w:pPr>
                        <w:spacing w:line="360" w:lineRule="auto"/>
                        <w:ind w:firstLine="480" w:firstLineChars="200"/>
                        <w:rPr>
                          <w:rFonts w:hint="eastAsia" w:ascii="宋体" w:hAnsi="宋体" w:eastAsia="宋体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宋体" w:hAnsi="宋体" w:eastAsia="宋体"/>
                          <w:sz w:val="24"/>
                          <w:szCs w:val="24"/>
                        </w:rPr>
                        <w:t>输入：监管机构认证账号密码</w:t>
                      </w:r>
                    </w:p>
                    <w:p w14:paraId="7CD80DF3">
                      <w:pPr>
                        <w:spacing w:line="360" w:lineRule="auto"/>
                        <w:ind w:firstLine="480" w:firstLineChars="200"/>
                        <w:rPr>
                          <w:rFonts w:hint="eastAsia" w:ascii="宋体" w:hAnsi="宋体" w:eastAsia="宋体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宋体" w:hAnsi="宋体" w:eastAsia="宋体"/>
                          <w:sz w:val="24"/>
                          <w:szCs w:val="24"/>
                        </w:rPr>
                        <w:t>输出：质量警告</w:t>
                      </w:r>
                    </w:p>
                    <w:p w14:paraId="079C128D">
                      <w:pPr>
                        <w:spacing w:line="360" w:lineRule="auto"/>
                        <w:ind w:firstLine="480" w:firstLineChars="200"/>
                        <w:rPr>
                          <w:rFonts w:hint="eastAsia" w:ascii="宋体" w:hAnsi="宋体" w:eastAsia="宋体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宋体" w:hAnsi="宋体" w:eastAsia="宋体"/>
                          <w:sz w:val="24"/>
                          <w:szCs w:val="24"/>
                        </w:rPr>
                        <w:t>功能：为中药监管机构提供监管平台，实现线上监管，提供数据证据</w:t>
                      </w:r>
                    </w:p>
                    <w:p w14:paraId="3D92E3CF">
                      <w:pPr>
                        <w:spacing w:line="360" w:lineRule="auto"/>
                        <w:ind w:firstLine="480" w:firstLineChars="200"/>
                        <w:rPr>
                          <w:rFonts w:ascii="宋体" w:hAnsi="宋体" w:eastAsia="宋体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宋体" w:hAnsi="宋体" w:eastAsia="宋体"/>
                          <w:sz w:val="24"/>
                          <w:szCs w:val="24"/>
                        </w:rPr>
                        <w:t xml:space="preserve">流程：1.监管机构在登录页面输入账号密码 </w:t>
                      </w:r>
                    </w:p>
                    <w:p w14:paraId="51CE484B">
                      <w:pPr>
                        <w:spacing w:line="360" w:lineRule="auto"/>
                        <w:ind w:firstLine="480" w:firstLineChars="200"/>
                        <w:rPr>
                          <w:rFonts w:hint="eastAsia" w:ascii="宋体" w:hAnsi="宋体" w:eastAsia="宋体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宋体" w:cs="Times New Roman"/>
                          <w:sz w:val="24"/>
                          <w:szCs w:val="24"/>
                        </w:rPr>
                        <w:t>2.</w:t>
                      </w:r>
                      <w:r>
                        <w:rPr>
                          <w:rFonts w:hint="eastAsia" w:ascii="Times New Roman" w:hAnsi="Times New Roman" w:eastAsia="宋体" w:cs="Times New Roman"/>
                          <w:sz w:val="24"/>
                          <w:szCs w:val="24"/>
                        </w:rPr>
                        <w:t>溯源系统实时返回重点监管数据</w:t>
                      </w:r>
                    </w:p>
                    <w:p w14:paraId="1B3C9C08">
                      <w:pPr>
                        <w:spacing w:line="360" w:lineRule="auto"/>
                        <w:ind w:firstLine="480" w:firstLineChars="200"/>
                        <w:rPr>
                          <w:rFonts w:hint="eastAsia" w:ascii="宋体" w:hAnsi="宋体" w:eastAsia="宋体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Times New Roman" w:hAnsi="Times New Roman" w:eastAsia="宋体" w:cs="Times New Roman"/>
                          <w:sz w:val="24"/>
                          <w:szCs w:val="24"/>
                        </w:rPr>
                        <w:t>3</w:t>
                      </w:r>
                      <w:r>
                        <w:rPr>
                          <w:rFonts w:ascii="Times New Roman" w:hAnsi="Times New Roman" w:eastAsia="宋体" w:cs="Times New Roman"/>
                          <w:sz w:val="24"/>
                          <w:szCs w:val="24"/>
                        </w:rPr>
                        <w:t>.</w:t>
                      </w:r>
                      <w:r>
                        <w:rPr>
                          <w:rFonts w:hint="eastAsia" w:ascii="宋体" w:hAnsi="宋体" w:eastAsia="宋体"/>
                          <w:sz w:val="24"/>
                          <w:szCs w:val="24"/>
                        </w:rPr>
                        <w:t>监管方发起合规性审查</w:t>
                      </w:r>
                    </w:p>
                    <w:p w14:paraId="7F3AA110">
                      <w:pPr>
                        <w:spacing w:line="360" w:lineRule="auto"/>
                        <w:ind w:firstLine="480" w:firstLineChars="200"/>
                        <w:rPr>
                          <w:rFonts w:hint="eastAsia" w:ascii="宋体" w:hAnsi="宋体" w:eastAsia="宋体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宋体" w:cs="Times New Roman"/>
                          <w:sz w:val="24"/>
                          <w:szCs w:val="24"/>
                        </w:rPr>
                        <w:t>3</w:t>
                      </w:r>
                      <w:r>
                        <w:rPr>
                          <w:rFonts w:ascii="宋体" w:hAnsi="宋体" w:eastAsia="宋体" w:cs="Times New Roman"/>
                          <w:sz w:val="24"/>
                          <w:szCs w:val="24"/>
                        </w:rPr>
                        <w:t>.</w:t>
                      </w:r>
                      <w:r>
                        <w:rPr>
                          <w:rFonts w:hint="eastAsia" w:ascii="宋体" w:hAnsi="宋体" w:eastAsia="宋体"/>
                          <w:sz w:val="24"/>
                          <w:szCs w:val="24"/>
                        </w:rPr>
                        <w:t>如果数据合规性审查结果为合规：溯源系统自动监管日志并录入系统。</w:t>
                      </w:r>
                    </w:p>
                    <w:p w14:paraId="0741F1EE">
                      <w:pPr>
                        <w:spacing w:line="360" w:lineRule="auto"/>
                        <w:ind w:firstLine="480" w:firstLineChars="200"/>
                        <w:rPr>
                          <w:rFonts w:ascii="宋体" w:hAnsi="宋体" w:eastAsia="宋体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宋体" w:hAnsi="宋体" w:eastAsia="宋体"/>
                          <w:sz w:val="24"/>
                          <w:szCs w:val="24"/>
                        </w:rPr>
                        <w:t>4.如果数据合规性审查结果为不合规：溯源系统自动生产整改通知书并将通知书发布，且将整改通知书上链，持续跟踪整改结果</w:t>
                      </w:r>
                    </w:p>
                    <w:p w14:paraId="58D0B1F4">
                      <w:pPr>
                        <w:spacing w:line="360" w:lineRule="auto"/>
                        <w:ind w:firstLine="480" w:firstLineChars="200"/>
                        <w:rPr>
                          <w:rFonts w:hint="eastAsia" w:ascii="宋体" w:hAnsi="宋体" w:eastAsia="宋体"/>
                          <w:sz w:val="24"/>
                          <w:szCs w:val="24"/>
                        </w:rPr>
                      </w:pPr>
                    </w:p>
                    <w:p w14:paraId="47D6BACE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宋体" w:eastAsia="宋体" w:hAnsi="宋体"/>
          <w:noProof/>
        </w:rPr>
        <w:drawing>
          <wp:inline distT="0" distB="0" distL="0" distR="0" wp14:anchorId="12695743" wp14:editId="6E455BCF">
            <wp:extent cx="3188335" cy="5676900"/>
            <wp:effectExtent l="0" t="0" r="0" b="0"/>
            <wp:docPr id="102152549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525499" name="图片 10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04007" cy="5704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F4245" w14:textId="77777777" w:rsidR="00E807A6" w:rsidRDefault="00000000">
      <w:pPr>
        <w:ind w:firstLineChars="600" w:firstLine="126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图</w:t>
      </w:r>
      <w:r>
        <w:rPr>
          <w:rFonts w:ascii="Times New Roman" w:eastAsia="宋体" w:hAnsi="Times New Roman" w:cs="Times New Roman"/>
        </w:rPr>
        <w:t>5.3.</w:t>
      </w:r>
      <w:r>
        <w:rPr>
          <w:rFonts w:ascii="Times New Roman" w:eastAsia="宋体" w:hAnsi="Times New Roman" w:cs="Times New Roman" w:hint="eastAsia"/>
        </w:rPr>
        <w:t>4</w:t>
      </w:r>
      <w:r>
        <w:rPr>
          <w:rFonts w:ascii="Times New Roman" w:eastAsia="宋体" w:hAnsi="Times New Roman" w:cs="Times New Roman"/>
        </w:rPr>
        <w:t>-1</w:t>
      </w:r>
      <w:r>
        <w:rPr>
          <w:rFonts w:ascii="宋体" w:eastAsia="宋体" w:hAnsi="宋体" w:hint="eastAsia"/>
        </w:rPr>
        <w:t>监管工作流程图</w:t>
      </w:r>
    </w:p>
    <w:p w14:paraId="70DE109A" w14:textId="77777777" w:rsidR="00E807A6" w:rsidRDefault="00E807A6">
      <w:pPr>
        <w:jc w:val="center"/>
        <w:rPr>
          <w:rFonts w:hint="eastAsia"/>
        </w:rPr>
      </w:pPr>
    </w:p>
    <w:p w14:paraId="122FE559" w14:textId="77777777" w:rsidR="00E807A6" w:rsidRDefault="00000000">
      <w:pPr>
        <w:keepNext/>
        <w:keepLines/>
        <w:spacing w:line="360" w:lineRule="auto"/>
        <w:jc w:val="left"/>
        <w:outlineLvl w:val="0"/>
        <w:rPr>
          <w:rFonts w:ascii="黑体" w:eastAsia="黑体" w:hAnsi="黑体" w:cs="Times New Roman" w:hint="eastAsia"/>
          <w:b/>
          <w:bCs/>
          <w:color w:val="000000"/>
          <w:sz w:val="32"/>
          <w:szCs w:val="48"/>
        </w:rPr>
      </w:pPr>
      <w:bookmarkStart w:id="36" w:name="_Toc22204"/>
      <w:r>
        <w:rPr>
          <w:rFonts w:ascii="黑体" w:eastAsia="黑体" w:hAnsi="黑体" w:cs="Times New Roman" w:hint="eastAsia"/>
          <w:b/>
          <w:bCs/>
          <w:color w:val="000000"/>
          <w:sz w:val="32"/>
          <w:szCs w:val="48"/>
        </w:rPr>
        <w:t>6 性能分析（王天昱）</w:t>
      </w:r>
      <w:bookmarkEnd w:id="36"/>
    </w:p>
    <w:p w14:paraId="527E557B" w14:textId="77777777" w:rsidR="00E807A6" w:rsidRDefault="00000000">
      <w:pPr>
        <w:spacing w:after="160" w:line="360" w:lineRule="auto"/>
        <w:ind w:firstLine="480"/>
        <w:rPr>
          <w:rFonts w:ascii="Times New Roman" w:eastAsia="宋体" w:hAnsi="Times New Roman" w:cs="Times New Roman"/>
          <w:color w:val="000000"/>
          <w:sz w:val="24"/>
          <w:szCs w:val="24"/>
        </w:rPr>
      </w:pP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根据系统设计目的，发现在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数据采集环节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，区块链同步，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高并发场景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下可能存在性能瓶颈。</w:t>
      </w:r>
    </w:p>
    <w:p w14:paraId="53A23AD5" w14:textId="77777777" w:rsidR="00E807A6" w:rsidRDefault="00000000">
      <w:pPr>
        <w:spacing w:after="160" w:line="360" w:lineRule="auto"/>
        <w:ind w:firstLineChars="100" w:firstLine="240"/>
        <w:contextualSpacing/>
        <w:rPr>
          <w:rFonts w:ascii="Times New Roman" w:eastAsia="宋体" w:hAnsi="Times New Roman" w:cs="Times New Roman"/>
          <w:color w:val="000000"/>
          <w:sz w:val="24"/>
          <w:szCs w:val="24"/>
        </w:rPr>
      </w:pPr>
      <w:r>
        <w:rPr>
          <w:rFonts w:ascii="Times New Roman" w:eastAsia="黑体" w:hAnsi="Times New Roman" w:cs="Times New Roman" w:hint="eastAsia"/>
          <w:color w:val="000000"/>
          <w:sz w:val="24"/>
          <w:szCs w:val="28"/>
        </w:rPr>
        <w:t>6.1</w:t>
      </w:r>
      <w:r>
        <w:rPr>
          <w:rFonts w:ascii="Times New Roman" w:eastAsia="黑体" w:hAnsi="Times New Roman" w:cs="Times New Roman"/>
          <w:color w:val="000000"/>
          <w:sz w:val="24"/>
          <w:szCs w:val="28"/>
        </w:rPr>
        <w:t>数据采集环节</w:t>
      </w:r>
      <w:r>
        <w:rPr>
          <w:rFonts w:ascii="Times New Roman" w:eastAsia="黑体" w:hAnsi="Times New Roman" w:cs="Times New Roman" w:hint="eastAsia"/>
          <w:color w:val="000000"/>
          <w:sz w:val="24"/>
          <w:szCs w:val="28"/>
        </w:rPr>
        <w:t>：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中药产业涉及大量分散种植户和中小企业，信息化水平低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，因此应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物联网设备自动采集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，同时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针对小型用户提供极简版录入界面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。</w:t>
      </w:r>
    </w:p>
    <w:p w14:paraId="11B7CD7B" w14:textId="77777777" w:rsidR="00E807A6" w:rsidRDefault="00000000">
      <w:pPr>
        <w:spacing w:after="160" w:line="360" w:lineRule="auto"/>
        <w:ind w:firstLineChars="100" w:firstLine="240"/>
        <w:contextualSpacing/>
        <w:rPr>
          <w:rFonts w:ascii="Times New Roman" w:eastAsia="宋体" w:hAnsi="Times New Roman" w:cs="Times New Roman"/>
          <w:color w:val="000000"/>
          <w:sz w:val="24"/>
          <w:szCs w:val="24"/>
        </w:rPr>
      </w:pPr>
      <w:r>
        <w:rPr>
          <w:rFonts w:ascii="Times New Roman" w:eastAsia="黑体" w:hAnsi="Times New Roman" w:cs="Times New Roman" w:hint="eastAsia"/>
          <w:color w:val="000000"/>
          <w:sz w:val="24"/>
          <w:szCs w:val="28"/>
        </w:rPr>
        <w:t>6.2</w:t>
      </w:r>
      <w:r>
        <w:rPr>
          <w:rFonts w:ascii="Times New Roman" w:eastAsia="黑体" w:hAnsi="Times New Roman" w:cs="Times New Roman" w:hint="eastAsia"/>
          <w:color w:val="000000"/>
          <w:sz w:val="24"/>
          <w:szCs w:val="28"/>
        </w:rPr>
        <w:t>区块链同步：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传统区块链算法有上链速度慢，存储空间消耗大的问题，对此可以使用低频高价值数据上链，高频低价值数据进数据库的混合存储模式。</w:t>
      </w:r>
    </w:p>
    <w:p w14:paraId="5352A1D4" w14:textId="77777777" w:rsidR="00E807A6" w:rsidRDefault="00000000">
      <w:pPr>
        <w:spacing w:after="160" w:line="360" w:lineRule="auto"/>
        <w:ind w:firstLineChars="100" w:firstLine="240"/>
        <w:contextualSpacing/>
        <w:rPr>
          <w:rFonts w:ascii="Times New Roman" w:eastAsia="宋体" w:hAnsi="Times New Roman" w:cs="Times New Roman"/>
          <w:color w:val="000000"/>
          <w:sz w:val="24"/>
          <w:szCs w:val="24"/>
        </w:rPr>
      </w:pPr>
      <w:r>
        <w:rPr>
          <w:rFonts w:ascii="Times New Roman" w:eastAsia="黑体" w:hAnsi="Times New Roman" w:cs="Times New Roman" w:hint="eastAsia"/>
          <w:color w:val="000000"/>
          <w:sz w:val="24"/>
          <w:szCs w:val="28"/>
        </w:rPr>
        <w:t>6.3</w:t>
      </w:r>
      <w:r>
        <w:rPr>
          <w:rFonts w:ascii="Times New Roman" w:eastAsia="黑体" w:hAnsi="Times New Roman" w:cs="Times New Roman"/>
          <w:color w:val="000000"/>
          <w:sz w:val="24"/>
          <w:szCs w:val="28"/>
        </w:rPr>
        <w:t>高并发场景</w:t>
      </w:r>
      <w:r>
        <w:rPr>
          <w:rFonts w:ascii="Times New Roman" w:eastAsia="黑体" w:hAnsi="Times New Roman" w:cs="Times New Roman" w:hint="eastAsia"/>
          <w:color w:val="000000"/>
          <w:sz w:val="24"/>
          <w:szCs w:val="28"/>
        </w:rPr>
        <w:t>：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在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采收季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，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加工高峰期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，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促销活动或质量事件曝光时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，系统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lastRenderedPageBreak/>
        <w:t>将面对极大的吞吐量考验，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采用</w:t>
      </w:r>
      <w:proofErr w:type="gramStart"/>
      <w:r>
        <w:rPr>
          <w:rFonts w:ascii="Times New Roman" w:eastAsia="宋体" w:hAnsi="Times New Roman" w:cs="Times New Roman"/>
          <w:color w:val="000000"/>
          <w:sz w:val="24"/>
          <w:szCs w:val="24"/>
        </w:rPr>
        <w:t>微服务</w:t>
      </w:r>
      <w:proofErr w:type="gramEnd"/>
      <w:r>
        <w:rPr>
          <w:rFonts w:ascii="Times New Roman" w:eastAsia="宋体" w:hAnsi="Times New Roman" w:cs="Times New Roman"/>
          <w:color w:val="000000"/>
          <w:sz w:val="24"/>
          <w:szCs w:val="24"/>
        </w:rPr>
        <w:t>拆分和负载均衡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技术，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分散服务器压力</w:t>
      </w:r>
      <w:r>
        <w:rPr>
          <w:rFonts w:ascii="Times New Roman" w:eastAsia="宋体" w:hAnsi="Times New Roman" w:cs="Times New Roman" w:hint="eastAsia"/>
          <w:color w:val="000000"/>
          <w:sz w:val="24"/>
          <w:szCs w:val="24"/>
        </w:rPr>
        <w:t>。</w:t>
      </w:r>
    </w:p>
    <w:p w14:paraId="24171A0F" w14:textId="77777777" w:rsidR="00E807A6" w:rsidRDefault="00E807A6">
      <w:pPr>
        <w:spacing w:after="160" w:line="360" w:lineRule="auto"/>
        <w:ind w:firstLineChars="100" w:firstLine="240"/>
        <w:contextualSpacing/>
        <w:rPr>
          <w:rFonts w:ascii="Times New Roman" w:eastAsia="宋体" w:hAnsi="Times New Roman" w:cs="Times New Roman"/>
          <w:color w:val="000000"/>
          <w:sz w:val="24"/>
          <w:szCs w:val="24"/>
        </w:rPr>
      </w:pPr>
    </w:p>
    <w:p w14:paraId="254F7556" w14:textId="77777777" w:rsidR="00E807A6" w:rsidRDefault="00000000">
      <w:pPr>
        <w:numPr>
          <w:ilvl w:val="0"/>
          <w:numId w:val="6"/>
        </w:numPr>
        <w:spacing w:after="160" w:line="278" w:lineRule="auto"/>
        <w:jc w:val="left"/>
        <w:outlineLvl w:val="0"/>
        <w:rPr>
          <w:rFonts w:ascii="黑体" w:eastAsia="黑体" w:hAnsi="黑体" w:cs="Times New Roman" w:hint="eastAsia"/>
          <w:b/>
          <w:bCs/>
          <w:sz w:val="32"/>
          <w:szCs w:val="32"/>
          <w14:ligatures w14:val="standardContextual"/>
        </w:rPr>
      </w:pPr>
      <w:bookmarkStart w:id="37" w:name="_Toc3121"/>
      <w:r>
        <w:rPr>
          <w:rFonts w:ascii="黑体" w:eastAsia="黑体" w:hAnsi="黑体" w:cs="Times New Roman" w:hint="eastAsia"/>
          <w:b/>
          <w:bCs/>
          <w:sz w:val="32"/>
          <w:szCs w:val="32"/>
          <w14:ligatures w14:val="standardContextual"/>
        </w:rPr>
        <w:t>数据分析(吴依景）</w:t>
      </w:r>
      <w:bookmarkEnd w:id="37"/>
    </w:p>
    <w:p w14:paraId="74552D72" w14:textId="77777777" w:rsidR="00E807A6" w:rsidRDefault="00000000">
      <w:pPr>
        <w:spacing w:after="160" w:line="360" w:lineRule="auto"/>
        <w:ind w:firstLineChars="100" w:firstLine="281"/>
        <w:jc w:val="left"/>
        <w:outlineLvl w:val="1"/>
        <w:rPr>
          <w:rFonts w:ascii="宋体" w:eastAsia="宋体" w:hAnsi="宋体" w:cs="宋体" w:hint="eastAsia"/>
          <w:b/>
          <w:bCs/>
          <w:sz w:val="28"/>
          <w:szCs w:val="28"/>
          <w14:ligatures w14:val="standardContextual"/>
        </w:rPr>
      </w:pPr>
      <w:bookmarkStart w:id="38" w:name="_Toc18100"/>
      <w:r>
        <w:rPr>
          <w:rFonts w:ascii="宋体" w:eastAsia="宋体" w:hAnsi="宋体" w:cs="宋体" w:hint="eastAsia"/>
          <w:b/>
          <w:bCs/>
          <w:sz w:val="28"/>
          <w:szCs w:val="28"/>
          <w14:ligatures w14:val="standardContextual"/>
        </w:rPr>
        <w:t>7.1用户与系统的交互数据</w:t>
      </w:r>
      <w:bookmarkEnd w:id="38"/>
    </w:p>
    <w:p w14:paraId="02BD5A04" w14:textId="77777777" w:rsidR="00E807A6" w:rsidRDefault="00000000">
      <w:pPr>
        <w:spacing w:after="160" w:line="360" w:lineRule="auto"/>
        <w:ind w:firstLineChars="200" w:firstLine="480"/>
        <w:jc w:val="left"/>
        <w:outlineLvl w:val="2"/>
        <w:rPr>
          <w:rFonts w:ascii="黑体" w:eastAsia="黑体" w:hAnsi="黑体" w:cs="宋体" w:hint="eastAsia"/>
          <w:sz w:val="24"/>
          <w:szCs w:val="28"/>
          <w14:ligatures w14:val="standardContextual"/>
        </w:rPr>
      </w:pPr>
      <w:bookmarkStart w:id="39" w:name="_Toc15093"/>
      <w:r>
        <w:rPr>
          <w:rFonts w:ascii="黑体" w:eastAsia="黑体" w:hAnsi="黑体" w:cs="宋体" w:hint="eastAsia"/>
          <w:sz w:val="24"/>
          <w:szCs w:val="28"/>
          <w14:ligatures w14:val="standardContextual"/>
        </w:rPr>
        <w:t>7.1.1. 用户基础信息数据</w:t>
      </w:r>
      <w:bookmarkEnd w:id="39"/>
    </w:p>
    <w:p w14:paraId="3532F8A3" w14:textId="77777777" w:rsidR="00E807A6" w:rsidRDefault="00000000">
      <w:pPr>
        <w:spacing w:after="160" w:line="360" w:lineRule="auto"/>
        <w:ind w:firstLineChars="200" w:firstLine="480"/>
        <w:jc w:val="left"/>
        <w:rPr>
          <w:rFonts w:ascii="宋体" w:eastAsia="宋体" w:hAnsi="宋体" w:cs="宋体" w:hint="eastAsia"/>
          <w:sz w:val="24"/>
          <w:szCs w:val="28"/>
          <w14:ligatures w14:val="standardContextual"/>
        </w:rPr>
      </w:pPr>
      <w:r>
        <w:rPr>
          <w:rFonts w:ascii="宋体" w:eastAsia="宋体" w:hAnsi="宋体" w:cs="宋体" w:hint="eastAsia"/>
          <w:sz w:val="24"/>
          <w:szCs w:val="28"/>
          <w14:ligatures w14:val="standardContextual"/>
        </w:rPr>
        <w:t>用户注册信息（姓名、联系方式、密码、机构类型等）</w:t>
      </w:r>
    </w:p>
    <w:p w14:paraId="7F794CFF" w14:textId="77777777" w:rsidR="00E807A6" w:rsidRDefault="00000000">
      <w:pPr>
        <w:spacing w:after="160" w:line="360" w:lineRule="auto"/>
        <w:ind w:firstLineChars="200" w:firstLine="480"/>
        <w:jc w:val="left"/>
        <w:rPr>
          <w:rFonts w:ascii="宋体" w:eastAsia="宋体" w:hAnsi="宋体" w:cs="宋体" w:hint="eastAsia"/>
          <w:sz w:val="24"/>
          <w:szCs w:val="28"/>
          <w14:ligatures w14:val="standardContextual"/>
        </w:rPr>
      </w:pPr>
      <w:r>
        <w:rPr>
          <w:rFonts w:ascii="宋体" w:eastAsia="宋体" w:hAnsi="宋体" w:cs="宋体" w:hint="eastAsia"/>
          <w:sz w:val="24"/>
          <w:szCs w:val="28"/>
          <w14:ligatures w14:val="standardContextual"/>
        </w:rPr>
        <w:t>用户权限等级（管理员、供应商、药企、医院、消费者等）</w:t>
      </w:r>
    </w:p>
    <w:p w14:paraId="6B8BC3ED" w14:textId="77777777" w:rsidR="00E807A6" w:rsidRDefault="00000000">
      <w:pPr>
        <w:spacing w:after="160" w:line="360" w:lineRule="auto"/>
        <w:ind w:firstLineChars="200" w:firstLine="480"/>
        <w:jc w:val="left"/>
        <w:rPr>
          <w:rFonts w:ascii="宋体" w:eastAsia="宋体" w:hAnsi="宋体" w:cs="宋体" w:hint="eastAsia"/>
          <w:sz w:val="24"/>
          <w:szCs w:val="28"/>
          <w14:ligatures w14:val="standardContextual"/>
        </w:rPr>
      </w:pPr>
      <w:r>
        <w:rPr>
          <w:rFonts w:ascii="宋体" w:eastAsia="宋体" w:hAnsi="宋体" w:cs="宋体" w:hint="eastAsia"/>
          <w:sz w:val="24"/>
          <w:szCs w:val="28"/>
          <w14:ligatures w14:val="standardContextual"/>
        </w:rPr>
        <w:t>用户认证信息（资质文件、认证状态）</w:t>
      </w:r>
    </w:p>
    <w:p w14:paraId="6BE84D83" w14:textId="77777777" w:rsidR="00E807A6" w:rsidRDefault="00000000">
      <w:pPr>
        <w:spacing w:after="160" w:line="360" w:lineRule="auto"/>
        <w:ind w:firstLineChars="200" w:firstLine="480"/>
        <w:jc w:val="left"/>
        <w:outlineLvl w:val="2"/>
        <w:rPr>
          <w:rFonts w:ascii="黑体" w:eastAsia="黑体" w:hAnsi="黑体" w:cs="宋体" w:hint="eastAsia"/>
          <w:sz w:val="24"/>
          <w:szCs w:val="28"/>
          <w14:ligatures w14:val="standardContextual"/>
        </w:rPr>
      </w:pPr>
      <w:bookmarkStart w:id="40" w:name="_Toc5511"/>
      <w:r>
        <w:rPr>
          <w:rFonts w:ascii="黑体" w:eastAsia="黑体" w:hAnsi="黑体" w:cs="宋体" w:hint="eastAsia"/>
          <w:sz w:val="24"/>
          <w:szCs w:val="28"/>
          <w14:ligatures w14:val="standardContextual"/>
        </w:rPr>
        <w:t>7.1.2. 溯源查询交互数据</w:t>
      </w:r>
      <w:bookmarkEnd w:id="40"/>
    </w:p>
    <w:p w14:paraId="49F28284" w14:textId="77777777" w:rsidR="00E807A6" w:rsidRDefault="00000000">
      <w:pPr>
        <w:spacing w:after="160" w:line="360" w:lineRule="auto"/>
        <w:ind w:firstLineChars="200" w:firstLine="480"/>
        <w:jc w:val="left"/>
        <w:rPr>
          <w:rFonts w:ascii="宋体" w:eastAsia="宋体" w:hAnsi="宋体" w:cs="宋体" w:hint="eastAsia"/>
          <w:sz w:val="24"/>
          <w:szCs w:val="28"/>
          <w14:ligatures w14:val="standardContextual"/>
        </w:rPr>
      </w:pPr>
      <w:r>
        <w:rPr>
          <w:rFonts w:ascii="宋体" w:eastAsia="宋体" w:hAnsi="宋体" w:cs="宋体" w:hint="eastAsia"/>
          <w:sz w:val="24"/>
          <w:szCs w:val="28"/>
          <w14:ligatures w14:val="standardContextual"/>
        </w:rPr>
        <w:t>查询内容（药材批次号、生产日期、供应商等）</w:t>
      </w:r>
    </w:p>
    <w:p w14:paraId="7785D964" w14:textId="77777777" w:rsidR="00E807A6" w:rsidRDefault="00000000">
      <w:pPr>
        <w:spacing w:after="160" w:line="360" w:lineRule="auto"/>
        <w:ind w:firstLineChars="200" w:firstLine="480"/>
        <w:jc w:val="left"/>
        <w:rPr>
          <w:rFonts w:ascii="宋体" w:eastAsia="宋体" w:hAnsi="宋体" w:cs="宋体" w:hint="eastAsia"/>
          <w:sz w:val="24"/>
          <w:szCs w:val="28"/>
          <w14:ligatures w14:val="standardContextual"/>
        </w:rPr>
      </w:pPr>
      <w:r>
        <w:rPr>
          <w:rFonts w:ascii="宋体" w:eastAsia="宋体" w:hAnsi="宋体" w:cs="宋体" w:hint="eastAsia"/>
          <w:sz w:val="24"/>
          <w:szCs w:val="28"/>
          <w14:ligatures w14:val="standardContextual"/>
        </w:rPr>
        <w:t>查询方式（扫码、手动输入、批量导入等）</w:t>
      </w:r>
    </w:p>
    <w:p w14:paraId="64F1D08E" w14:textId="77777777" w:rsidR="00E807A6" w:rsidRDefault="00000000">
      <w:pPr>
        <w:spacing w:after="160" w:line="360" w:lineRule="auto"/>
        <w:ind w:firstLineChars="200" w:firstLine="480"/>
        <w:jc w:val="left"/>
        <w:rPr>
          <w:rFonts w:ascii="宋体" w:eastAsia="宋体" w:hAnsi="宋体" w:cs="宋体" w:hint="eastAsia"/>
          <w:sz w:val="24"/>
          <w:szCs w:val="28"/>
          <w14:ligatures w14:val="standardContextual"/>
        </w:rPr>
      </w:pPr>
      <w:r>
        <w:rPr>
          <w:rFonts w:ascii="宋体" w:eastAsia="宋体" w:hAnsi="宋体" w:cs="宋体" w:hint="eastAsia"/>
          <w:sz w:val="24"/>
          <w:szCs w:val="28"/>
          <w14:ligatures w14:val="standardContextual"/>
        </w:rPr>
        <w:t>查询结果展示（完整溯源链条、关键节点信息）</w:t>
      </w:r>
    </w:p>
    <w:p w14:paraId="2BDAC1E9" w14:textId="77777777" w:rsidR="00E807A6" w:rsidRDefault="00000000">
      <w:pPr>
        <w:spacing w:after="160" w:line="360" w:lineRule="auto"/>
        <w:ind w:firstLineChars="200" w:firstLine="480"/>
        <w:jc w:val="left"/>
        <w:outlineLvl w:val="2"/>
        <w:rPr>
          <w:rFonts w:ascii="黑体" w:eastAsia="黑体" w:hAnsi="黑体" w:cs="宋体" w:hint="eastAsia"/>
          <w:sz w:val="24"/>
          <w:szCs w:val="28"/>
          <w14:ligatures w14:val="standardContextual"/>
        </w:rPr>
      </w:pPr>
      <w:bookmarkStart w:id="41" w:name="_Toc14273"/>
      <w:r>
        <w:rPr>
          <w:rFonts w:ascii="黑体" w:eastAsia="黑体" w:hAnsi="黑体" w:cs="宋体" w:hint="eastAsia"/>
          <w:sz w:val="24"/>
          <w:szCs w:val="28"/>
          <w14:ligatures w14:val="standardContextual"/>
        </w:rPr>
        <w:t>7.1.3. 数据录入与更新交互</w:t>
      </w:r>
      <w:bookmarkEnd w:id="41"/>
    </w:p>
    <w:p w14:paraId="024DD7D2" w14:textId="77777777" w:rsidR="00E807A6" w:rsidRDefault="00000000">
      <w:pPr>
        <w:spacing w:after="160" w:line="360" w:lineRule="auto"/>
        <w:ind w:firstLineChars="200" w:firstLine="480"/>
        <w:jc w:val="left"/>
        <w:rPr>
          <w:rFonts w:ascii="宋体" w:eastAsia="宋体" w:hAnsi="宋体" w:cs="宋体" w:hint="eastAsia"/>
          <w:sz w:val="24"/>
          <w:szCs w:val="28"/>
          <w14:ligatures w14:val="standardContextual"/>
        </w:rPr>
      </w:pPr>
      <w:r>
        <w:rPr>
          <w:rFonts w:ascii="宋体" w:eastAsia="宋体" w:hAnsi="宋体" w:cs="宋体" w:hint="eastAsia"/>
          <w:sz w:val="24"/>
          <w:szCs w:val="28"/>
          <w14:ligatures w14:val="standardContextual"/>
        </w:rPr>
        <w:t>药材种植信息录入（种植地、种植时间、施肥用药记录）</w:t>
      </w:r>
    </w:p>
    <w:p w14:paraId="7F5D5466" w14:textId="77777777" w:rsidR="00E807A6" w:rsidRDefault="00000000">
      <w:pPr>
        <w:spacing w:after="160" w:line="360" w:lineRule="auto"/>
        <w:ind w:firstLineChars="200" w:firstLine="480"/>
        <w:jc w:val="left"/>
        <w:rPr>
          <w:rFonts w:ascii="宋体" w:eastAsia="宋体" w:hAnsi="宋体" w:cs="宋体" w:hint="eastAsia"/>
          <w:sz w:val="24"/>
          <w:szCs w:val="28"/>
          <w14:ligatures w14:val="standardContextual"/>
        </w:rPr>
      </w:pPr>
      <w:r>
        <w:rPr>
          <w:rFonts w:ascii="宋体" w:eastAsia="宋体" w:hAnsi="宋体" w:cs="宋体" w:hint="eastAsia"/>
          <w:sz w:val="24"/>
          <w:szCs w:val="28"/>
          <w14:ligatures w14:val="standardContextual"/>
        </w:rPr>
        <w:t>采收加工数据（采收时间、加工方法、质检报告）</w:t>
      </w:r>
    </w:p>
    <w:p w14:paraId="3A7BC757" w14:textId="77777777" w:rsidR="00E807A6" w:rsidRDefault="00000000">
      <w:pPr>
        <w:spacing w:after="160" w:line="360" w:lineRule="auto"/>
        <w:ind w:firstLineChars="200" w:firstLine="480"/>
        <w:jc w:val="left"/>
        <w:rPr>
          <w:rFonts w:ascii="宋体" w:eastAsia="宋体" w:hAnsi="宋体" w:cs="宋体" w:hint="eastAsia"/>
          <w:sz w:val="24"/>
          <w:szCs w:val="28"/>
          <w14:ligatures w14:val="standardContextual"/>
        </w:rPr>
      </w:pPr>
      <w:r>
        <w:rPr>
          <w:rFonts w:ascii="宋体" w:eastAsia="宋体" w:hAnsi="宋体" w:cs="宋体" w:hint="eastAsia"/>
          <w:sz w:val="24"/>
          <w:szCs w:val="28"/>
          <w14:ligatures w14:val="standardContextual"/>
        </w:rPr>
        <w:t>流通环节数据（运输条件、仓储信息、交接记录）</w:t>
      </w:r>
    </w:p>
    <w:p w14:paraId="399B2FF2" w14:textId="77777777" w:rsidR="00E807A6" w:rsidRDefault="00000000">
      <w:pPr>
        <w:spacing w:after="160" w:line="360" w:lineRule="auto"/>
        <w:ind w:firstLineChars="200" w:firstLine="480"/>
        <w:jc w:val="left"/>
        <w:rPr>
          <w:rFonts w:ascii="宋体" w:eastAsia="宋体" w:hAnsi="宋体" w:cs="宋体" w:hint="eastAsia"/>
          <w:sz w:val="24"/>
          <w:szCs w:val="28"/>
          <w14:ligatures w14:val="standardContextual"/>
        </w:rPr>
      </w:pPr>
      <w:r>
        <w:rPr>
          <w:rFonts w:ascii="宋体" w:eastAsia="宋体" w:hAnsi="宋体" w:cs="宋体" w:hint="eastAsia"/>
          <w:sz w:val="24"/>
          <w:szCs w:val="28"/>
          <w14:ligatures w14:val="standardContextual"/>
        </w:rPr>
        <w:t>生产环节数据（炮制工艺、配方比例、生产批次）</w:t>
      </w:r>
    </w:p>
    <w:p w14:paraId="118B1A81" w14:textId="77777777" w:rsidR="00E807A6" w:rsidRDefault="00000000">
      <w:pPr>
        <w:spacing w:after="160" w:line="360" w:lineRule="auto"/>
        <w:ind w:firstLineChars="200" w:firstLine="480"/>
        <w:jc w:val="left"/>
        <w:outlineLvl w:val="2"/>
        <w:rPr>
          <w:rFonts w:ascii="黑体" w:eastAsia="黑体" w:hAnsi="黑体" w:cs="宋体" w:hint="eastAsia"/>
          <w:sz w:val="24"/>
          <w:szCs w:val="28"/>
          <w14:ligatures w14:val="standardContextual"/>
        </w:rPr>
      </w:pPr>
      <w:bookmarkStart w:id="42" w:name="_Toc29555"/>
      <w:r>
        <w:rPr>
          <w:rFonts w:ascii="黑体" w:eastAsia="黑体" w:hAnsi="黑体" w:cs="宋体" w:hint="eastAsia"/>
          <w:sz w:val="24"/>
          <w:szCs w:val="28"/>
          <w14:ligatures w14:val="standardContextual"/>
        </w:rPr>
        <w:t>7.1.4. 系统操作行为数据</w:t>
      </w:r>
      <w:bookmarkEnd w:id="42"/>
    </w:p>
    <w:p w14:paraId="20847432" w14:textId="77777777" w:rsidR="00E807A6" w:rsidRDefault="00000000">
      <w:pPr>
        <w:spacing w:after="160" w:line="360" w:lineRule="auto"/>
        <w:ind w:firstLineChars="200" w:firstLine="480"/>
        <w:jc w:val="left"/>
        <w:rPr>
          <w:rFonts w:ascii="宋体" w:eastAsia="宋体" w:hAnsi="宋体" w:cs="宋体" w:hint="eastAsia"/>
          <w:sz w:val="24"/>
          <w:szCs w:val="28"/>
          <w14:ligatures w14:val="standardContextual"/>
        </w:rPr>
      </w:pPr>
      <w:r>
        <w:rPr>
          <w:rFonts w:ascii="宋体" w:eastAsia="宋体" w:hAnsi="宋体" w:cs="宋体" w:hint="eastAsia"/>
          <w:sz w:val="24"/>
          <w:szCs w:val="28"/>
          <w14:ligatures w14:val="standardContextual"/>
        </w:rPr>
        <w:t>登录/登出记录</w:t>
      </w:r>
    </w:p>
    <w:p w14:paraId="146A77E3" w14:textId="77777777" w:rsidR="00E807A6" w:rsidRDefault="00000000">
      <w:pPr>
        <w:spacing w:after="160" w:line="360" w:lineRule="auto"/>
        <w:ind w:firstLineChars="200" w:firstLine="480"/>
        <w:jc w:val="left"/>
        <w:rPr>
          <w:rFonts w:ascii="宋体" w:eastAsia="宋体" w:hAnsi="宋体" w:cs="宋体" w:hint="eastAsia"/>
          <w:sz w:val="24"/>
          <w:szCs w:val="28"/>
          <w14:ligatures w14:val="standardContextual"/>
        </w:rPr>
      </w:pPr>
      <w:r>
        <w:rPr>
          <w:rFonts w:ascii="宋体" w:eastAsia="宋体" w:hAnsi="宋体" w:cs="宋体" w:hint="eastAsia"/>
          <w:sz w:val="24"/>
          <w:szCs w:val="28"/>
          <w14:ligatures w14:val="standardContextual"/>
        </w:rPr>
        <w:t>功能模块使用频率</w:t>
      </w:r>
    </w:p>
    <w:p w14:paraId="5385EB26" w14:textId="77777777" w:rsidR="00E807A6" w:rsidRDefault="00000000">
      <w:pPr>
        <w:spacing w:after="160" w:line="360" w:lineRule="auto"/>
        <w:ind w:firstLineChars="200" w:firstLine="480"/>
        <w:jc w:val="left"/>
        <w:rPr>
          <w:rFonts w:ascii="宋体" w:eastAsia="宋体" w:hAnsi="宋体" w:cs="宋体" w:hint="eastAsia"/>
          <w:sz w:val="24"/>
          <w:szCs w:val="28"/>
          <w14:ligatures w14:val="standardContextual"/>
        </w:rPr>
      </w:pPr>
      <w:r>
        <w:rPr>
          <w:rFonts w:ascii="宋体" w:eastAsia="宋体" w:hAnsi="宋体" w:cs="宋体" w:hint="eastAsia"/>
          <w:sz w:val="24"/>
          <w:szCs w:val="28"/>
          <w14:ligatures w14:val="standardContextual"/>
        </w:rPr>
        <w:t>操作路径分析（用户使用流程）</w:t>
      </w:r>
    </w:p>
    <w:p w14:paraId="539AE6AC" w14:textId="77777777" w:rsidR="00E807A6" w:rsidRDefault="00000000">
      <w:pPr>
        <w:spacing w:after="160" w:line="360" w:lineRule="auto"/>
        <w:ind w:firstLineChars="200" w:firstLine="480"/>
        <w:jc w:val="left"/>
        <w:rPr>
          <w:rFonts w:ascii="宋体" w:eastAsia="宋体" w:hAnsi="宋体" w:cs="宋体" w:hint="eastAsia"/>
          <w:sz w:val="24"/>
          <w:szCs w:val="28"/>
          <w14:ligatures w14:val="standardContextual"/>
        </w:rPr>
      </w:pPr>
      <w:r>
        <w:rPr>
          <w:rFonts w:ascii="宋体" w:eastAsia="宋体" w:hAnsi="宋体" w:cs="宋体" w:hint="eastAsia"/>
          <w:sz w:val="24"/>
          <w:szCs w:val="28"/>
          <w14:ligatures w14:val="standardContextual"/>
        </w:rPr>
        <w:t>操作耗时统计</w:t>
      </w:r>
    </w:p>
    <w:p w14:paraId="78903477" w14:textId="77777777" w:rsidR="00E807A6" w:rsidRDefault="00000000">
      <w:pPr>
        <w:spacing w:after="160" w:line="360" w:lineRule="auto"/>
        <w:ind w:firstLineChars="200" w:firstLine="480"/>
        <w:jc w:val="left"/>
        <w:outlineLvl w:val="2"/>
        <w:rPr>
          <w:rFonts w:ascii="黑体" w:eastAsia="黑体" w:hAnsi="黑体" w:cs="宋体" w:hint="eastAsia"/>
          <w:sz w:val="24"/>
          <w:szCs w:val="28"/>
          <w14:ligatures w14:val="standardContextual"/>
        </w:rPr>
      </w:pPr>
      <w:bookmarkStart w:id="43" w:name="_Toc28846"/>
      <w:r>
        <w:rPr>
          <w:rFonts w:ascii="黑体" w:eastAsia="黑体" w:hAnsi="黑体" w:cs="宋体" w:hint="eastAsia"/>
          <w:sz w:val="24"/>
          <w:szCs w:val="28"/>
          <w14:ligatures w14:val="standardContextual"/>
        </w:rPr>
        <w:lastRenderedPageBreak/>
        <w:t>7.1.5. 反馈与异常数据</w:t>
      </w:r>
      <w:bookmarkEnd w:id="43"/>
    </w:p>
    <w:p w14:paraId="4F39AD38" w14:textId="77777777" w:rsidR="00E807A6" w:rsidRDefault="00000000">
      <w:pPr>
        <w:spacing w:after="160" w:line="360" w:lineRule="auto"/>
        <w:ind w:firstLineChars="200" w:firstLine="480"/>
        <w:jc w:val="left"/>
        <w:rPr>
          <w:rFonts w:ascii="宋体" w:eastAsia="宋体" w:hAnsi="宋体" w:cs="宋体" w:hint="eastAsia"/>
          <w:sz w:val="24"/>
          <w:szCs w:val="28"/>
          <w14:ligatures w14:val="standardContextual"/>
        </w:rPr>
      </w:pPr>
      <w:r>
        <w:rPr>
          <w:rFonts w:ascii="宋体" w:eastAsia="宋体" w:hAnsi="宋体" w:cs="宋体" w:hint="eastAsia"/>
          <w:sz w:val="24"/>
          <w:szCs w:val="28"/>
          <w14:ligatures w14:val="standardContextual"/>
        </w:rPr>
        <w:t>用户反馈与评价（满意度、改进建议）</w:t>
      </w:r>
    </w:p>
    <w:p w14:paraId="72B71E13" w14:textId="77777777" w:rsidR="00E807A6" w:rsidRDefault="00000000">
      <w:pPr>
        <w:spacing w:after="160" w:line="360" w:lineRule="auto"/>
        <w:ind w:firstLineChars="200" w:firstLine="480"/>
        <w:jc w:val="left"/>
        <w:rPr>
          <w:rFonts w:ascii="宋体" w:eastAsia="宋体" w:hAnsi="宋体" w:cs="宋体" w:hint="eastAsia"/>
          <w:sz w:val="24"/>
          <w:szCs w:val="28"/>
          <w14:ligatures w14:val="standardContextual"/>
        </w:rPr>
      </w:pPr>
      <w:r>
        <w:rPr>
          <w:rFonts w:ascii="宋体" w:eastAsia="宋体" w:hAnsi="宋体" w:cs="宋体" w:hint="eastAsia"/>
          <w:sz w:val="24"/>
          <w:szCs w:val="28"/>
          <w14:ligatures w14:val="standardContextual"/>
        </w:rPr>
        <w:t>数据异常报告（不一致信息、缺失数据提醒）</w:t>
      </w:r>
    </w:p>
    <w:p w14:paraId="7609ABD8" w14:textId="77777777" w:rsidR="00E807A6" w:rsidRDefault="00000000">
      <w:pPr>
        <w:spacing w:after="160" w:line="360" w:lineRule="auto"/>
        <w:ind w:firstLineChars="200" w:firstLine="480"/>
        <w:jc w:val="left"/>
        <w:rPr>
          <w:rFonts w:ascii="宋体" w:eastAsia="宋体" w:hAnsi="宋体" w:cs="宋体" w:hint="eastAsia"/>
          <w:sz w:val="24"/>
          <w:szCs w:val="28"/>
          <w14:ligatures w14:val="standardContextual"/>
        </w:rPr>
      </w:pPr>
      <w:r>
        <w:rPr>
          <w:rFonts w:ascii="宋体" w:eastAsia="宋体" w:hAnsi="宋体" w:cs="宋体" w:hint="eastAsia"/>
          <w:sz w:val="24"/>
          <w:szCs w:val="28"/>
          <w14:ligatures w14:val="standardContextual"/>
        </w:rPr>
        <w:t>系统错误日志（操作失败记录、错误类型）</w:t>
      </w:r>
    </w:p>
    <w:p w14:paraId="6C1281DD" w14:textId="77777777" w:rsidR="00E807A6" w:rsidRDefault="00E807A6">
      <w:pPr>
        <w:spacing w:after="160" w:line="360" w:lineRule="auto"/>
        <w:jc w:val="left"/>
        <w:rPr>
          <w:rFonts w:ascii="宋体" w:eastAsia="宋体" w:hAnsi="宋体" w:cs="宋体" w:hint="eastAsia"/>
          <w:sz w:val="24"/>
          <w:szCs w:val="28"/>
          <w14:ligatures w14:val="standardContextual"/>
        </w:rPr>
      </w:pPr>
    </w:p>
    <w:p w14:paraId="1D0CF9FE" w14:textId="77777777" w:rsidR="00E807A6" w:rsidRDefault="00000000">
      <w:pPr>
        <w:spacing w:after="160" w:line="278" w:lineRule="auto"/>
        <w:jc w:val="center"/>
        <w:rPr>
          <w:rFonts w:ascii="等线" w:eastAsia="等线" w:hAnsi="等线" w:cs="Times New Roman" w:hint="eastAsia"/>
          <w:sz w:val="24"/>
          <w:szCs w:val="28"/>
          <w14:ligatures w14:val="standardContextual"/>
        </w:rPr>
      </w:pPr>
      <w:r>
        <w:rPr>
          <w:rFonts w:ascii="等线" w:eastAsia="等线" w:hAnsi="等线" w:cs="Times New Roman" w:hint="eastAsia"/>
          <w:noProof/>
          <w:sz w:val="22"/>
          <w:szCs w:val="24"/>
          <w14:ligatures w14:val="standardContextual"/>
        </w:rPr>
        <w:drawing>
          <wp:inline distT="0" distB="0" distL="0" distR="0" wp14:anchorId="75E0166C" wp14:editId="30C921C0">
            <wp:extent cx="5264150" cy="2044700"/>
            <wp:effectExtent l="0" t="0" r="8890" b="1270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04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F3EBF" w14:textId="77777777" w:rsidR="00E807A6" w:rsidRDefault="00000000">
      <w:pPr>
        <w:spacing w:after="160" w:line="278" w:lineRule="auto"/>
        <w:jc w:val="center"/>
        <w:rPr>
          <w:rFonts w:ascii="等线" w:eastAsia="等线" w:hAnsi="等线" w:cs="Times New Roman" w:hint="eastAsia"/>
          <w:sz w:val="24"/>
          <w:szCs w:val="28"/>
          <w14:ligatures w14:val="standardContextual"/>
        </w:rPr>
      </w:pPr>
      <w:r>
        <w:rPr>
          <w:rFonts w:ascii="宋体" w:eastAsia="宋体" w:hAnsi="宋体" w:cs="宋体" w:hint="eastAsia"/>
          <w:szCs w:val="21"/>
          <w14:ligatures w14:val="standardContextual"/>
        </w:rPr>
        <w:t>图</w:t>
      </w:r>
      <w:r>
        <w:rPr>
          <w:rFonts w:ascii="Times New Roman" w:eastAsia="宋体" w:hAnsi="Times New Roman" w:cs="Times New Roman"/>
          <w:szCs w:val="21"/>
          <w14:ligatures w14:val="standardContextual"/>
        </w:rPr>
        <w:t>7.1.5-1</w:t>
      </w:r>
      <w:r>
        <w:rPr>
          <w:rFonts w:ascii="宋体" w:eastAsia="宋体" w:hAnsi="宋体" w:cs="宋体" w:hint="eastAsia"/>
          <w:szCs w:val="21"/>
          <w14:ligatures w14:val="standardContextual"/>
        </w:rPr>
        <w:t>“中药溯源”系统顶层数据流程图（唐俊）</w:t>
      </w:r>
    </w:p>
    <w:p w14:paraId="3076E514" w14:textId="77777777" w:rsidR="00E807A6" w:rsidRDefault="00E807A6">
      <w:pPr>
        <w:spacing w:after="160" w:line="278" w:lineRule="auto"/>
        <w:jc w:val="left"/>
        <w:rPr>
          <w:rFonts w:ascii="等线" w:eastAsia="等线" w:hAnsi="等线" w:cs="Times New Roman" w:hint="eastAsia"/>
          <w:sz w:val="24"/>
          <w:szCs w:val="28"/>
          <w14:ligatures w14:val="standardContextual"/>
        </w:rPr>
      </w:pPr>
    </w:p>
    <w:p w14:paraId="5C3EF2E0" w14:textId="77777777" w:rsidR="00E807A6" w:rsidRDefault="00000000">
      <w:pPr>
        <w:spacing w:after="160" w:line="278" w:lineRule="auto"/>
        <w:jc w:val="center"/>
        <w:rPr>
          <w:rFonts w:ascii="等线" w:eastAsia="等线" w:hAnsi="等线" w:cs="Times New Roman" w:hint="eastAsia"/>
          <w:sz w:val="24"/>
          <w:szCs w:val="28"/>
          <w14:ligatures w14:val="standardContextual"/>
        </w:rPr>
      </w:pPr>
      <w:r>
        <w:rPr>
          <w:rFonts w:ascii="等线" w:eastAsia="等线" w:hAnsi="等线" w:cs="Times New Roman"/>
          <w:noProof/>
          <w:sz w:val="22"/>
          <w:szCs w:val="24"/>
          <w14:ligatures w14:val="standardContextual"/>
        </w:rPr>
        <w:lastRenderedPageBreak/>
        <w:drawing>
          <wp:inline distT="0" distB="0" distL="0" distR="0" wp14:anchorId="2F20879C" wp14:editId="0DFF42BE">
            <wp:extent cx="4178300" cy="4741545"/>
            <wp:effectExtent l="0" t="0" r="12700" b="1333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81429" cy="474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86792" w14:textId="77777777" w:rsidR="00E807A6" w:rsidRDefault="00000000">
      <w:pPr>
        <w:spacing w:after="160" w:line="278" w:lineRule="auto"/>
        <w:jc w:val="center"/>
        <w:rPr>
          <w:rFonts w:ascii="宋体" w:eastAsia="宋体" w:hAnsi="宋体" w:cs="宋体" w:hint="eastAsia"/>
          <w:szCs w:val="21"/>
          <w14:ligatures w14:val="standardContextual"/>
        </w:rPr>
      </w:pPr>
      <w:r>
        <w:rPr>
          <w:rFonts w:ascii="宋体" w:eastAsia="宋体" w:hAnsi="宋体" w:cs="宋体" w:hint="eastAsia"/>
          <w:szCs w:val="21"/>
          <w14:ligatures w14:val="standardContextual"/>
        </w:rPr>
        <w:t>图</w:t>
      </w:r>
      <w:r>
        <w:rPr>
          <w:rFonts w:ascii="Times New Roman" w:eastAsia="宋体" w:hAnsi="Times New Roman" w:cs="Times New Roman"/>
          <w:szCs w:val="21"/>
          <w14:ligatures w14:val="standardContextual"/>
        </w:rPr>
        <w:t>7.1.5-2</w:t>
      </w:r>
      <w:r>
        <w:rPr>
          <w:rFonts w:ascii="宋体" w:eastAsia="宋体" w:hAnsi="宋体" w:cs="宋体" w:hint="eastAsia"/>
          <w:szCs w:val="21"/>
          <w14:ligatures w14:val="standardContextual"/>
        </w:rPr>
        <w:t>“中药溯源”系统子流程图（唐俊）</w:t>
      </w:r>
    </w:p>
    <w:p w14:paraId="55AA30F7" w14:textId="77777777" w:rsidR="00E807A6" w:rsidRDefault="00E807A6">
      <w:pPr>
        <w:spacing w:after="160" w:line="278" w:lineRule="auto"/>
        <w:jc w:val="left"/>
        <w:rPr>
          <w:rFonts w:ascii="等线" w:eastAsia="等线" w:hAnsi="等线" w:cs="Times New Roman" w:hint="eastAsia"/>
          <w:sz w:val="24"/>
          <w:szCs w:val="28"/>
          <w14:ligatures w14:val="standardContextual"/>
        </w:rPr>
      </w:pPr>
    </w:p>
    <w:p w14:paraId="7D256757" w14:textId="77777777" w:rsidR="00E807A6" w:rsidRDefault="00000000">
      <w:pPr>
        <w:spacing w:after="160" w:line="278" w:lineRule="auto"/>
        <w:ind w:firstLineChars="100" w:firstLine="281"/>
        <w:jc w:val="left"/>
        <w:outlineLvl w:val="1"/>
        <w:rPr>
          <w:rFonts w:ascii="宋体" w:eastAsia="宋体" w:hAnsi="宋体" w:cs="宋体" w:hint="eastAsia"/>
          <w:b/>
          <w:bCs/>
          <w:sz w:val="28"/>
          <w:szCs w:val="28"/>
          <w14:ligatures w14:val="standardContextual"/>
        </w:rPr>
      </w:pPr>
      <w:bookmarkStart w:id="44" w:name="_Toc25014"/>
      <w:r>
        <w:rPr>
          <w:rFonts w:ascii="宋体" w:eastAsia="宋体" w:hAnsi="宋体" w:cs="宋体" w:hint="eastAsia"/>
          <w:b/>
          <w:bCs/>
          <w:sz w:val="28"/>
          <w:szCs w:val="28"/>
          <w14:ligatures w14:val="standardContextual"/>
        </w:rPr>
        <w:t>7.2 数据字典（吴依景、赵煜）</w:t>
      </w:r>
      <w:bookmarkEnd w:id="44"/>
    </w:p>
    <w:p w14:paraId="1EFA7F3A" w14:textId="77777777" w:rsidR="00E807A6" w:rsidRDefault="00000000">
      <w:pPr>
        <w:spacing w:after="160" w:line="278" w:lineRule="auto"/>
        <w:ind w:firstLineChars="200" w:firstLine="480"/>
        <w:jc w:val="left"/>
        <w:outlineLvl w:val="2"/>
        <w:rPr>
          <w:rFonts w:ascii="黑体" w:eastAsia="黑体" w:hAnsi="黑体" w:cs="宋体" w:hint="eastAsia"/>
          <w:sz w:val="24"/>
          <w:szCs w:val="24"/>
          <w14:ligatures w14:val="standardContextual"/>
        </w:rPr>
      </w:pPr>
      <w:bookmarkStart w:id="45" w:name="_Toc10085"/>
      <w:r>
        <w:rPr>
          <w:rFonts w:ascii="黑体" w:eastAsia="黑体" w:hAnsi="黑体" w:cs="宋体" w:hint="eastAsia"/>
          <w:sz w:val="24"/>
          <w:szCs w:val="24"/>
          <w14:ligatures w14:val="standardContextual"/>
        </w:rPr>
        <w:t>7.2.1 数据项</w:t>
      </w:r>
      <w:bookmarkEnd w:id="45"/>
    </w:p>
    <w:p w14:paraId="0AEF890C" w14:textId="77777777" w:rsidR="00E807A6" w:rsidRDefault="00000000">
      <w:pPr>
        <w:spacing w:after="160" w:line="278" w:lineRule="auto"/>
        <w:jc w:val="left"/>
        <w:rPr>
          <w:rFonts w:ascii="等线" w:eastAsia="等线" w:hAnsi="等线" w:cs="Times New Roman" w:hint="eastAsia"/>
          <w:sz w:val="22"/>
          <w:szCs w:val="24"/>
          <w14:ligatures w14:val="standardContextual"/>
        </w:rPr>
      </w:pPr>
      <w:r>
        <w:rPr>
          <w:rFonts w:ascii="等线" w:eastAsia="等线" w:hAnsi="等线" w:cs="Times New Roman" w:hint="eastAsia"/>
          <w:noProof/>
          <w:sz w:val="22"/>
          <w:szCs w:val="24"/>
          <w14:ligatures w14:val="standardContextual"/>
        </w:rPr>
        <w:drawing>
          <wp:inline distT="0" distB="0" distL="0" distR="0" wp14:anchorId="14B0290D" wp14:editId="452389C6">
            <wp:extent cx="5321300" cy="1991995"/>
            <wp:effectExtent l="0" t="0" r="12700" b="4445"/>
            <wp:docPr id="2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" descr="descript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21300" cy="199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954F2" w14:textId="77777777" w:rsidR="00E807A6" w:rsidRDefault="00000000">
      <w:pPr>
        <w:spacing w:after="160" w:line="278" w:lineRule="auto"/>
        <w:ind w:firstLineChars="200" w:firstLine="480"/>
        <w:jc w:val="left"/>
        <w:rPr>
          <w:rFonts w:ascii="等线" w:eastAsia="等线" w:hAnsi="等线" w:cs="Times New Roman" w:hint="eastAsia"/>
          <w:sz w:val="22"/>
          <w:szCs w:val="24"/>
          <w14:ligatures w14:val="standardContextual"/>
        </w:rPr>
      </w:pPr>
      <w:r>
        <w:rPr>
          <w:rFonts w:ascii="黑体" w:eastAsia="黑体" w:hAnsi="黑体" w:cs="宋体" w:hint="eastAsia"/>
          <w:sz w:val="24"/>
          <w:szCs w:val="24"/>
          <w14:ligatures w14:val="standardContextual"/>
        </w:rPr>
        <w:lastRenderedPageBreak/>
        <w:t>7.2.2 数据流</w:t>
      </w:r>
      <w:r>
        <w:rPr>
          <w:rFonts w:ascii="等线" w:eastAsia="等线" w:hAnsi="等线" w:cs="Times New Roman" w:hint="eastAsia"/>
          <w:noProof/>
          <w:sz w:val="22"/>
          <w:szCs w:val="24"/>
          <w14:ligatures w14:val="standardContextual"/>
        </w:rPr>
        <w:drawing>
          <wp:inline distT="0" distB="0" distL="0" distR="0" wp14:anchorId="7F6957A7" wp14:editId="0754A2FF">
            <wp:extent cx="5274310" cy="1014095"/>
            <wp:effectExtent l="0" t="0" r="0" b="0"/>
            <wp:docPr id="5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" descr="descript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14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C9B9C" w14:textId="77777777" w:rsidR="00E807A6" w:rsidRDefault="00000000">
      <w:pPr>
        <w:spacing w:after="160" w:line="278" w:lineRule="auto"/>
        <w:ind w:firstLineChars="200" w:firstLine="480"/>
        <w:jc w:val="left"/>
        <w:outlineLvl w:val="2"/>
        <w:rPr>
          <w:rFonts w:ascii="黑体" w:eastAsia="黑体" w:hAnsi="黑体" w:cs="宋体" w:hint="eastAsia"/>
          <w:sz w:val="24"/>
          <w:szCs w:val="24"/>
          <w14:ligatures w14:val="standardContextual"/>
        </w:rPr>
      </w:pPr>
      <w:bookmarkStart w:id="46" w:name="_Toc21298"/>
      <w:r>
        <w:rPr>
          <w:rFonts w:ascii="黑体" w:eastAsia="黑体" w:hAnsi="黑体" w:cs="宋体" w:hint="eastAsia"/>
          <w:sz w:val="24"/>
          <w:szCs w:val="24"/>
          <w14:ligatures w14:val="standardContextual"/>
        </w:rPr>
        <w:t>7.2.3 数据结构</w:t>
      </w:r>
      <w:bookmarkEnd w:id="46"/>
    </w:p>
    <w:p w14:paraId="391A8564" w14:textId="77777777" w:rsidR="00E807A6" w:rsidRDefault="00000000">
      <w:pPr>
        <w:spacing w:after="160" w:line="278" w:lineRule="auto"/>
        <w:jc w:val="left"/>
        <w:rPr>
          <w:rFonts w:ascii="等线" w:eastAsia="等线" w:hAnsi="等线" w:cs="Times New Roman" w:hint="eastAsia"/>
          <w:sz w:val="22"/>
          <w:szCs w:val="24"/>
          <w14:ligatures w14:val="standardContextual"/>
        </w:rPr>
      </w:pPr>
      <w:r>
        <w:rPr>
          <w:rFonts w:ascii="等线" w:eastAsia="等线" w:hAnsi="等线" w:cs="Times New Roman" w:hint="eastAsia"/>
          <w:noProof/>
          <w:sz w:val="22"/>
          <w:szCs w:val="24"/>
          <w14:ligatures w14:val="standardContextual"/>
        </w:rPr>
        <w:drawing>
          <wp:inline distT="0" distB="0" distL="0" distR="0" wp14:anchorId="54FDD7E4" wp14:editId="29503C11">
            <wp:extent cx="2604770" cy="820420"/>
            <wp:effectExtent l="0" t="0" r="1270" b="2540"/>
            <wp:docPr id="8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" descr="descript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604770" cy="82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等线" w:eastAsia="等线" w:hAnsi="等线" w:cs="Times New Roman" w:hint="eastAsia"/>
          <w:noProof/>
          <w:sz w:val="22"/>
          <w:szCs w:val="24"/>
          <w14:ligatures w14:val="standardContextual"/>
        </w:rPr>
        <w:drawing>
          <wp:inline distT="0" distB="0" distL="0" distR="0" wp14:anchorId="061D23C8" wp14:editId="26F26DB3">
            <wp:extent cx="5274310" cy="1871980"/>
            <wp:effectExtent l="0" t="0" r="0" b="0"/>
            <wp:docPr id="11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descript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72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等线" w:eastAsia="等线" w:hAnsi="等线" w:cs="Times New Roman" w:hint="eastAsia"/>
          <w:noProof/>
          <w:sz w:val="22"/>
          <w:szCs w:val="24"/>
          <w14:ligatures w14:val="standardContextual"/>
        </w:rPr>
        <w:drawing>
          <wp:inline distT="0" distB="0" distL="0" distR="0" wp14:anchorId="3D672ECA" wp14:editId="3A7ACF27">
            <wp:extent cx="5274310" cy="878840"/>
            <wp:effectExtent l="0" t="0" r="0" b="0"/>
            <wp:docPr id="14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 descr="descript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79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C1F60" w14:textId="77777777" w:rsidR="00E807A6" w:rsidRDefault="00000000">
      <w:pPr>
        <w:spacing w:after="160" w:line="278" w:lineRule="auto"/>
        <w:ind w:firstLineChars="200" w:firstLine="480"/>
        <w:jc w:val="left"/>
        <w:outlineLvl w:val="2"/>
        <w:rPr>
          <w:rFonts w:ascii="黑体" w:eastAsia="黑体" w:hAnsi="黑体" w:cs="宋体" w:hint="eastAsia"/>
          <w:sz w:val="24"/>
          <w:szCs w:val="24"/>
          <w14:ligatures w14:val="standardContextual"/>
        </w:rPr>
      </w:pPr>
      <w:bookmarkStart w:id="47" w:name="_Toc17331"/>
      <w:r>
        <w:rPr>
          <w:rFonts w:ascii="黑体" w:eastAsia="黑体" w:hAnsi="黑体" w:cs="宋体" w:hint="eastAsia"/>
          <w:sz w:val="24"/>
          <w:szCs w:val="24"/>
          <w14:ligatures w14:val="standardContextual"/>
        </w:rPr>
        <w:t>7.2.4 处理逻辑</w:t>
      </w:r>
      <w:bookmarkEnd w:id="47"/>
    </w:p>
    <w:tbl>
      <w:tblPr>
        <w:tblW w:w="8597" w:type="dxa"/>
        <w:tblLayout w:type="fixed"/>
        <w:tblLook w:val="04A0" w:firstRow="1" w:lastRow="0" w:firstColumn="1" w:lastColumn="0" w:noHBand="0" w:noVBand="1"/>
      </w:tblPr>
      <w:tblGrid>
        <w:gridCol w:w="1343"/>
        <w:gridCol w:w="1360"/>
        <w:gridCol w:w="1667"/>
        <w:gridCol w:w="2756"/>
        <w:gridCol w:w="1471"/>
      </w:tblGrid>
      <w:tr w:rsidR="00E807A6" w14:paraId="55AEBB61" w14:textId="77777777">
        <w:trPr>
          <w:trHeight w:val="591"/>
        </w:trPr>
        <w:tc>
          <w:tcPr>
            <w:tcW w:w="1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noWrap/>
            <w:vAlign w:val="center"/>
          </w:tcPr>
          <w:p w14:paraId="39CC7BBE" w14:textId="77777777" w:rsidR="00E807A6" w:rsidRDefault="0000000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standardContextual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处理逻辑编号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noWrap/>
            <w:vAlign w:val="center"/>
          </w:tcPr>
          <w:p w14:paraId="74B40801" w14:textId="77777777" w:rsidR="00E807A6" w:rsidRDefault="0000000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standardContextual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逻辑编号</w:t>
            </w:r>
          </w:p>
        </w:tc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noWrap/>
            <w:vAlign w:val="center"/>
          </w:tcPr>
          <w:p w14:paraId="39A4025A" w14:textId="77777777" w:rsidR="00E807A6" w:rsidRDefault="0000000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standardContextual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输入</w:t>
            </w:r>
          </w:p>
        </w:tc>
        <w:tc>
          <w:tcPr>
            <w:tcW w:w="2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noWrap/>
            <w:vAlign w:val="center"/>
          </w:tcPr>
          <w:p w14:paraId="63FB176D" w14:textId="77777777" w:rsidR="00E807A6" w:rsidRDefault="0000000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standardContextual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处理过程</w:t>
            </w:r>
          </w:p>
        </w:tc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noWrap/>
            <w:vAlign w:val="center"/>
          </w:tcPr>
          <w:p w14:paraId="32BE9D8B" w14:textId="77777777" w:rsidR="00E807A6" w:rsidRDefault="0000000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standardContextual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输出</w:t>
            </w:r>
          </w:p>
        </w:tc>
      </w:tr>
      <w:tr w:rsidR="00E807A6" w14:paraId="3CE757FC" w14:textId="77777777">
        <w:trPr>
          <w:trHeight w:val="1172"/>
        </w:trPr>
        <w:tc>
          <w:tcPr>
            <w:tcW w:w="1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B5768EF" w14:textId="77777777" w:rsidR="00E807A6" w:rsidRDefault="0000000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standardContextual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PL01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361537E" w14:textId="77777777" w:rsidR="00E807A6" w:rsidRDefault="0000000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standardContextual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药材质量判定逻辑</w:t>
            </w:r>
          </w:p>
        </w:tc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7CCEB3A" w14:textId="77777777" w:rsidR="00E807A6" w:rsidRDefault="0000000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standardContextual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DS03（质检报告）</w:t>
            </w:r>
          </w:p>
        </w:tc>
        <w:tc>
          <w:tcPr>
            <w:tcW w:w="2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6903D5" w14:textId="77777777" w:rsidR="00E807A6" w:rsidRDefault="0000000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standardContextual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若农药残留检测结果=1且重金属含量&lt;=5.0ppm,则判定为合格，否则标记为风险药材</w:t>
            </w:r>
          </w:p>
        </w:tc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6C4F492" w14:textId="77777777" w:rsidR="00E807A6" w:rsidRDefault="0000000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standardContextual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药材质量状态</w:t>
            </w:r>
          </w:p>
        </w:tc>
      </w:tr>
      <w:tr w:rsidR="00E807A6" w14:paraId="76F20E28" w14:textId="77777777">
        <w:trPr>
          <w:trHeight w:val="891"/>
        </w:trPr>
        <w:tc>
          <w:tcPr>
            <w:tcW w:w="1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2273B50" w14:textId="77777777" w:rsidR="00E807A6" w:rsidRDefault="0000000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standardContextual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PL02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61B1A99" w14:textId="77777777" w:rsidR="00E807A6" w:rsidRDefault="0000000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standardContextual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批次溯源追踪逻辑</w:t>
            </w:r>
          </w:p>
        </w:tc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8D80B57" w14:textId="77777777" w:rsidR="00E807A6" w:rsidRDefault="0000000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standardContextual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药材编号/生产批号</w:t>
            </w:r>
          </w:p>
        </w:tc>
        <w:tc>
          <w:tcPr>
            <w:tcW w:w="2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37E570" w14:textId="77777777" w:rsidR="00E807A6" w:rsidRDefault="0000000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standardContextual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根据编号关联种植、加工、质检、流通各环节数据，生成全链路溯源报告</w:t>
            </w:r>
          </w:p>
        </w:tc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69FBEA" w14:textId="77777777" w:rsidR="00E807A6" w:rsidRDefault="00000000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standardContextual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溯源路径可视化图表</w:t>
            </w:r>
          </w:p>
        </w:tc>
      </w:tr>
    </w:tbl>
    <w:p w14:paraId="3F15FFAE" w14:textId="77777777" w:rsidR="00E807A6" w:rsidRDefault="00E807A6">
      <w:pPr>
        <w:spacing w:after="160" w:line="278" w:lineRule="auto"/>
        <w:jc w:val="left"/>
        <w:rPr>
          <w:rFonts w:ascii="等线" w:eastAsia="等线" w:hAnsi="等线" w:cs="Times New Roman" w:hint="eastAsia"/>
          <w:sz w:val="22"/>
          <w:szCs w:val="24"/>
          <w14:ligatures w14:val="standardContextual"/>
        </w:rPr>
      </w:pPr>
    </w:p>
    <w:p w14:paraId="49FE8675" w14:textId="77777777" w:rsidR="00E807A6" w:rsidRDefault="00000000">
      <w:pPr>
        <w:spacing w:after="160" w:line="278" w:lineRule="auto"/>
        <w:ind w:firstLineChars="200" w:firstLine="480"/>
        <w:jc w:val="left"/>
        <w:outlineLvl w:val="2"/>
        <w:rPr>
          <w:rFonts w:ascii="黑体" w:eastAsia="黑体" w:hAnsi="黑体" w:cs="宋体" w:hint="eastAsia"/>
          <w:sz w:val="24"/>
          <w:szCs w:val="24"/>
          <w14:ligatures w14:val="standardContextual"/>
        </w:rPr>
      </w:pPr>
      <w:bookmarkStart w:id="48" w:name="_Toc5927"/>
      <w:r>
        <w:rPr>
          <w:rFonts w:ascii="黑体" w:eastAsia="黑体" w:hAnsi="黑体" w:cs="宋体" w:hint="eastAsia"/>
          <w:sz w:val="24"/>
          <w:szCs w:val="24"/>
          <w14:ligatures w14:val="standardContextual"/>
        </w:rPr>
        <w:t>7.2.5 数据存储</w:t>
      </w:r>
      <w:bookmarkEnd w:id="48"/>
    </w:p>
    <w:tbl>
      <w:tblPr>
        <w:tblW w:w="0" w:type="auto"/>
        <w:tblInd w:w="-38" w:type="dxa"/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1080"/>
        <w:gridCol w:w="1428"/>
        <w:gridCol w:w="2292"/>
        <w:gridCol w:w="1476"/>
        <w:gridCol w:w="1788"/>
      </w:tblGrid>
      <w:tr w:rsidR="00E807A6" w14:paraId="631A95BE" w14:textId="77777777">
        <w:trPr>
          <w:trHeight w:val="276"/>
        </w:trPr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4C6E7"/>
          </w:tcPr>
          <w:p w14:paraId="447924F3" w14:textId="77777777" w:rsidR="00E807A6" w:rsidRDefault="00000000">
            <w:pPr>
              <w:autoSpaceDE w:val="0"/>
              <w:autoSpaceDN w:val="0"/>
              <w:adjustRightInd w:val="0"/>
              <w:jc w:val="center"/>
              <w:rPr>
                <w:rFonts w:ascii="等线" w:eastAsia="等线" w:hAnsi="等线" w:cs="等线" w:hint="eastAsia"/>
                <w:color w:val="000000"/>
                <w:kern w:val="0"/>
                <w:sz w:val="22"/>
                <w14:ligatures w14:val="standardContextual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2"/>
                <w14:ligatures w14:val="standardContextual"/>
              </w:rPr>
              <w:lastRenderedPageBreak/>
              <w:t>存储编号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8D8D8"/>
          </w:tcPr>
          <w:p w14:paraId="768B4E13" w14:textId="77777777" w:rsidR="00E807A6" w:rsidRDefault="00000000">
            <w:pPr>
              <w:autoSpaceDE w:val="0"/>
              <w:autoSpaceDN w:val="0"/>
              <w:adjustRightInd w:val="0"/>
              <w:jc w:val="center"/>
              <w:rPr>
                <w:rFonts w:ascii="等线" w:eastAsia="等线" w:hAnsi="等线" w:cs="等线" w:hint="eastAsia"/>
                <w:color w:val="000000"/>
                <w:kern w:val="0"/>
                <w:sz w:val="22"/>
                <w14:ligatures w14:val="standardContextual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2"/>
                <w14:ligatures w14:val="standardContextual"/>
              </w:rPr>
              <w:t>存储名称</w:t>
            </w:r>
          </w:p>
        </w:tc>
        <w:tc>
          <w:tcPr>
            <w:tcW w:w="22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4C6E7"/>
          </w:tcPr>
          <w:p w14:paraId="593F19E6" w14:textId="77777777" w:rsidR="00E807A6" w:rsidRDefault="00000000">
            <w:pPr>
              <w:autoSpaceDE w:val="0"/>
              <w:autoSpaceDN w:val="0"/>
              <w:adjustRightInd w:val="0"/>
              <w:jc w:val="center"/>
              <w:rPr>
                <w:rFonts w:ascii="等线" w:eastAsia="等线" w:hAnsi="等线" w:cs="等线" w:hint="eastAsia"/>
                <w:color w:val="000000"/>
                <w:kern w:val="0"/>
                <w:sz w:val="22"/>
                <w14:ligatures w14:val="standardContextual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2"/>
                <w14:ligatures w14:val="standardContextual"/>
              </w:rPr>
              <w:t>组成数据项/结构</w:t>
            </w:r>
          </w:p>
        </w:tc>
        <w:tc>
          <w:tcPr>
            <w:tcW w:w="14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8D8D8"/>
          </w:tcPr>
          <w:p w14:paraId="64D17514" w14:textId="77777777" w:rsidR="00E807A6" w:rsidRDefault="00000000">
            <w:pPr>
              <w:autoSpaceDE w:val="0"/>
              <w:autoSpaceDN w:val="0"/>
              <w:adjustRightInd w:val="0"/>
              <w:jc w:val="center"/>
              <w:rPr>
                <w:rFonts w:ascii="等线" w:eastAsia="等线" w:hAnsi="等线" w:cs="等线" w:hint="eastAsia"/>
                <w:color w:val="000000"/>
                <w:kern w:val="0"/>
                <w:sz w:val="22"/>
                <w14:ligatures w14:val="standardContextual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2"/>
                <w14:ligatures w14:val="standardContextual"/>
              </w:rPr>
              <w:t>存储方式</w:t>
            </w:r>
          </w:p>
        </w:tc>
        <w:tc>
          <w:tcPr>
            <w:tcW w:w="1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4C6E7"/>
          </w:tcPr>
          <w:p w14:paraId="52856904" w14:textId="77777777" w:rsidR="00E807A6" w:rsidRDefault="00000000">
            <w:pPr>
              <w:autoSpaceDE w:val="0"/>
              <w:autoSpaceDN w:val="0"/>
              <w:adjustRightInd w:val="0"/>
              <w:jc w:val="center"/>
              <w:rPr>
                <w:rFonts w:ascii="等线" w:eastAsia="等线" w:hAnsi="等线" w:cs="等线" w:hint="eastAsia"/>
                <w:color w:val="000000"/>
                <w:kern w:val="0"/>
                <w:sz w:val="22"/>
                <w14:ligatures w14:val="standardContextual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2"/>
                <w14:ligatures w14:val="standardContextual"/>
              </w:rPr>
              <w:t>简述</w:t>
            </w:r>
          </w:p>
        </w:tc>
      </w:tr>
      <w:tr w:rsidR="00E807A6" w14:paraId="7F5E5251" w14:textId="77777777">
        <w:trPr>
          <w:trHeight w:val="816"/>
        </w:trPr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DEF8B52" w14:textId="77777777" w:rsidR="00E807A6" w:rsidRDefault="00000000">
            <w:pPr>
              <w:autoSpaceDE w:val="0"/>
              <w:autoSpaceDN w:val="0"/>
              <w:adjustRightInd w:val="0"/>
              <w:jc w:val="center"/>
              <w:rPr>
                <w:rFonts w:ascii="等线" w:eastAsia="等线" w:hAnsi="等线" w:cs="等线" w:hint="eastAsia"/>
                <w:color w:val="000000"/>
                <w:kern w:val="0"/>
                <w:sz w:val="22"/>
                <w14:ligatures w14:val="standardContextual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2"/>
                <w14:ligatures w14:val="standardContextual"/>
              </w:rPr>
              <w:t>S01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9C06E7B" w14:textId="77777777" w:rsidR="00E807A6" w:rsidRDefault="00000000">
            <w:pPr>
              <w:autoSpaceDE w:val="0"/>
              <w:autoSpaceDN w:val="0"/>
              <w:adjustRightInd w:val="0"/>
              <w:jc w:val="center"/>
              <w:rPr>
                <w:rFonts w:ascii="等线" w:eastAsia="等线" w:hAnsi="等线" w:cs="等线" w:hint="eastAsia"/>
                <w:color w:val="000000"/>
                <w:kern w:val="0"/>
                <w:sz w:val="22"/>
                <w14:ligatures w14:val="standardContextual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2"/>
                <w14:ligatures w14:val="standardContextual"/>
              </w:rPr>
              <w:t>药材库存表</w:t>
            </w:r>
          </w:p>
        </w:tc>
        <w:tc>
          <w:tcPr>
            <w:tcW w:w="22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65B262C" w14:textId="77777777" w:rsidR="00E807A6" w:rsidRDefault="00000000">
            <w:pPr>
              <w:autoSpaceDE w:val="0"/>
              <w:autoSpaceDN w:val="0"/>
              <w:adjustRightInd w:val="0"/>
              <w:jc w:val="center"/>
              <w:rPr>
                <w:rFonts w:ascii="等线" w:eastAsia="等线" w:hAnsi="等线" w:cs="等线" w:hint="eastAsia"/>
                <w:color w:val="000000"/>
                <w:kern w:val="0"/>
                <w:sz w:val="22"/>
                <w14:ligatures w14:val="standardContextual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2"/>
                <w14:ligatures w14:val="standardContextual"/>
              </w:rPr>
              <w:t>药材编号、库存数量、存储条件、入库日期、仓库编号</w:t>
            </w:r>
          </w:p>
        </w:tc>
        <w:tc>
          <w:tcPr>
            <w:tcW w:w="14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1D43663" w14:textId="77777777" w:rsidR="00E807A6" w:rsidRDefault="00000000">
            <w:pPr>
              <w:autoSpaceDE w:val="0"/>
              <w:autoSpaceDN w:val="0"/>
              <w:adjustRightInd w:val="0"/>
              <w:jc w:val="center"/>
              <w:rPr>
                <w:rFonts w:ascii="等线" w:eastAsia="等线" w:hAnsi="等线" w:cs="等线" w:hint="eastAsia"/>
                <w:color w:val="000000"/>
                <w:kern w:val="0"/>
                <w:sz w:val="22"/>
                <w14:ligatures w14:val="standardContextual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2"/>
                <w14:ligatures w14:val="standardContextual"/>
              </w:rPr>
              <w:t>关系数据库（MySQL）</w:t>
            </w:r>
          </w:p>
        </w:tc>
        <w:tc>
          <w:tcPr>
            <w:tcW w:w="1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537239F" w14:textId="77777777" w:rsidR="00E807A6" w:rsidRDefault="00000000">
            <w:pPr>
              <w:autoSpaceDE w:val="0"/>
              <w:autoSpaceDN w:val="0"/>
              <w:adjustRightInd w:val="0"/>
              <w:jc w:val="center"/>
              <w:rPr>
                <w:rFonts w:ascii="等线" w:eastAsia="等线" w:hAnsi="等线" w:cs="等线" w:hint="eastAsia"/>
                <w:color w:val="000000"/>
                <w:kern w:val="0"/>
                <w:sz w:val="22"/>
                <w14:ligatures w14:val="standardContextual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2"/>
                <w14:ligatures w14:val="standardContextual"/>
              </w:rPr>
              <w:t>记录药材仓储信息</w:t>
            </w:r>
          </w:p>
        </w:tc>
      </w:tr>
      <w:tr w:rsidR="00E807A6" w14:paraId="63D15844" w14:textId="77777777">
        <w:trPr>
          <w:trHeight w:val="900"/>
        </w:trPr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088D92C" w14:textId="77777777" w:rsidR="00E807A6" w:rsidRDefault="00000000">
            <w:pPr>
              <w:autoSpaceDE w:val="0"/>
              <w:autoSpaceDN w:val="0"/>
              <w:adjustRightInd w:val="0"/>
              <w:jc w:val="center"/>
              <w:rPr>
                <w:rFonts w:ascii="等线" w:eastAsia="等线" w:hAnsi="等线" w:cs="等线" w:hint="eastAsia"/>
                <w:color w:val="000000"/>
                <w:kern w:val="0"/>
                <w:sz w:val="22"/>
                <w14:ligatures w14:val="standardContextual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2"/>
                <w14:ligatures w14:val="standardContextual"/>
              </w:rPr>
              <w:t>S02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D004E9D" w14:textId="77777777" w:rsidR="00E807A6" w:rsidRDefault="00000000">
            <w:pPr>
              <w:autoSpaceDE w:val="0"/>
              <w:autoSpaceDN w:val="0"/>
              <w:adjustRightInd w:val="0"/>
              <w:jc w:val="center"/>
              <w:rPr>
                <w:rFonts w:ascii="等线" w:eastAsia="等线" w:hAnsi="等线" w:cs="等线" w:hint="eastAsia"/>
                <w:color w:val="000000"/>
                <w:kern w:val="0"/>
                <w:sz w:val="22"/>
                <w14:ligatures w14:val="standardContextual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2"/>
                <w14:ligatures w14:val="standardContextual"/>
              </w:rPr>
              <w:t>质检记录库</w:t>
            </w:r>
          </w:p>
        </w:tc>
        <w:tc>
          <w:tcPr>
            <w:tcW w:w="22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FD4D0E1" w14:textId="77777777" w:rsidR="00E807A6" w:rsidRDefault="00000000">
            <w:pPr>
              <w:autoSpaceDE w:val="0"/>
              <w:autoSpaceDN w:val="0"/>
              <w:adjustRightInd w:val="0"/>
              <w:jc w:val="center"/>
              <w:rPr>
                <w:rFonts w:ascii="等线" w:eastAsia="等线" w:hAnsi="等线" w:cs="等线" w:hint="eastAsia"/>
                <w:color w:val="000000"/>
                <w:kern w:val="0"/>
                <w:sz w:val="22"/>
                <w14:ligatures w14:val="standardContextual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2"/>
                <w14:ligatures w14:val="standardContextual"/>
              </w:rPr>
              <w:t>DS03（质检报告）+检测机构资质文件</w:t>
            </w:r>
          </w:p>
        </w:tc>
        <w:tc>
          <w:tcPr>
            <w:tcW w:w="14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25DF451" w14:textId="77777777" w:rsidR="00E807A6" w:rsidRDefault="00000000">
            <w:pPr>
              <w:autoSpaceDE w:val="0"/>
              <w:autoSpaceDN w:val="0"/>
              <w:adjustRightInd w:val="0"/>
              <w:jc w:val="center"/>
              <w:rPr>
                <w:rFonts w:ascii="等线" w:eastAsia="等线" w:hAnsi="等线" w:cs="等线" w:hint="eastAsia"/>
                <w:color w:val="000000"/>
                <w:kern w:val="0"/>
                <w:sz w:val="22"/>
                <w14:ligatures w14:val="standardContextual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2"/>
                <w14:ligatures w14:val="standardContextual"/>
              </w:rPr>
              <w:t>分布式文件系统（HDFS）</w:t>
            </w:r>
          </w:p>
        </w:tc>
        <w:tc>
          <w:tcPr>
            <w:tcW w:w="1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972CA8E" w14:textId="77777777" w:rsidR="00E807A6" w:rsidRDefault="00000000">
            <w:pPr>
              <w:autoSpaceDE w:val="0"/>
              <w:autoSpaceDN w:val="0"/>
              <w:adjustRightInd w:val="0"/>
              <w:jc w:val="center"/>
              <w:rPr>
                <w:rFonts w:ascii="等线" w:eastAsia="等线" w:hAnsi="等线" w:cs="等线" w:hint="eastAsia"/>
                <w:color w:val="000000"/>
                <w:kern w:val="0"/>
                <w:sz w:val="22"/>
                <w14:ligatures w14:val="standardContextual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2"/>
                <w14:ligatures w14:val="standardContextual"/>
              </w:rPr>
              <w:t>存储原始检测报告与证书</w:t>
            </w:r>
          </w:p>
        </w:tc>
      </w:tr>
      <w:tr w:rsidR="00E807A6" w14:paraId="4C97AEE3" w14:textId="77777777">
        <w:trPr>
          <w:trHeight w:val="792"/>
        </w:trPr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13408C2" w14:textId="77777777" w:rsidR="00E807A6" w:rsidRDefault="00000000">
            <w:pPr>
              <w:autoSpaceDE w:val="0"/>
              <w:autoSpaceDN w:val="0"/>
              <w:adjustRightInd w:val="0"/>
              <w:jc w:val="center"/>
              <w:rPr>
                <w:rFonts w:ascii="等线" w:eastAsia="等线" w:hAnsi="等线" w:cs="等线" w:hint="eastAsia"/>
                <w:color w:val="000000"/>
                <w:kern w:val="0"/>
                <w:sz w:val="22"/>
                <w14:ligatures w14:val="standardContextual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2"/>
                <w14:ligatures w14:val="standardContextual"/>
              </w:rPr>
              <w:t>S03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440F56E" w14:textId="77777777" w:rsidR="00E807A6" w:rsidRDefault="00000000">
            <w:pPr>
              <w:autoSpaceDE w:val="0"/>
              <w:autoSpaceDN w:val="0"/>
              <w:adjustRightInd w:val="0"/>
              <w:jc w:val="center"/>
              <w:rPr>
                <w:rFonts w:ascii="等线" w:eastAsia="等线" w:hAnsi="等线" w:cs="等线" w:hint="eastAsia"/>
                <w:color w:val="000000"/>
                <w:kern w:val="0"/>
                <w:sz w:val="22"/>
                <w14:ligatures w14:val="standardContextual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2"/>
                <w14:ligatures w14:val="standardContextual"/>
              </w:rPr>
              <w:t>流通节点日志</w:t>
            </w:r>
          </w:p>
        </w:tc>
        <w:tc>
          <w:tcPr>
            <w:tcW w:w="22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B148002" w14:textId="77777777" w:rsidR="00E807A6" w:rsidRDefault="00000000">
            <w:pPr>
              <w:autoSpaceDE w:val="0"/>
              <w:autoSpaceDN w:val="0"/>
              <w:adjustRightInd w:val="0"/>
              <w:jc w:val="center"/>
              <w:rPr>
                <w:rFonts w:ascii="等线" w:eastAsia="等线" w:hAnsi="等线" w:cs="等线" w:hint="eastAsia"/>
                <w:color w:val="000000"/>
                <w:kern w:val="0"/>
                <w:sz w:val="22"/>
                <w14:ligatures w14:val="standardContextual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2"/>
                <w14:ligatures w14:val="standardContextual"/>
              </w:rPr>
              <w:t>物流单号、流转时间、经手人、GPS定位坐标</w:t>
            </w:r>
          </w:p>
        </w:tc>
        <w:tc>
          <w:tcPr>
            <w:tcW w:w="14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C7FC117" w14:textId="77777777" w:rsidR="00E807A6" w:rsidRDefault="00000000">
            <w:pPr>
              <w:autoSpaceDE w:val="0"/>
              <w:autoSpaceDN w:val="0"/>
              <w:adjustRightInd w:val="0"/>
              <w:jc w:val="center"/>
              <w:rPr>
                <w:rFonts w:ascii="等线" w:eastAsia="等线" w:hAnsi="等线" w:cs="等线" w:hint="eastAsia"/>
                <w:color w:val="000000"/>
                <w:kern w:val="0"/>
                <w:sz w:val="22"/>
                <w14:ligatures w14:val="standardContextual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2"/>
                <w14:ligatures w14:val="standardContextual"/>
              </w:rPr>
              <w:t>NoSQL数据库（MongoDB）</w:t>
            </w:r>
          </w:p>
        </w:tc>
        <w:tc>
          <w:tcPr>
            <w:tcW w:w="1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C1F6CA5" w14:textId="77777777" w:rsidR="00E807A6" w:rsidRDefault="00000000">
            <w:pPr>
              <w:autoSpaceDE w:val="0"/>
              <w:autoSpaceDN w:val="0"/>
              <w:adjustRightInd w:val="0"/>
              <w:jc w:val="center"/>
              <w:rPr>
                <w:rFonts w:ascii="等线" w:eastAsia="等线" w:hAnsi="等线" w:cs="等线" w:hint="eastAsia"/>
                <w:color w:val="000000"/>
                <w:kern w:val="0"/>
                <w:sz w:val="22"/>
                <w14:ligatures w14:val="standardContextual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2"/>
                <w14:ligatures w14:val="standardContextual"/>
              </w:rPr>
              <w:t>记录药材运输轨迹</w:t>
            </w:r>
          </w:p>
        </w:tc>
      </w:tr>
    </w:tbl>
    <w:p w14:paraId="721D1619" w14:textId="77777777" w:rsidR="00E807A6" w:rsidRDefault="00E807A6">
      <w:pPr>
        <w:spacing w:after="160" w:line="278" w:lineRule="auto"/>
        <w:jc w:val="left"/>
        <w:rPr>
          <w:rFonts w:ascii="等线" w:eastAsia="等线" w:hAnsi="等线" w:cs="Times New Roman" w:hint="eastAsia"/>
          <w:sz w:val="22"/>
          <w:szCs w:val="24"/>
          <w14:ligatures w14:val="standardContextual"/>
        </w:rPr>
      </w:pPr>
    </w:p>
    <w:p w14:paraId="60E5C2E7" w14:textId="77777777" w:rsidR="00E807A6" w:rsidRDefault="00000000">
      <w:pPr>
        <w:spacing w:after="160" w:line="278" w:lineRule="auto"/>
        <w:ind w:firstLineChars="200" w:firstLine="480"/>
        <w:jc w:val="left"/>
        <w:outlineLvl w:val="2"/>
        <w:rPr>
          <w:rFonts w:ascii="黑体" w:eastAsia="黑体" w:hAnsi="黑体" w:cs="宋体" w:hint="eastAsia"/>
          <w:sz w:val="24"/>
          <w:szCs w:val="24"/>
          <w14:ligatures w14:val="standardContextual"/>
        </w:rPr>
      </w:pPr>
      <w:bookmarkStart w:id="49" w:name="_Toc27607"/>
      <w:r>
        <w:rPr>
          <w:rFonts w:ascii="黑体" w:eastAsia="黑体" w:hAnsi="黑体" w:cs="宋体" w:hint="eastAsia"/>
          <w:sz w:val="24"/>
          <w:szCs w:val="24"/>
          <w14:ligatures w14:val="standardContextual"/>
        </w:rPr>
        <w:t>7.2.6 外部实体</w:t>
      </w:r>
      <w:bookmarkEnd w:id="49"/>
    </w:p>
    <w:tbl>
      <w:tblPr>
        <w:tblW w:w="0" w:type="auto"/>
        <w:tblInd w:w="-38" w:type="dxa"/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1080"/>
        <w:gridCol w:w="1560"/>
        <w:gridCol w:w="1224"/>
        <w:gridCol w:w="1692"/>
        <w:gridCol w:w="1560"/>
      </w:tblGrid>
      <w:tr w:rsidR="00E807A6" w14:paraId="5D24EF88" w14:textId="77777777">
        <w:trPr>
          <w:trHeight w:val="276"/>
        </w:trPr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4C6E7"/>
          </w:tcPr>
          <w:p w14:paraId="697301A4" w14:textId="77777777" w:rsidR="00E807A6" w:rsidRDefault="00000000">
            <w:pPr>
              <w:autoSpaceDE w:val="0"/>
              <w:autoSpaceDN w:val="0"/>
              <w:adjustRightInd w:val="0"/>
              <w:jc w:val="center"/>
              <w:rPr>
                <w:rFonts w:ascii="等线" w:eastAsia="等线" w:hAnsi="等线" w:cs="等线" w:hint="eastAsia"/>
                <w:color w:val="000000"/>
                <w:kern w:val="0"/>
                <w:sz w:val="22"/>
                <w14:ligatures w14:val="standardContextual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2"/>
                <w14:ligatures w14:val="standardContextual"/>
              </w:rPr>
              <w:t>实体编号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8D8D8"/>
          </w:tcPr>
          <w:p w14:paraId="7C12D5BA" w14:textId="77777777" w:rsidR="00E807A6" w:rsidRDefault="00000000">
            <w:pPr>
              <w:autoSpaceDE w:val="0"/>
              <w:autoSpaceDN w:val="0"/>
              <w:adjustRightInd w:val="0"/>
              <w:jc w:val="center"/>
              <w:rPr>
                <w:rFonts w:ascii="等线" w:eastAsia="等线" w:hAnsi="等线" w:cs="等线" w:hint="eastAsia"/>
                <w:color w:val="000000"/>
                <w:kern w:val="0"/>
                <w:sz w:val="22"/>
                <w14:ligatures w14:val="standardContextual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2"/>
                <w14:ligatures w14:val="standardContextual"/>
              </w:rPr>
              <w:t>实体名称</w:t>
            </w:r>
          </w:p>
        </w:tc>
        <w:tc>
          <w:tcPr>
            <w:tcW w:w="12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4C6E7"/>
          </w:tcPr>
          <w:p w14:paraId="799E4903" w14:textId="77777777" w:rsidR="00E807A6" w:rsidRDefault="00000000">
            <w:pPr>
              <w:autoSpaceDE w:val="0"/>
              <w:autoSpaceDN w:val="0"/>
              <w:adjustRightInd w:val="0"/>
              <w:jc w:val="center"/>
              <w:rPr>
                <w:rFonts w:ascii="等线" w:eastAsia="等线" w:hAnsi="等线" w:cs="等线" w:hint="eastAsia"/>
                <w:color w:val="000000"/>
                <w:kern w:val="0"/>
                <w:sz w:val="22"/>
                <w14:ligatures w14:val="standardContextual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2"/>
                <w14:ligatures w14:val="standardContextual"/>
              </w:rPr>
              <w:t>输入数据流</w:t>
            </w:r>
          </w:p>
        </w:tc>
        <w:tc>
          <w:tcPr>
            <w:tcW w:w="16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8D8D8"/>
          </w:tcPr>
          <w:p w14:paraId="4863EF73" w14:textId="77777777" w:rsidR="00E807A6" w:rsidRDefault="00000000">
            <w:pPr>
              <w:autoSpaceDE w:val="0"/>
              <w:autoSpaceDN w:val="0"/>
              <w:adjustRightInd w:val="0"/>
              <w:jc w:val="center"/>
              <w:rPr>
                <w:rFonts w:ascii="等线" w:eastAsia="等线" w:hAnsi="等线" w:cs="等线" w:hint="eastAsia"/>
                <w:color w:val="000000"/>
                <w:kern w:val="0"/>
                <w:sz w:val="22"/>
                <w14:ligatures w14:val="standardContextual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2"/>
                <w14:ligatures w14:val="standardContextual"/>
              </w:rPr>
              <w:t>输出数据流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4C6E7"/>
          </w:tcPr>
          <w:p w14:paraId="3CE5F641" w14:textId="77777777" w:rsidR="00E807A6" w:rsidRDefault="00000000">
            <w:pPr>
              <w:autoSpaceDE w:val="0"/>
              <w:autoSpaceDN w:val="0"/>
              <w:adjustRightInd w:val="0"/>
              <w:jc w:val="center"/>
              <w:rPr>
                <w:rFonts w:ascii="等线" w:eastAsia="等线" w:hAnsi="等线" w:cs="等线" w:hint="eastAsia"/>
                <w:color w:val="000000"/>
                <w:kern w:val="0"/>
                <w:sz w:val="22"/>
                <w14:ligatures w14:val="standardContextual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2"/>
                <w14:ligatures w14:val="standardContextual"/>
              </w:rPr>
              <w:t>简述</w:t>
            </w:r>
          </w:p>
        </w:tc>
      </w:tr>
      <w:tr w:rsidR="00E807A6" w14:paraId="4C5294C7" w14:textId="77777777">
        <w:trPr>
          <w:trHeight w:val="588"/>
        </w:trPr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D061F07" w14:textId="77777777" w:rsidR="00E807A6" w:rsidRDefault="00000000">
            <w:pPr>
              <w:autoSpaceDE w:val="0"/>
              <w:autoSpaceDN w:val="0"/>
              <w:adjustRightInd w:val="0"/>
              <w:jc w:val="center"/>
              <w:rPr>
                <w:rFonts w:ascii="等线" w:eastAsia="等线" w:hAnsi="等线" w:cs="等线" w:hint="eastAsia"/>
                <w:color w:val="000000"/>
                <w:kern w:val="0"/>
                <w:sz w:val="22"/>
                <w14:ligatures w14:val="standardContextual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2"/>
                <w14:ligatures w14:val="standardContextual"/>
              </w:rPr>
              <w:t>E01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EE13B98" w14:textId="77777777" w:rsidR="00E807A6" w:rsidRDefault="00000000">
            <w:pPr>
              <w:autoSpaceDE w:val="0"/>
              <w:autoSpaceDN w:val="0"/>
              <w:adjustRightInd w:val="0"/>
              <w:jc w:val="center"/>
              <w:rPr>
                <w:rFonts w:ascii="等线" w:eastAsia="等线" w:hAnsi="等线" w:cs="等线" w:hint="eastAsia"/>
                <w:color w:val="000000"/>
                <w:kern w:val="0"/>
                <w:sz w:val="22"/>
                <w14:ligatures w14:val="standardContextual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2"/>
                <w14:ligatures w14:val="standardContextual"/>
              </w:rPr>
              <w:t>种植户</w:t>
            </w:r>
          </w:p>
        </w:tc>
        <w:tc>
          <w:tcPr>
            <w:tcW w:w="12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1B7E6FF" w14:textId="77777777" w:rsidR="00E807A6" w:rsidRDefault="00000000">
            <w:pPr>
              <w:autoSpaceDE w:val="0"/>
              <w:autoSpaceDN w:val="0"/>
              <w:adjustRightInd w:val="0"/>
              <w:jc w:val="center"/>
              <w:rPr>
                <w:rFonts w:ascii="等线" w:eastAsia="等线" w:hAnsi="等线" w:cs="等线" w:hint="eastAsia"/>
                <w:color w:val="000000"/>
                <w:kern w:val="0"/>
                <w:sz w:val="22"/>
                <w14:ligatures w14:val="standardContextual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2"/>
                <w14:ligatures w14:val="standardContextual"/>
              </w:rPr>
              <w:t>种植信息</w:t>
            </w:r>
          </w:p>
        </w:tc>
        <w:tc>
          <w:tcPr>
            <w:tcW w:w="16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725A7FE" w14:textId="77777777" w:rsidR="00E807A6" w:rsidRDefault="00000000">
            <w:pPr>
              <w:autoSpaceDE w:val="0"/>
              <w:autoSpaceDN w:val="0"/>
              <w:adjustRightInd w:val="0"/>
              <w:jc w:val="center"/>
              <w:rPr>
                <w:rFonts w:ascii="等线" w:eastAsia="等线" w:hAnsi="等线" w:cs="等线" w:hint="eastAsia"/>
                <w:color w:val="000000"/>
                <w:kern w:val="0"/>
                <w:sz w:val="22"/>
                <w14:ligatures w14:val="standardContextual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2"/>
                <w14:ligatures w14:val="standardContextual"/>
              </w:rPr>
              <w:t>种植信息上报（DS01）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AAA8F92" w14:textId="77777777" w:rsidR="00E807A6" w:rsidRDefault="00000000">
            <w:pPr>
              <w:autoSpaceDE w:val="0"/>
              <w:autoSpaceDN w:val="0"/>
              <w:adjustRightInd w:val="0"/>
              <w:jc w:val="center"/>
              <w:rPr>
                <w:rFonts w:ascii="等线" w:eastAsia="等线" w:hAnsi="等线" w:cs="等线" w:hint="eastAsia"/>
                <w:color w:val="000000"/>
                <w:kern w:val="0"/>
                <w:sz w:val="22"/>
                <w14:ligatures w14:val="standardContextual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2"/>
                <w14:ligatures w14:val="standardContextual"/>
              </w:rPr>
              <w:t>提供药材的种植源头数据</w:t>
            </w:r>
          </w:p>
        </w:tc>
      </w:tr>
      <w:tr w:rsidR="00E807A6" w14:paraId="5EEA5F79" w14:textId="77777777">
        <w:trPr>
          <w:trHeight w:val="588"/>
        </w:trPr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7226DBD" w14:textId="77777777" w:rsidR="00E807A6" w:rsidRDefault="00000000">
            <w:pPr>
              <w:autoSpaceDE w:val="0"/>
              <w:autoSpaceDN w:val="0"/>
              <w:adjustRightInd w:val="0"/>
              <w:jc w:val="center"/>
              <w:rPr>
                <w:rFonts w:ascii="等线" w:eastAsia="等线" w:hAnsi="等线" w:cs="等线" w:hint="eastAsia"/>
                <w:color w:val="000000"/>
                <w:kern w:val="0"/>
                <w:sz w:val="22"/>
                <w14:ligatures w14:val="standardContextual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2"/>
                <w14:ligatures w14:val="standardContextual"/>
              </w:rPr>
              <w:t>E02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ED89E2A" w14:textId="77777777" w:rsidR="00E807A6" w:rsidRDefault="00000000">
            <w:pPr>
              <w:autoSpaceDE w:val="0"/>
              <w:autoSpaceDN w:val="0"/>
              <w:adjustRightInd w:val="0"/>
              <w:jc w:val="center"/>
              <w:rPr>
                <w:rFonts w:ascii="等线" w:eastAsia="等线" w:hAnsi="等线" w:cs="等线" w:hint="eastAsia"/>
                <w:color w:val="000000"/>
                <w:kern w:val="0"/>
                <w:sz w:val="22"/>
                <w14:ligatures w14:val="standardContextual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2"/>
                <w14:ligatures w14:val="standardContextual"/>
              </w:rPr>
              <w:t>药材加工厂</w:t>
            </w:r>
          </w:p>
        </w:tc>
        <w:tc>
          <w:tcPr>
            <w:tcW w:w="12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7387511" w14:textId="77777777" w:rsidR="00E807A6" w:rsidRDefault="00000000">
            <w:pPr>
              <w:autoSpaceDE w:val="0"/>
              <w:autoSpaceDN w:val="0"/>
              <w:adjustRightInd w:val="0"/>
              <w:jc w:val="center"/>
              <w:rPr>
                <w:rFonts w:ascii="等线" w:eastAsia="等线" w:hAnsi="等线" w:cs="等线" w:hint="eastAsia"/>
                <w:color w:val="000000"/>
                <w:kern w:val="0"/>
                <w:sz w:val="22"/>
                <w14:ligatures w14:val="standardContextual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2"/>
                <w14:ligatures w14:val="standardContextual"/>
              </w:rPr>
              <w:t>加工记录（DS02）</w:t>
            </w:r>
          </w:p>
        </w:tc>
        <w:tc>
          <w:tcPr>
            <w:tcW w:w="16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BEFF5C6" w14:textId="77777777" w:rsidR="00E807A6" w:rsidRDefault="00000000">
            <w:pPr>
              <w:autoSpaceDE w:val="0"/>
              <w:autoSpaceDN w:val="0"/>
              <w:adjustRightInd w:val="0"/>
              <w:jc w:val="center"/>
              <w:rPr>
                <w:rFonts w:ascii="等线" w:eastAsia="等线" w:hAnsi="等线" w:cs="等线" w:hint="eastAsia"/>
                <w:color w:val="000000"/>
                <w:kern w:val="0"/>
                <w:sz w:val="22"/>
                <w14:ligatures w14:val="standardContextual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2"/>
                <w14:ligatures w14:val="standardContextual"/>
              </w:rPr>
              <w:t>加工环节流转单(DF02)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FB49CA6" w14:textId="77777777" w:rsidR="00E807A6" w:rsidRDefault="00000000">
            <w:pPr>
              <w:autoSpaceDE w:val="0"/>
              <w:autoSpaceDN w:val="0"/>
              <w:adjustRightInd w:val="0"/>
              <w:jc w:val="center"/>
              <w:rPr>
                <w:rFonts w:ascii="等线" w:eastAsia="等线" w:hAnsi="等线" w:cs="等线" w:hint="eastAsia"/>
                <w:color w:val="000000"/>
                <w:kern w:val="0"/>
                <w:sz w:val="22"/>
                <w14:ligatures w14:val="standardContextual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2"/>
                <w14:ligatures w14:val="standardContextual"/>
              </w:rPr>
              <w:t>提供加工过程信息</w:t>
            </w:r>
          </w:p>
        </w:tc>
      </w:tr>
      <w:tr w:rsidR="00E807A6" w14:paraId="28708060" w14:textId="77777777">
        <w:trPr>
          <w:trHeight w:val="580"/>
        </w:trPr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05D969F" w14:textId="77777777" w:rsidR="00E807A6" w:rsidRDefault="00000000">
            <w:pPr>
              <w:autoSpaceDE w:val="0"/>
              <w:autoSpaceDN w:val="0"/>
              <w:adjustRightInd w:val="0"/>
              <w:jc w:val="center"/>
              <w:rPr>
                <w:rFonts w:ascii="等线" w:eastAsia="等线" w:hAnsi="等线" w:cs="等线" w:hint="eastAsia"/>
                <w:color w:val="000000"/>
                <w:kern w:val="0"/>
                <w:sz w:val="22"/>
                <w14:ligatures w14:val="standardContextual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2"/>
                <w14:ligatures w14:val="standardContextual"/>
              </w:rPr>
              <w:t>E03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16840A9" w14:textId="77777777" w:rsidR="00E807A6" w:rsidRDefault="00000000">
            <w:pPr>
              <w:autoSpaceDE w:val="0"/>
              <w:autoSpaceDN w:val="0"/>
              <w:adjustRightInd w:val="0"/>
              <w:jc w:val="center"/>
              <w:rPr>
                <w:rFonts w:ascii="等线" w:eastAsia="等线" w:hAnsi="等线" w:cs="等线" w:hint="eastAsia"/>
                <w:color w:val="000000"/>
                <w:kern w:val="0"/>
                <w:sz w:val="22"/>
                <w14:ligatures w14:val="standardContextual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2"/>
                <w14:ligatures w14:val="standardContextual"/>
              </w:rPr>
              <w:t>第三方检测机构</w:t>
            </w:r>
          </w:p>
        </w:tc>
        <w:tc>
          <w:tcPr>
            <w:tcW w:w="12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7854048" w14:textId="77777777" w:rsidR="00E807A6" w:rsidRDefault="00000000">
            <w:pPr>
              <w:autoSpaceDE w:val="0"/>
              <w:autoSpaceDN w:val="0"/>
              <w:adjustRightInd w:val="0"/>
              <w:jc w:val="center"/>
              <w:rPr>
                <w:rFonts w:ascii="等线" w:eastAsia="等线" w:hAnsi="等线" w:cs="等线" w:hint="eastAsia"/>
                <w:color w:val="000000"/>
                <w:kern w:val="0"/>
                <w:sz w:val="22"/>
                <w14:ligatures w14:val="standardContextual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2"/>
                <w14:ligatures w14:val="standardContextual"/>
              </w:rPr>
              <w:t>药材样本</w:t>
            </w:r>
          </w:p>
        </w:tc>
        <w:tc>
          <w:tcPr>
            <w:tcW w:w="16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DFFB610" w14:textId="77777777" w:rsidR="00E807A6" w:rsidRDefault="00000000">
            <w:pPr>
              <w:autoSpaceDE w:val="0"/>
              <w:autoSpaceDN w:val="0"/>
              <w:adjustRightInd w:val="0"/>
              <w:jc w:val="center"/>
              <w:rPr>
                <w:rFonts w:ascii="等线" w:eastAsia="等线" w:hAnsi="等线" w:cs="等线" w:hint="eastAsia"/>
                <w:color w:val="000000"/>
                <w:kern w:val="0"/>
                <w:sz w:val="22"/>
                <w14:ligatures w14:val="standardContextual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2"/>
                <w14:ligatures w14:val="standardContextual"/>
              </w:rPr>
              <w:t>质检结果同步（DF03）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5F87A17" w14:textId="77777777" w:rsidR="00E807A6" w:rsidRDefault="00000000">
            <w:pPr>
              <w:autoSpaceDE w:val="0"/>
              <w:autoSpaceDN w:val="0"/>
              <w:adjustRightInd w:val="0"/>
              <w:jc w:val="center"/>
              <w:rPr>
                <w:rFonts w:ascii="等线" w:eastAsia="等线" w:hAnsi="等线" w:cs="等线" w:hint="eastAsia"/>
                <w:color w:val="000000"/>
                <w:kern w:val="0"/>
                <w:sz w:val="22"/>
                <w14:ligatures w14:val="standardContextual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2"/>
                <w14:ligatures w14:val="standardContextual"/>
              </w:rPr>
              <w:t>提供权威质量检测结果</w:t>
            </w:r>
          </w:p>
        </w:tc>
      </w:tr>
      <w:tr w:rsidR="00E807A6" w14:paraId="505EADDB" w14:textId="77777777">
        <w:trPr>
          <w:trHeight w:val="936"/>
        </w:trPr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EF9A94E" w14:textId="77777777" w:rsidR="00E807A6" w:rsidRDefault="00000000">
            <w:pPr>
              <w:autoSpaceDE w:val="0"/>
              <w:autoSpaceDN w:val="0"/>
              <w:adjustRightInd w:val="0"/>
              <w:jc w:val="center"/>
              <w:rPr>
                <w:rFonts w:ascii="等线" w:eastAsia="等线" w:hAnsi="等线" w:cs="等线" w:hint="eastAsia"/>
                <w:color w:val="000000"/>
                <w:kern w:val="0"/>
                <w:sz w:val="22"/>
                <w14:ligatures w14:val="standardContextual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2"/>
                <w14:ligatures w14:val="standardContextual"/>
              </w:rPr>
              <w:t>E04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AE10BA6" w14:textId="77777777" w:rsidR="00E807A6" w:rsidRDefault="00000000">
            <w:pPr>
              <w:autoSpaceDE w:val="0"/>
              <w:autoSpaceDN w:val="0"/>
              <w:adjustRightInd w:val="0"/>
              <w:jc w:val="center"/>
              <w:rPr>
                <w:rFonts w:ascii="等线" w:eastAsia="等线" w:hAnsi="等线" w:cs="等线" w:hint="eastAsia"/>
                <w:color w:val="000000"/>
                <w:kern w:val="0"/>
                <w:sz w:val="22"/>
                <w14:ligatures w14:val="standardContextual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2"/>
                <w14:ligatures w14:val="standardContextual"/>
              </w:rPr>
              <w:t>消费者</w:t>
            </w:r>
          </w:p>
        </w:tc>
        <w:tc>
          <w:tcPr>
            <w:tcW w:w="12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688B1F4" w14:textId="77777777" w:rsidR="00E807A6" w:rsidRDefault="00000000">
            <w:pPr>
              <w:autoSpaceDE w:val="0"/>
              <w:autoSpaceDN w:val="0"/>
              <w:adjustRightInd w:val="0"/>
              <w:jc w:val="center"/>
              <w:rPr>
                <w:rFonts w:ascii="等线" w:eastAsia="等线" w:hAnsi="等线" w:cs="等线" w:hint="eastAsia"/>
                <w:color w:val="000000"/>
                <w:kern w:val="0"/>
                <w:sz w:val="22"/>
                <w14:ligatures w14:val="standardContextual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2"/>
                <w14:ligatures w14:val="standardContextual"/>
              </w:rPr>
              <w:t>药材编号/</w:t>
            </w:r>
            <w:proofErr w:type="gramStart"/>
            <w:r>
              <w:rPr>
                <w:rFonts w:ascii="等线" w:eastAsia="等线" w:hAnsi="等线" w:cs="等线" w:hint="eastAsia"/>
                <w:color w:val="000000"/>
                <w:kern w:val="0"/>
                <w:sz w:val="22"/>
                <w14:ligatures w14:val="standardContextual"/>
              </w:rPr>
              <w:t>二维码</w:t>
            </w:r>
            <w:proofErr w:type="gramEnd"/>
          </w:p>
        </w:tc>
        <w:tc>
          <w:tcPr>
            <w:tcW w:w="16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51F9E88" w14:textId="77777777" w:rsidR="00E807A6" w:rsidRDefault="00000000">
            <w:pPr>
              <w:autoSpaceDE w:val="0"/>
              <w:autoSpaceDN w:val="0"/>
              <w:adjustRightInd w:val="0"/>
              <w:jc w:val="center"/>
              <w:rPr>
                <w:rFonts w:ascii="等线" w:eastAsia="等线" w:hAnsi="等线" w:cs="等线" w:hint="eastAsia"/>
                <w:color w:val="000000"/>
                <w:kern w:val="0"/>
                <w:sz w:val="22"/>
                <w14:ligatures w14:val="standardContextual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2"/>
                <w14:ligatures w14:val="standardContextual"/>
              </w:rPr>
              <w:t>溯源查询请求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911866C" w14:textId="77777777" w:rsidR="00E807A6" w:rsidRDefault="00000000">
            <w:pPr>
              <w:autoSpaceDE w:val="0"/>
              <w:autoSpaceDN w:val="0"/>
              <w:adjustRightInd w:val="0"/>
              <w:jc w:val="center"/>
              <w:rPr>
                <w:rFonts w:ascii="等线" w:eastAsia="等线" w:hAnsi="等线" w:cs="等线" w:hint="eastAsia"/>
                <w:color w:val="000000"/>
                <w:kern w:val="0"/>
                <w:sz w:val="22"/>
                <w14:ligatures w14:val="standardContextual"/>
              </w:rPr>
            </w:pPr>
            <w:proofErr w:type="gramStart"/>
            <w:r>
              <w:rPr>
                <w:rFonts w:ascii="等线" w:eastAsia="等线" w:hAnsi="等线" w:cs="等线" w:hint="eastAsia"/>
                <w:color w:val="000000"/>
                <w:kern w:val="0"/>
                <w:sz w:val="22"/>
                <w14:ligatures w14:val="standardContextual"/>
              </w:rPr>
              <w:t>通过扫码获取</w:t>
            </w:r>
            <w:proofErr w:type="gramEnd"/>
            <w:r>
              <w:rPr>
                <w:rFonts w:ascii="等线" w:eastAsia="等线" w:hAnsi="等线" w:cs="等线" w:hint="eastAsia"/>
                <w:color w:val="000000"/>
                <w:kern w:val="0"/>
                <w:sz w:val="22"/>
                <w14:ligatures w14:val="standardContextual"/>
              </w:rPr>
              <w:t>药材全链路信息</w:t>
            </w:r>
          </w:p>
        </w:tc>
      </w:tr>
      <w:tr w:rsidR="00E807A6" w14:paraId="17B9061B" w14:textId="77777777">
        <w:trPr>
          <w:trHeight w:val="732"/>
        </w:trPr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B40957B" w14:textId="77777777" w:rsidR="00E807A6" w:rsidRDefault="00000000">
            <w:pPr>
              <w:autoSpaceDE w:val="0"/>
              <w:autoSpaceDN w:val="0"/>
              <w:adjustRightInd w:val="0"/>
              <w:jc w:val="center"/>
              <w:rPr>
                <w:rFonts w:ascii="等线" w:eastAsia="等线" w:hAnsi="等线" w:cs="等线" w:hint="eastAsia"/>
                <w:color w:val="000000"/>
                <w:kern w:val="0"/>
                <w:sz w:val="22"/>
                <w14:ligatures w14:val="standardContextual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2"/>
                <w14:ligatures w14:val="standardContextual"/>
              </w:rPr>
              <w:t>E05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7B3713D" w14:textId="77777777" w:rsidR="00E807A6" w:rsidRDefault="00000000">
            <w:pPr>
              <w:autoSpaceDE w:val="0"/>
              <w:autoSpaceDN w:val="0"/>
              <w:adjustRightInd w:val="0"/>
              <w:jc w:val="center"/>
              <w:rPr>
                <w:rFonts w:ascii="等线" w:eastAsia="等线" w:hAnsi="等线" w:cs="等线" w:hint="eastAsia"/>
                <w:color w:val="000000"/>
                <w:kern w:val="0"/>
                <w:sz w:val="22"/>
                <w14:ligatures w14:val="standardContextual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2"/>
                <w14:ligatures w14:val="standardContextual"/>
              </w:rPr>
              <w:t>药品监督部门</w:t>
            </w:r>
          </w:p>
        </w:tc>
        <w:tc>
          <w:tcPr>
            <w:tcW w:w="12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A0C1E09" w14:textId="77777777" w:rsidR="00E807A6" w:rsidRDefault="00000000">
            <w:pPr>
              <w:autoSpaceDE w:val="0"/>
              <w:autoSpaceDN w:val="0"/>
              <w:adjustRightInd w:val="0"/>
              <w:jc w:val="center"/>
              <w:rPr>
                <w:rFonts w:ascii="等线" w:eastAsia="等线" w:hAnsi="等线" w:cs="等线" w:hint="eastAsia"/>
                <w:color w:val="000000"/>
                <w:kern w:val="0"/>
                <w:sz w:val="22"/>
                <w14:ligatures w14:val="standardContextual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2"/>
                <w14:ligatures w14:val="standardContextual"/>
              </w:rPr>
              <w:t>抽检指令</w:t>
            </w:r>
          </w:p>
        </w:tc>
        <w:tc>
          <w:tcPr>
            <w:tcW w:w="16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DE8EFD2" w14:textId="77777777" w:rsidR="00E807A6" w:rsidRDefault="00000000">
            <w:pPr>
              <w:autoSpaceDE w:val="0"/>
              <w:autoSpaceDN w:val="0"/>
              <w:adjustRightInd w:val="0"/>
              <w:jc w:val="center"/>
              <w:rPr>
                <w:rFonts w:ascii="等线" w:eastAsia="等线" w:hAnsi="等线" w:cs="等线" w:hint="eastAsia"/>
                <w:color w:val="000000"/>
                <w:kern w:val="0"/>
                <w:sz w:val="22"/>
                <w14:ligatures w14:val="standardContextual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2"/>
                <w14:ligatures w14:val="standardContextual"/>
              </w:rPr>
              <w:t>风险预警报告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C45401A" w14:textId="77777777" w:rsidR="00E807A6" w:rsidRDefault="00000000">
            <w:pPr>
              <w:autoSpaceDE w:val="0"/>
              <w:autoSpaceDN w:val="0"/>
              <w:adjustRightInd w:val="0"/>
              <w:jc w:val="center"/>
              <w:rPr>
                <w:rFonts w:ascii="等线" w:eastAsia="等线" w:hAnsi="等线" w:cs="等线" w:hint="eastAsia"/>
                <w:color w:val="000000"/>
                <w:kern w:val="0"/>
                <w:sz w:val="22"/>
                <w14:ligatures w14:val="standardContextual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2"/>
                <w14:ligatures w14:val="standardContextual"/>
              </w:rPr>
              <w:t>监控药材质量并介入处理</w:t>
            </w:r>
          </w:p>
        </w:tc>
      </w:tr>
    </w:tbl>
    <w:p w14:paraId="302BF96D" w14:textId="77777777" w:rsidR="00E807A6" w:rsidRDefault="00E807A6">
      <w:pPr>
        <w:spacing w:after="160" w:line="278" w:lineRule="auto"/>
        <w:ind w:left="462"/>
        <w:jc w:val="left"/>
        <w:rPr>
          <w:rFonts w:ascii="等线" w:eastAsia="等线" w:hAnsi="等线" w:cs="Times New Roman" w:hint="eastAsia"/>
          <w:sz w:val="22"/>
          <w:szCs w:val="24"/>
          <w14:ligatures w14:val="standardContextual"/>
        </w:rPr>
      </w:pPr>
    </w:p>
    <w:p w14:paraId="220C863E" w14:textId="77777777" w:rsidR="00E807A6" w:rsidRDefault="00000000">
      <w:pPr>
        <w:numPr>
          <w:ilvl w:val="0"/>
          <w:numId w:val="6"/>
        </w:numPr>
        <w:spacing w:after="160" w:line="360" w:lineRule="auto"/>
        <w:jc w:val="left"/>
        <w:outlineLvl w:val="0"/>
        <w:rPr>
          <w:rFonts w:ascii="黑体" w:eastAsia="黑体" w:hAnsi="黑体" w:cs="宋体" w:hint="eastAsia"/>
          <w:b/>
          <w:bCs/>
          <w:sz w:val="32"/>
          <w:szCs w:val="32"/>
          <w14:ligatures w14:val="standardContextual"/>
        </w:rPr>
      </w:pPr>
      <w:bookmarkStart w:id="50" w:name="_Toc1747"/>
      <w:r>
        <w:rPr>
          <w:rFonts w:ascii="黑体" w:eastAsia="黑体" w:hAnsi="黑体" w:cs="宋体" w:hint="eastAsia"/>
          <w:b/>
          <w:bCs/>
          <w:sz w:val="32"/>
          <w:szCs w:val="32"/>
          <w14:ligatures w14:val="standardContextual"/>
        </w:rPr>
        <w:t>风险分析（吴依景）</w:t>
      </w:r>
      <w:bookmarkEnd w:id="50"/>
    </w:p>
    <w:p w14:paraId="5586C27A" w14:textId="77777777" w:rsidR="00E807A6" w:rsidRDefault="00000000">
      <w:pPr>
        <w:spacing w:after="160" w:line="360" w:lineRule="auto"/>
        <w:ind w:firstLineChars="100" w:firstLine="281"/>
        <w:jc w:val="left"/>
        <w:outlineLvl w:val="1"/>
        <w:rPr>
          <w:rFonts w:ascii="宋体" w:eastAsia="宋体" w:hAnsi="宋体" w:cs="宋体" w:hint="eastAsia"/>
          <w:b/>
          <w:bCs/>
          <w:sz w:val="28"/>
          <w:szCs w:val="28"/>
          <w14:ligatures w14:val="standardContextual"/>
        </w:rPr>
      </w:pPr>
      <w:bookmarkStart w:id="51" w:name="_Toc6185"/>
      <w:r>
        <w:rPr>
          <w:rFonts w:ascii="宋体" w:eastAsia="宋体" w:hAnsi="宋体" w:cs="宋体" w:hint="eastAsia"/>
          <w:b/>
          <w:bCs/>
          <w:sz w:val="28"/>
          <w:szCs w:val="28"/>
          <w14:ligatures w14:val="standardContextual"/>
        </w:rPr>
        <w:t>8.</w:t>
      </w:r>
      <w:r>
        <w:rPr>
          <w:rFonts w:ascii="宋体" w:eastAsia="宋体" w:hAnsi="宋体" w:cs="宋体"/>
          <w:b/>
          <w:bCs/>
          <w:sz w:val="28"/>
          <w:szCs w:val="28"/>
          <w14:ligatures w14:val="standardContextual"/>
        </w:rPr>
        <w:t>1技术风险</w:t>
      </w:r>
      <w:bookmarkEnd w:id="51"/>
    </w:p>
    <w:p w14:paraId="2DDFA6E0" w14:textId="77777777" w:rsidR="00E807A6" w:rsidRDefault="00000000">
      <w:pPr>
        <w:spacing w:after="160" w:line="360" w:lineRule="auto"/>
        <w:ind w:firstLineChars="200" w:firstLine="480"/>
        <w:jc w:val="left"/>
        <w:outlineLvl w:val="2"/>
        <w:rPr>
          <w:rFonts w:ascii="黑体" w:eastAsia="黑体" w:hAnsi="黑体" w:cs="宋体" w:hint="eastAsia"/>
          <w:sz w:val="24"/>
          <w:szCs w:val="24"/>
          <w14:ligatures w14:val="standardContextual"/>
        </w:rPr>
      </w:pPr>
      <w:bookmarkStart w:id="52" w:name="_Toc29943"/>
      <w:r>
        <w:rPr>
          <w:rFonts w:ascii="黑体" w:eastAsia="黑体" w:hAnsi="黑体" w:cs="宋体" w:hint="eastAsia"/>
          <w:sz w:val="24"/>
          <w:szCs w:val="24"/>
          <w14:ligatures w14:val="standardContextual"/>
        </w:rPr>
        <w:t xml:space="preserve">8.1.1 </w:t>
      </w:r>
      <w:r>
        <w:rPr>
          <w:rFonts w:ascii="黑体" w:eastAsia="黑体" w:hAnsi="黑体" w:cs="宋体"/>
          <w:sz w:val="24"/>
          <w:szCs w:val="24"/>
          <w14:ligatures w14:val="standardContextual"/>
        </w:rPr>
        <w:t>系统稳定性与可靠性</w:t>
      </w:r>
      <w:bookmarkEnd w:id="52"/>
    </w:p>
    <w:p w14:paraId="7811B012" w14:textId="77777777" w:rsidR="00E807A6" w:rsidRDefault="00000000">
      <w:pPr>
        <w:spacing w:after="160" w:line="360" w:lineRule="auto"/>
        <w:ind w:firstLineChars="200" w:firstLine="480"/>
        <w:jc w:val="left"/>
        <w:rPr>
          <w:rFonts w:ascii="宋体" w:eastAsia="宋体" w:hAnsi="宋体" w:cs="宋体" w:hint="eastAsia"/>
          <w:sz w:val="24"/>
          <w:szCs w:val="24"/>
          <w14:ligatures w14:val="standardContextual"/>
        </w:rPr>
      </w:pPr>
      <w:r>
        <w:rPr>
          <w:rFonts w:ascii="宋体" w:eastAsia="宋体" w:hAnsi="宋体" w:cs="宋体"/>
          <w:sz w:val="24"/>
          <w:szCs w:val="24"/>
          <w14:ligatures w14:val="standardContextual"/>
        </w:rPr>
        <w:t xml:space="preserve">系统可能因技术架构设计缺陷、硬件故障或网络波动导致数据中断或丢失，影响溯源链的完整性。  </w:t>
      </w:r>
    </w:p>
    <w:p w14:paraId="599C946E" w14:textId="77777777" w:rsidR="00E807A6" w:rsidRDefault="00000000">
      <w:pPr>
        <w:spacing w:after="160" w:line="360" w:lineRule="auto"/>
        <w:ind w:firstLineChars="200" w:firstLine="480"/>
        <w:jc w:val="left"/>
        <w:outlineLvl w:val="2"/>
        <w:rPr>
          <w:rFonts w:ascii="黑体" w:eastAsia="黑体" w:hAnsi="黑体" w:cs="宋体" w:hint="eastAsia"/>
          <w:sz w:val="24"/>
          <w:szCs w:val="24"/>
          <w14:ligatures w14:val="standardContextual"/>
        </w:rPr>
      </w:pPr>
      <w:bookmarkStart w:id="53" w:name="_Toc17674"/>
      <w:r>
        <w:rPr>
          <w:rFonts w:ascii="黑体" w:eastAsia="黑体" w:hAnsi="黑体" w:cs="宋体" w:hint="eastAsia"/>
          <w:sz w:val="24"/>
          <w:szCs w:val="24"/>
          <w14:ligatures w14:val="standardContextual"/>
        </w:rPr>
        <w:t xml:space="preserve">8.1.2 </w:t>
      </w:r>
      <w:r>
        <w:rPr>
          <w:rFonts w:ascii="黑体" w:eastAsia="黑体" w:hAnsi="黑体" w:cs="宋体"/>
          <w:sz w:val="24"/>
          <w:szCs w:val="24"/>
          <w14:ligatures w14:val="standardContextual"/>
        </w:rPr>
        <w:t>数据采集与传输风险</w:t>
      </w:r>
      <w:bookmarkEnd w:id="53"/>
      <w:r>
        <w:rPr>
          <w:rFonts w:ascii="黑体" w:eastAsia="黑体" w:hAnsi="黑体" w:cs="宋体"/>
          <w:sz w:val="24"/>
          <w:szCs w:val="24"/>
          <w14:ligatures w14:val="standardContextual"/>
        </w:rPr>
        <w:t xml:space="preserve">  </w:t>
      </w:r>
    </w:p>
    <w:p w14:paraId="66F71D65" w14:textId="77777777" w:rsidR="00E807A6" w:rsidRDefault="00000000">
      <w:pPr>
        <w:spacing w:after="160" w:line="360" w:lineRule="auto"/>
        <w:ind w:firstLineChars="200" w:firstLine="480"/>
        <w:jc w:val="left"/>
        <w:rPr>
          <w:rFonts w:ascii="宋体" w:eastAsia="宋体" w:hAnsi="宋体" w:cs="宋体" w:hint="eastAsia"/>
          <w:sz w:val="24"/>
          <w:szCs w:val="24"/>
          <w14:ligatures w14:val="standardContextual"/>
        </w:rPr>
      </w:pPr>
      <w:r>
        <w:rPr>
          <w:rFonts w:ascii="宋体" w:eastAsia="宋体" w:hAnsi="宋体" w:cs="宋体"/>
          <w:sz w:val="24"/>
          <w:szCs w:val="24"/>
          <w14:ligatures w14:val="standardContextual"/>
        </w:rPr>
        <w:t>中药材种植、加工环节的物联网设备（如温湿度传感器、</w:t>
      </w:r>
      <w:r>
        <w:rPr>
          <w:rFonts w:ascii="Times New Roman" w:eastAsia="宋体" w:hAnsi="Times New Roman" w:cs="Times New Roman"/>
          <w:sz w:val="24"/>
          <w:szCs w:val="24"/>
          <w14:ligatures w14:val="standardContextual"/>
        </w:rPr>
        <w:t>RFID</w:t>
      </w:r>
      <w:r>
        <w:rPr>
          <w:rFonts w:ascii="宋体" w:eastAsia="宋体" w:hAnsi="宋体" w:cs="宋体"/>
          <w:sz w:val="24"/>
          <w:szCs w:val="24"/>
          <w14:ligatures w14:val="standardContextual"/>
        </w:rPr>
        <w:t xml:space="preserve">标签）可能因环境恶劣（潮湿、高温）或人为操作不当导致数据采集失败或误差。  </w:t>
      </w:r>
    </w:p>
    <w:p w14:paraId="312F98F0" w14:textId="77777777" w:rsidR="00E807A6" w:rsidRDefault="00000000">
      <w:pPr>
        <w:spacing w:after="160" w:line="360" w:lineRule="auto"/>
        <w:ind w:firstLineChars="200" w:firstLine="480"/>
        <w:jc w:val="left"/>
        <w:outlineLvl w:val="2"/>
        <w:rPr>
          <w:rFonts w:ascii="黑体" w:eastAsia="黑体" w:hAnsi="黑体" w:cs="宋体" w:hint="eastAsia"/>
          <w:sz w:val="24"/>
          <w:szCs w:val="24"/>
          <w14:ligatures w14:val="standardContextual"/>
        </w:rPr>
      </w:pPr>
      <w:bookmarkStart w:id="54" w:name="_Toc5774"/>
      <w:r>
        <w:rPr>
          <w:rFonts w:ascii="黑体" w:eastAsia="黑体" w:hAnsi="黑体" w:cs="宋体" w:hint="eastAsia"/>
          <w:sz w:val="24"/>
          <w:szCs w:val="24"/>
          <w14:ligatures w14:val="standardContextual"/>
        </w:rPr>
        <w:t xml:space="preserve">8.1.3 </w:t>
      </w:r>
      <w:r>
        <w:rPr>
          <w:rFonts w:ascii="黑体" w:eastAsia="黑体" w:hAnsi="黑体" w:cs="宋体"/>
          <w:sz w:val="24"/>
          <w:szCs w:val="24"/>
          <w14:ligatures w14:val="standardContextual"/>
        </w:rPr>
        <w:t>技术兼容性风险</w:t>
      </w:r>
      <w:bookmarkEnd w:id="54"/>
      <w:r>
        <w:rPr>
          <w:rFonts w:ascii="黑体" w:eastAsia="黑体" w:hAnsi="黑体" w:cs="宋体"/>
          <w:sz w:val="24"/>
          <w:szCs w:val="24"/>
          <w14:ligatures w14:val="standardContextual"/>
        </w:rPr>
        <w:t xml:space="preserve"> </w:t>
      </w:r>
    </w:p>
    <w:p w14:paraId="0A0B0296" w14:textId="77777777" w:rsidR="00E807A6" w:rsidRDefault="00000000">
      <w:pPr>
        <w:spacing w:after="160" w:line="360" w:lineRule="auto"/>
        <w:ind w:firstLineChars="200" w:firstLine="480"/>
        <w:jc w:val="left"/>
        <w:rPr>
          <w:rFonts w:ascii="宋体" w:eastAsia="宋体" w:hAnsi="宋体" w:cs="宋体" w:hint="eastAsia"/>
          <w:sz w:val="24"/>
          <w:szCs w:val="24"/>
          <w14:ligatures w14:val="standardContextual"/>
        </w:rPr>
      </w:pPr>
      <w:r>
        <w:rPr>
          <w:rFonts w:ascii="宋体" w:eastAsia="宋体" w:hAnsi="宋体" w:cs="宋体"/>
          <w:sz w:val="24"/>
          <w:szCs w:val="24"/>
          <w14:ligatures w14:val="standardContextual"/>
        </w:rPr>
        <w:lastRenderedPageBreak/>
        <w:t>不同供应商或企业的数据接口标准不一致，导致系统无法兼容现有生产管理系统（如</w:t>
      </w:r>
      <w:r>
        <w:rPr>
          <w:rFonts w:ascii="Times New Roman" w:eastAsia="宋体" w:hAnsi="Times New Roman" w:cs="Times New Roman"/>
          <w:sz w:val="24"/>
          <w:szCs w:val="24"/>
          <w14:ligatures w14:val="standardContextual"/>
        </w:rPr>
        <w:t>ERP</w:t>
      </w:r>
      <w:r>
        <w:rPr>
          <w:rFonts w:ascii="Times New Roman" w:eastAsia="宋体" w:hAnsi="Times New Roman" w:cs="Times New Roman"/>
          <w:sz w:val="24"/>
          <w:szCs w:val="24"/>
          <w14:ligatures w14:val="standardContextual"/>
        </w:rPr>
        <w:t>、</w:t>
      </w:r>
      <w:r>
        <w:rPr>
          <w:rFonts w:ascii="Times New Roman" w:eastAsia="宋体" w:hAnsi="Times New Roman" w:cs="Times New Roman"/>
          <w:sz w:val="24"/>
          <w:szCs w:val="24"/>
          <w14:ligatures w14:val="standardContextual"/>
        </w:rPr>
        <w:t>SCM</w:t>
      </w:r>
      <w:r>
        <w:rPr>
          <w:rFonts w:ascii="宋体" w:eastAsia="宋体" w:hAnsi="宋体" w:cs="宋体"/>
          <w:sz w:val="24"/>
          <w:szCs w:val="24"/>
          <w14:ligatures w14:val="standardContextual"/>
        </w:rPr>
        <w:t xml:space="preserve">）。  </w:t>
      </w:r>
    </w:p>
    <w:p w14:paraId="636EEE56" w14:textId="77777777" w:rsidR="00E807A6" w:rsidRDefault="00000000">
      <w:pPr>
        <w:spacing w:after="160" w:line="360" w:lineRule="auto"/>
        <w:jc w:val="left"/>
        <w:outlineLvl w:val="1"/>
        <w:rPr>
          <w:rFonts w:ascii="宋体" w:eastAsia="宋体" w:hAnsi="宋体" w:cs="宋体" w:hint="eastAsia"/>
          <w:b/>
          <w:bCs/>
          <w:sz w:val="28"/>
          <w:szCs w:val="28"/>
          <w14:ligatures w14:val="standardContextual"/>
        </w:rPr>
      </w:pPr>
      <w:bookmarkStart w:id="55" w:name="_Toc15675"/>
      <w:r>
        <w:rPr>
          <w:rFonts w:ascii="宋体" w:eastAsia="宋体" w:hAnsi="宋体" w:cs="宋体" w:hint="eastAsia"/>
          <w:b/>
          <w:bCs/>
          <w:sz w:val="28"/>
          <w:szCs w:val="28"/>
          <w14:ligatures w14:val="standardContextual"/>
        </w:rPr>
        <w:t>8.</w:t>
      </w:r>
      <w:r>
        <w:rPr>
          <w:rFonts w:ascii="宋体" w:eastAsia="宋体" w:hAnsi="宋体" w:cs="宋体"/>
          <w:b/>
          <w:bCs/>
          <w:sz w:val="28"/>
          <w:szCs w:val="28"/>
          <w14:ligatures w14:val="standardContextual"/>
        </w:rPr>
        <w:t>2数据风险</w:t>
      </w:r>
      <w:bookmarkEnd w:id="55"/>
    </w:p>
    <w:p w14:paraId="31BA3BC6" w14:textId="77777777" w:rsidR="00E807A6" w:rsidRDefault="00000000">
      <w:pPr>
        <w:spacing w:after="160" w:line="360" w:lineRule="auto"/>
        <w:ind w:firstLineChars="200" w:firstLine="480"/>
        <w:jc w:val="left"/>
        <w:outlineLvl w:val="2"/>
        <w:rPr>
          <w:rFonts w:ascii="黑体" w:eastAsia="黑体" w:hAnsi="黑体" w:cs="宋体" w:hint="eastAsia"/>
          <w:sz w:val="24"/>
          <w:szCs w:val="24"/>
          <w14:ligatures w14:val="standardContextual"/>
        </w:rPr>
      </w:pPr>
      <w:bookmarkStart w:id="56" w:name="_Toc5692"/>
      <w:r>
        <w:rPr>
          <w:rFonts w:ascii="黑体" w:eastAsia="黑体" w:hAnsi="黑体" w:cs="宋体" w:hint="eastAsia"/>
          <w:sz w:val="24"/>
          <w:szCs w:val="24"/>
          <w14:ligatures w14:val="standardContextual"/>
        </w:rPr>
        <w:t xml:space="preserve">8.2.1 </w:t>
      </w:r>
      <w:r>
        <w:rPr>
          <w:rFonts w:ascii="黑体" w:eastAsia="黑体" w:hAnsi="黑体" w:cs="宋体"/>
          <w:sz w:val="24"/>
          <w:szCs w:val="24"/>
          <w14:ligatures w14:val="standardContextual"/>
        </w:rPr>
        <w:t>数据真实性风险</w:t>
      </w:r>
      <w:bookmarkEnd w:id="56"/>
      <w:r>
        <w:rPr>
          <w:rFonts w:ascii="黑体" w:eastAsia="黑体" w:hAnsi="黑体" w:cs="宋体"/>
          <w:sz w:val="24"/>
          <w:szCs w:val="24"/>
          <w14:ligatures w14:val="standardContextual"/>
        </w:rPr>
        <w:t xml:space="preserve"> </w:t>
      </w:r>
    </w:p>
    <w:p w14:paraId="5093EF4C" w14:textId="77777777" w:rsidR="00E807A6" w:rsidRDefault="00000000">
      <w:pPr>
        <w:spacing w:after="160" w:line="360" w:lineRule="auto"/>
        <w:ind w:firstLineChars="200" w:firstLine="480"/>
        <w:jc w:val="left"/>
        <w:rPr>
          <w:rFonts w:ascii="宋体" w:eastAsia="宋体" w:hAnsi="宋体" w:cs="宋体" w:hint="eastAsia"/>
          <w:sz w:val="24"/>
          <w:szCs w:val="24"/>
          <w14:ligatures w14:val="standardContextual"/>
        </w:rPr>
      </w:pPr>
      <w:r>
        <w:rPr>
          <w:rFonts w:ascii="宋体" w:eastAsia="宋体" w:hAnsi="宋体" w:cs="宋体"/>
          <w:sz w:val="24"/>
          <w:szCs w:val="24"/>
          <w14:ligatures w14:val="standardContextual"/>
        </w:rPr>
        <w:t xml:space="preserve">中药材源头（种植户、加工厂）可能虚报或篡改数据（如产地、农药残留检测结果），导致溯源信息失真。  </w:t>
      </w:r>
    </w:p>
    <w:p w14:paraId="565024AE" w14:textId="77777777" w:rsidR="00E807A6" w:rsidRDefault="00000000">
      <w:pPr>
        <w:spacing w:after="160" w:line="360" w:lineRule="auto"/>
        <w:ind w:firstLineChars="200" w:firstLine="480"/>
        <w:jc w:val="left"/>
        <w:outlineLvl w:val="2"/>
        <w:rPr>
          <w:rFonts w:ascii="黑体" w:eastAsia="黑体" w:hAnsi="黑体" w:cs="宋体" w:hint="eastAsia"/>
          <w:sz w:val="24"/>
          <w:szCs w:val="24"/>
          <w14:ligatures w14:val="standardContextual"/>
        </w:rPr>
      </w:pPr>
      <w:bookmarkStart w:id="57" w:name="_Toc2062"/>
      <w:r>
        <w:rPr>
          <w:rFonts w:ascii="黑体" w:eastAsia="黑体" w:hAnsi="黑体" w:cs="宋体" w:hint="eastAsia"/>
          <w:sz w:val="24"/>
          <w:szCs w:val="24"/>
          <w14:ligatures w14:val="standardContextual"/>
        </w:rPr>
        <w:t xml:space="preserve">8.2.2 </w:t>
      </w:r>
      <w:r>
        <w:rPr>
          <w:rFonts w:ascii="黑体" w:eastAsia="黑体" w:hAnsi="黑体" w:cs="宋体"/>
          <w:sz w:val="24"/>
          <w:szCs w:val="24"/>
          <w14:ligatures w14:val="standardContextual"/>
        </w:rPr>
        <w:t>隐私与数据安全风险</w:t>
      </w:r>
      <w:bookmarkEnd w:id="57"/>
      <w:r>
        <w:rPr>
          <w:rFonts w:ascii="黑体" w:eastAsia="黑体" w:hAnsi="黑体" w:cs="宋体"/>
          <w:sz w:val="24"/>
          <w:szCs w:val="24"/>
          <w14:ligatures w14:val="standardContextual"/>
        </w:rPr>
        <w:t xml:space="preserve"> </w:t>
      </w:r>
    </w:p>
    <w:p w14:paraId="5B9BFA88" w14:textId="77777777" w:rsidR="00E807A6" w:rsidRDefault="00000000">
      <w:pPr>
        <w:spacing w:after="160" w:line="360" w:lineRule="auto"/>
        <w:ind w:firstLineChars="200" w:firstLine="480"/>
        <w:jc w:val="left"/>
        <w:rPr>
          <w:rFonts w:ascii="宋体" w:eastAsia="宋体" w:hAnsi="宋体" w:cs="宋体" w:hint="eastAsia"/>
          <w:sz w:val="24"/>
          <w:szCs w:val="24"/>
          <w14:ligatures w14:val="standardContextual"/>
        </w:rPr>
      </w:pPr>
      <w:r>
        <w:rPr>
          <w:rFonts w:ascii="宋体" w:eastAsia="宋体" w:hAnsi="宋体" w:cs="宋体"/>
          <w:sz w:val="24"/>
          <w:szCs w:val="24"/>
          <w14:ligatures w14:val="standardContextual"/>
        </w:rPr>
        <w:t xml:space="preserve">用户隐私（如种植户信息、企业商业数据）可能因系统漏洞或黑客攻击泄露。  </w:t>
      </w:r>
    </w:p>
    <w:p w14:paraId="09E70CA6" w14:textId="77777777" w:rsidR="00E807A6" w:rsidRDefault="00000000">
      <w:pPr>
        <w:spacing w:after="160" w:line="360" w:lineRule="auto"/>
        <w:ind w:firstLineChars="200" w:firstLine="480"/>
        <w:jc w:val="left"/>
        <w:outlineLvl w:val="2"/>
        <w:rPr>
          <w:rFonts w:ascii="黑体" w:eastAsia="黑体" w:hAnsi="黑体" w:cs="宋体" w:hint="eastAsia"/>
          <w:sz w:val="24"/>
          <w:szCs w:val="24"/>
          <w14:ligatures w14:val="standardContextual"/>
        </w:rPr>
      </w:pPr>
      <w:bookmarkStart w:id="58" w:name="_Toc20547"/>
      <w:r>
        <w:rPr>
          <w:rFonts w:ascii="黑体" w:eastAsia="黑体" w:hAnsi="黑体" w:cs="宋体" w:hint="eastAsia"/>
          <w:sz w:val="24"/>
          <w:szCs w:val="24"/>
          <w14:ligatures w14:val="standardContextual"/>
        </w:rPr>
        <w:t xml:space="preserve">8.2.3 </w:t>
      </w:r>
      <w:r>
        <w:rPr>
          <w:rFonts w:ascii="黑体" w:eastAsia="黑体" w:hAnsi="黑体" w:cs="宋体"/>
          <w:sz w:val="24"/>
          <w:szCs w:val="24"/>
          <w14:ligatures w14:val="standardContextual"/>
        </w:rPr>
        <w:t>数据完整性风险</w:t>
      </w:r>
      <w:bookmarkEnd w:id="58"/>
    </w:p>
    <w:p w14:paraId="7FDCFC97" w14:textId="77777777" w:rsidR="00E807A6" w:rsidRDefault="00000000">
      <w:pPr>
        <w:spacing w:after="160" w:line="360" w:lineRule="auto"/>
        <w:ind w:firstLineChars="200" w:firstLine="480"/>
        <w:jc w:val="left"/>
        <w:rPr>
          <w:rFonts w:ascii="宋体" w:eastAsia="宋体" w:hAnsi="宋体" w:cs="宋体" w:hint="eastAsia"/>
          <w:sz w:val="24"/>
          <w:szCs w:val="24"/>
          <w14:ligatures w14:val="standardContextual"/>
        </w:rPr>
      </w:pPr>
      <w:r>
        <w:rPr>
          <w:rFonts w:ascii="宋体" w:eastAsia="宋体" w:hAnsi="宋体" w:cs="宋体"/>
          <w:sz w:val="24"/>
          <w:szCs w:val="24"/>
          <w14:ligatures w14:val="standardContextual"/>
        </w:rPr>
        <w:t xml:space="preserve">中药材供应链长（种植→加工→仓储→流通→消费），部分环节可能因技术手段缺失导致数据断链。  </w:t>
      </w:r>
    </w:p>
    <w:p w14:paraId="5BD32736" w14:textId="77777777" w:rsidR="00E807A6" w:rsidRDefault="00000000">
      <w:pPr>
        <w:spacing w:after="160" w:line="360" w:lineRule="auto"/>
        <w:ind w:firstLineChars="100" w:firstLine="281"/>
        <w:jc w:val="left"/>
        <w:outlineLvl w:val="1"/>
        <w:rPr>
          <w:rFonts w:ascii="宋体" w:eastAsia="宋体" w:hAnsi="宋体" w:cs="宋体" w:hint="eastAsia"/>
          <w:b/>
          <w:bCs/>
          <w:sz w:val="28"/>
          <w:szCs w:val="28"/>
          <w14:ligatures w14:val="standardContextual"/>
        </w:rPr>
      </w:pPr>
      <w:bookmarkStart w:id="59" w:name="_Toc8726"/>
      <w:r>
        <w:rPr>
          <w:rFonts w:ascii="宋体" w:eastAsia="宋体" w:hAnsi="宋体" w:cs="宋体" w:hint="eastAsia"/>
          <w:b/>
          <w:bCs/>
          <w:sz w:val="28"/>
          <w:szCs w:val="28"/>
          <w14:ligatures w14:val="standardContextual"/>
        </w:rPr>
        <w:t xml:space="preserve">8.3 </w:t>
      </w:r>
      <w:r>
        <w:rPr>
          <w:rFonts w:ascii="宋体" w:eastAsia="宋体" w:hAnsi="宋体" w:cs="宋体"/>
          <w:b/>
          <w:bCs/>
          <w:sz w:val="28"/>
          <w:szCs w:val="28"/>
          <w14:ligatures w14:val="standardContextual"/>
        </w:rPr>
        <w:t>合</w:t>
      </w:r>
      <w:proofErr w:type="gramStart"/>
      <w:r>
        <w:rPr>
          <w:rFonts w:ascii="宋体" w:eastAsia="宋体" w:hAnsi="宋体" w:cs="宋体"/>
          <w:b/>
          <w:bCs/>
          <w:sz w:val="28"/>
          <w:szCs w:val="28"/>
          <w14:ligatures w14:val="standardContextual"/>
        </w:rPr>
        <w:t>规</w:t>
      </w:r>
      <w:proofErr w:type="gramEnd"/>
      <w:r>
        <w:rPr>
          <w:rFonts w:ascii="宋体" w:eastAsia="宋体" w:hAnsi="宋体" w:cs="宋体"/>
          <w:b/>
          <w:bCs/>
          <w:sz w:val="28"/>
          <w:szCs w:val="28"/>
          <w14:ligatures w14:val="standardContextual"/>
        </w:rPr>
        <w:t>与政策风险</w:t>
      </w:r>
      <w:bookmarkEnd w:id="59"/>
    </w:p>
    <w:p w14:paraId="4E943448" w14:textId="77777777" w:rsidR="00E807A6" w:rsidRDefault="00000000">
      <w:pPr>
        <w:spacing w:after="160" w:line="360" w:lineRule="auto"/>
        <w:ind w:firstLineChars="200" w:firstLine="480"/>
        <w:jc w:val="left"/>
        <w:outlineLvl w:val="2"/>
        <w:rPr>
          <w:rFonts w:ascii="黑体" w:eastAsia="黑体" w:hAnsi="黑体" w:cs="宋体" w:hint="eastAsia"/>
          <w:sz w:val="24"/>
          <w:szCs w:val="24"/>
          <w14:ligatures w14:val="standardContextual"/>
        </w:rPr>
      </w:pPr>
      <w:bookmarkStart w:id="60" w:name="_Toc25335"/>
      <w:r>
        <w:rPr>
          <w:rFonts w:ascii="黑体" w:eastAsia="黑体" w:hAnsi="黑体" w:cs="宋体" w:hint="eastAsia"/>
          <w:sz w:val="24"/>
          <w:szCs w:val="24"/>
          <w14:ligatures w14:val="standardContextual"/>
        </w:rPr>
        <w:t xml:space="preserve">8.3.1 </w:t>
      </w:r>
      <w:r>
        <w:rPr>
          <w:rFonts w:ascii="黑体" w:eastAsia="黑体" w:hAnsi="黑体" w:cs="宋体"/>
          <w:sz w:val="24"/>
          <w:szCs w:val="24"/>
          <w14:ligatures w14:val="standardContextual"/>
        </w:rPr>
        <w:t>法规标准不统一</w:t>
      </w:r>
      <w:bookmarkEnd w:id="60"/>
      <w:r>
        <w:rPr>
          <w:rFonts w:ascii="黑体" w:eastAsia="黑体" w:hAnsi="黑体" w:cs="宋体"/>
          <w:sz w:val="24"/>
          <w:szCs w:val="24"/>
          <w14:ligatures w14:val="standardContextual"/>
        </w:rPr>
        <w:t xml:space="preserve"> </w:t>
      </w:r>
    </w:p>
    <w:p w14:paraId="26A69D0D" w14:textId="77777777" w:rsidR="00E807A6" w:rsidRDefault="00000000">
      <w:pPr>
        <w:spacing w:after="160" w:line="360" w:lineRule="auto"/>
        <w:ind w:firstLineChars="200" w:firstLine="480"/>
        <w:jc w:val="left"/>
        <w:rPr>
          <w:rFonts w:ascii="宋体" w:eastAsia="宋体" w:hAnsi="宋体" w:cs="宋体" w:hint="eastAsia"/>
          <w:sz w:val="24"/>
          <w:szCs w:val="24"/>
          <w14:ligatures w14:val="standardContextual"/>
        </w:rPr>
      </w:pPr>
      <w:r>
        <w:rPr>
          <w:rFonts w:ascii="宋体" w:eastAsia="宋体" w:hAnsi="宋体" w:cs="宋体"/>
          <w:sz w:val="24"/>
          <w:szCs w:val="24"/>
          <w14:ligatures w14:val="standardContextual"/>
        </w:rPr>
        <w:t>中药材的国内外监管标准差异大（如中国药典与欧盟</w:t>
      </w:r>
      <w:r>
        <w:rPr>
          <w:rFonts w:ascii="Times New Roman" w:eastAsia="宋体" w:hAnsi="Times New Roman" w:cs="Times New Roman"/>
          <w:sz w:val="24"/>
          <w:szCs w:val="24"/>
          <w14:ligatures w14:val="standardContextual"/>
        </w:rPr>
        <w:t>GMP</w:t>
      </w:r>
      <w:r>
        <w:rPr>
          <w:rFonts w:ascii="宋体" w:eastAsia="宋体" w:hAnsi="宋体" w:cs="宋体"/>
          <w:sz w:val="24"/>
          <w:szCs w:val="24"/>
          <w14:ligatures w14:val="standardContextual"/>
        </w:rPr>
        <w:t>），可能导致系统无法满足多地区合</w:t>
      </w:r>
      <w:proofErr w:type="gramStart"/>
      <w:r>
        <w:rPr>
          <w:rFonts w:ascii="宋体" w:eastAsia="宋体" w:hAnsi="宋体" w:cs="宋体"/>
          <w:sz w:val="24"/>
          <w:szCs w:val="24"/>
          <w14:ligatures w14:val="standardContextual"/>
        </w:rPr>
        <w:t>规</w:t>
      </w:r>
      <w:proofErr w:type="gramEnd"/>
      <w:r>
        <w:rPr>
          <w:rFonts w:ascii="宋体" w:eastAsia="宋体" w:hAnsi="宋体" w:cs="宋体"/>
          <w:sz w:val="24"/>
          <w:szCs w:val="24"/>
          <w14:ligatures w14:val="standardContextual"/>
        </w:rPr>
        <w:t xml:space="preserve">要求。  </w:t>
      </w:r>
    </w:p>
    <w:p w14:paraId="60E3CEF7" w14:textId="77777777" w:rsidR="00E807A6" w:rsidRDefault="00000000">
      <w:pPr>
        <w:spacing w:after="160" w:line="360" w:lineRule="auto"/>
        <w:ind w:firstLineChars="200" w:firstLine="480"/>
        <w:jc w:val="left"/>
        <w:outlineLvl w:val="2"/>
        <w:rPr>
          <w:rFonts w:ascii="黑体" w:eastAsia="黑体" w:hAnsi="黑体" w:cs="宋体" w:hint="eastAsia"/>
          <w:sz w:val="24"/>
          <w:szCs w:val="24"/>
          <w14:ligatures w14:val="standardContextual"/>
        </w:rPr>
      </w:pPr>
      <w:bookmarkStart w:id="61" w:name="_Toc7221"/>
      <w:r>
        <w:rPr>
          <w:rFonts w:ascii="黑体" w:eastAsia="黑体" w:hAnsi="黑体" w:cs="宋体" w:hint="eastAsia"/>
          <w:sz w:val="24"/>
          <w:szCs w:val="24"/>
          <w14:ligatures w14:val="standardContextual"/>
        </w:rPr>
        <w:t xml:space="preserve">8.3.2 </w:t>
      </w:r>
      <w:r>
        <w:rPr>
          <w:rFonts w:ascii="黑体" w:eastAsia="黑体" w:hAnsi="黑体" w:cs="宋体"/>
          <w:sz w:val="24"/>
          <w:szCs w:val="24"/>
          <w14:ligatures w14:val="standardContextual"/>
        </w:rPr>
        <w:t>行业监管趋严</w:t>
      </w:r>
      <w:bookmarkEnd w:id="61"/>
      <w:r>
        <w:rPr>
          <w:rFonts w:ascii="黑体" w:eastAsia="黑体" w:hAnsi="黑体" w:cs="宋体"/>
          <w:sz w:val="24"/>
          <w:szCs w:val="24"/>
          <w14:ligatures w14:val="standardContextual"/>
        </w:rPr>
        <w:t xml:space="preserve"> </w:t>
      </w:r>
    </w:p>
    <w:p w14:paraId="1E87D25E" w14:textId="77777777" w:rsidR="00E807A6" w:rsidRDefault="00000000">
      <w:pPr>
        <w:spacing w:after="160" w:line="360" w:lineRule="auto"/>
        <w:ind w:firstLineChars="200" w:firstLine="480"/>
        <w:jc w:val="left"/>
        <w:rPr>
          <w:rFonts w:ascii="宋体" w:eastAsia="宋体" w:hAnsi="宋体" w:cs="宋体" w:hint="eastAsia"/>
          <w:sz w:val="24"/>
          <w:szCs w:val="24"/>
          <w14:ligatures w14:val="standardContextual"/>
        </w:rPr>
      </w:pPr>
      <w:r>
        <w:rPr>
          <w:rFonts w:ascii="宋体" w:eastAsia="宋体" w:hAnsi="宋体" w:cs="宋体"/>
          <w:sz w:val="24"/>
          <w:szCs w:val="24"/>
          <w14:ligatures w14:val="standardContextual"/>
        </w:rPr>
        <w:t xml:space="preserve">未来可能出台更严格的溯源法规（如全程视频监控），导致现有系统需频繁升级改造。  </w:t>
      </w:r>
    </w:p>
    <w:p w14:paraId="5B9E248E" w14:textId="77777777" w:rsidR="00E807A6" w:rsidRDefault="00000000">
      <w:pPr>
        <w:spacing w:after="160" w:line="360" w:lineRule="auto"/>
        <w:ind w:firstLineChars="100" w:firstLine="281"/>
        <w:jc w:val="left"/>
        <w:outlineLvl w:val="1"/>
        <w:rPr>
          <w:rFonts w:ascii="宋体" w:eastAsia="宋体" w:hAnsi="宋体" w:cs="宋体" w:hint="eastAsia"/>
          <w:b/>
          <w:bCs/>
          <w:sz w:val="28"/>
          <w:szCs w:val="28"/>
          <w14:ligatures w14:val="standardContextual"/>
        </w:rPr>
      </w:pPr>
      <w:bookmarkStart w:id="62" w:name="_Toc24590"/>
      <w:r>
        <w:rPr>
          <w:rFonts w:ascii="宋体" w:eastAsia="宋体" w:hAnsi="宋体" w:cs="宋体" w:hint="eastAsia"/>
          <w:b/>
          <w:bCs/>
          <w:sz w:val="28"/>
          <w:szCs w:val="28"/>
          <w14:ligatures w14:val="standardContextual"/>
        </w:rPr>
        <w:t>8.</w:t>
      </w:r>
      <w:r>
        <w:rPr>
          <w:rFonts w:ascii="宋体" w:eastAsia="宋体" w:hAnsi="宋体" w:cs="宋体"/>
          <w:b/>
          <w:bCs/>
          <w:sz w:val="28"/>
          <w:szCs w:val="28"/>
          <w14:ligatures w14:val="standardContextual"/>
        </w:rPr>
        <w:t>4</w:t>
      </w:r>
      <w:r>
        <w:rPr>
          <w:rFonts w:ascii="宋体" w:eastAsia="宋体" w:hAnsi="宋体" w:cs="宋体" w:hint="eastAsia"/>
          <w:b/>
          <w:bCs/>
          <w:sz w:val="28"/>
          <w:szCs w:val="28"/>
          <w14:ligatures w14:val="standardContextual"/>
        </w:rPr>
        <w:t xml:space="preserve"> </w:t>
      </w:r>
      <w:r>
        <w:rPr>
          <w:rFonts w:ascii="宋体" w:eastAsia="宋体" w:hAnsi="宋体" w:cs="宋体"/>
          <w:b/>
          <w:bCs/>
          <w:sz w:val="28"/>
          <w:szCs w:val="28"/>
          <w14:ligatures w14:val="standardContextual"/>
        </w:rPr>
        <w:t>市场与用户风险</w:t>
      </w:r>
      <w:bookmarkEnd w:id="62"/>
    </w:p>
    <w:p w14:paraId="5CED5591" w14:textId="77777777" w:rsidR="00E807A6" w:rsidRDefault="00000000">
      <w:pPr>
        <w:spacing w:after="160" w:line="360" w:lineRule="auto"/>
        <w:ind w:firstLineChars="200" w:firstLine="480"/>
        <w:jc w:val="left"/>
        <w:outlineLvl w:val="2"/>
        <w:rPr>
          <w:rFonts w:ascii="黑体" w:eastAsia="黑体" w:hAnsi="黑体" w:cs="宋体" w:hint="eastAsia"/>
          <w:sz w:val="24"/>
          <w:szCs w:val="24"/>
          <w14:ligatures w14:val="standardContextual"/>
        </w:rPr>
      </w:pPr>
      <w:bookmarkStart w:id="63" w:name="_Toc23608"/>
      <w:r>
        <w:rPr>
          <w:rFonts w:ascii="黑体" w:eastAsia="黑体" w:hAnsi="黑体" w:cs="宋体" w:hint="eastAsia"/>
          <w:sz w:val="24"/>
          <w:szCs w:val="24"/>
          <w14:ligatures w14:val="standardContextual"/>
        </w:rPr>
        <w:t xml:space="preserve">8.4.1 </w:t>
      </w:r>
      <w:r>
        <w:rPr>
          <w:rFonts w:ascii="黑体" w:eastAsia="黑体" w:hAnsi="黑体" w:cs="宋体"/>
          <w:sz w:val="24"/>
          <w:szCs w:val="24"/>
          <w14:ligatures w14:val="standardContextual"/>
        </w:rPr>
        <w:t>用户接受度低</w:t>
      </w:r>
      <w:bookmarkEnd w:id="63"/>
      <w:r>
        <w:rPr>
          <w:rFonts w:ascii="黑体" w:eastAsia="黑体" w:hAnsi="黑体" w:cs="宋体"/>
          <w:sz w:val="24"/>
          <w:szCs w:val="24"/>
          <w14:ligatures w14:val="standardContextual"/>
        </w:rPr>
        <w:t xml:space="preserve"> </w:t>
      </w:r>
    </w:p>
    <w:p w14:paraId="17F890CB" w14:textId="77777777" w:rsidR="00E807A6" w:rsidRDefault="00000000">
      <w:pPr>
        <w:spacing w:after="160" w:line="360" w:lineRule="auto"/>
        <w:ind w:firstLineChars="200" w:firstLine="480"/>
        <w:jc w:val="left"/>
        <w:rPr>
          <w:rFonts w:ascii="宋体" w:eastAsia="宋体" w:hAnsi="宋体" w:cs="宋体" w:hint="eastAsia"/>
          <w:sz w:val="24"/>
          <w:szCs w:val="24"/>
          <w14:ligatures w14:val="standardContextual"/>
        </w:rPr>
      </w:pPr>
      <w:r>
        <w:rPr>
          <w:rFonts w:ascii="宋体" w:eastAsia="宋体" w:hAnsi="宋体" w:cs="宋体"/>
          <w:sz w:val="24"/>
          <w:szCs w:val="24"/>
          <w14:ligatures w14:val="standardContextual"/>
        </w:rPr>
        <w:t>中小型</w:t>
      </w:r>
      <w:proofErr w:type="gramStart"/>
      <w:r>
        <w:rPr>
          <w:rFonts w:ascii="宋体" w:eastAsia="宋体" w:hAnsi="宋体" w:cs="宋体"/>
          <w:sz w:val="24"/>
          <w:szCs w:val="24"/>
          <w14:ligatures w14:val="standardContextual"/>
        </w:rPr>
        <w:t>药企或</w:t>
      </w:r>
      <w:proofErr w:type="gramEnd"/>
      <w:r>
        <w:rPr>
          <w:rFonts w:ascii="宋体" w:eastAsia="宋体" w:hAnsi="宋体" w:cs="宋体"/>
          <w:sz w:val="24"/>
          <w:szCs w:val="24"/>
          <w14:ligatures w14:val="standardContextual"/>
        </w:rPr>
        <w:t xml:space="preserve">农户因成本或操作复杂性拒绝接入系统，导致数据覆盖率不足。  </w:t>
      </w:r>
    </w:p>
    <w:p w14:paraId="35D76B8D" w14:textId="77777777" w:rsidR="00E807A6" w:rsidRDefault="00000000">
      <w:pPr>
        <w:spacing w:after="160" w:line="360" w:lineRule="auto"/>
        <w:ind w:firstLineChars="200" w:firstLine="480"/>
        <w:jc w:val="left"/>
        <w:outlineLvl w:val="2"/>
        <w:rPr>
          <w:rFonts w:ascii="黑体" w:eastAsia="黑体" w:hAnsi="黑体" w:cs="宋体" w:hint="eastAsia"/>
          <w:sz w:val="24"/>
          <w:szCs w:val="24"/>
          <w14:ligatures w14:val="standardContextual"/>
        </w:rPr>
      </w:pPr>
      <w:bookmarkStart w:id="64" w:name="_Toc3396"/>
      <w:r>
        <w:rPr>
          <w:rFonts w:ascii="黑体" w:eastAsia="黑体" w:hAnsi="黑体" w:cs="宋体" w:hint="eastAsia"/>
          <w:sz w:val="24"/>
          <w:szCs w:val="24"/>
          <w14:ligatures w14:val="standardContextual"/>
        </w:rPr>
        <w:lastRenderedPageBreak/>
        <w:t xml:space="preserve">8.4.2 </w:t>
      </w:r>
      <w:r>
        <w:rPr>
          <w:rFonts w:ascii="黑体" w:eastAsia="黑体" w:hAnsi="黑体" w:cs="宋体"/>
          <w:sz w:val="24"/>
          <w:szCs w:val="24"/>
          <w14:ligatures w14:val="standardContextual"/>
        </w:rPr>
        <w:t>市场竞争风险</w:t>
      </w:r>
      <w:bookmarkEnd w:id="64"/>
    </w:p>
    <w:p w14:paraId="2445D5B8" w14:textId="77777777" w:rsidR="00E807A6" w:rsidRDefault="00000000">
      <w:pPr>
        <w:spacing w:after="160" w:line="360" w:lineRule="auto"/>
        <w:ind w:firstLineChars="200" w:firstLine="480"/>
        <w:jc w:val="left"/>
        <w:rPr>
          <w:rFonts w:ascii="宋体" w:eastAsia="宋体" w:hAnsi="宋体" w:cs="宋体" w:hint="eastAsia"/>
          <w:sz w:val="24"/>
          <w:szCs w:val="24"/>
          <w14:ligatures w14:val="standardContextual"/>
        </w:rPr>
      </w:pPr>
      <w:r>
        <w:rPr>
          <w:rFonts w:ascii="宋体" w:eastAsia="宋体" w:hAnsi="宋体" w:cs="宋体"/>
          <w:sz w:val="24"/>
          <w:szCs w:val="24"/>
          <w14:ligatures w14:val="standardContextual"/>
        </w:rPr>
        <w:t xml:space="preserve">同类溯源系统（如阿里健康“码上放心”）可能挤压市场空间。  </w:t>
      </w:r>
    </w:p>
    <w:p w14:paraId="2624B0FD" w14:textId="77777777" w:rsidR="00E807A6" w:rsidRDefault="00000000">
      <w:pPr>
        <w:spacing w:after="160" w:line="360" w:lineRule="auto"/>
        <w:ind w:firstLineChars="100" w:firstLine="280"/>
        <w:jc w:val="left"/>
        <w:outlineLvl w:val="1"/>
        <w:rPr>
          <w:rFonts w:ascii="宋体" w:eastAsia="宋体" w:hAnsi="宋体" w:cs="宋体" w:hint="eastAsia"/>
          <w:sz w:val="28"/>
          <w:szCs w:val="28"/>
          <w14:ligatures w14:val="standardContextual"/>
        </w:rPr>
      </w:pPr>
      <w:bookmarkStart w:id="65" w:name="_Toc21364"/>
      <w:r>
        <w:rPr>
          <w:rFonts w:ascii="宋体" w:eastAsia="宋体" w:hAnsi="宋体" w:cs="宋体" w:hint="eastAsia"/>
          <w:sz w:val="28"/>
          <w:szCs w:val="28"/>
          <w14:ligatures w14:val="standardContextual"/>
        </w:rPr>
        <w:t>8.5管理风险</w:t>
      </w:r>
      <w:bookmarkEnd w:id="65"/>
    </w:p>
    <w:p w14:paraId="68A695C7" w14:textId="77777777" w:rsidR="00E807A6" w:rsidRDefault="00000000">
      <w:pPr>
        <w:spacing w:after="160" w:line="360" w:lineRule="auto"/>
        <w:ind w:firstLineChars="200" w:firstLine="480"/>
        <w:jc w:val="left"/>
        <w:outlineLvl w:val="2"/>
        <w:rPr>
          <w:rFonts w:ascii="黑体" w:eastAsia="黑体" w:hAnsi="黑体" w:cs="宋体" w:hint="eastAsia"/>
          <w:sz w:val="24"/>
          <w:szCs w:val="24"/>
          <w14:ligatures w14:val="standardContextual"/>
        </w:rPr>
      </w:pPr>
      <w:bookmarkStart w:id="66" w:name="_Toc22301"/>
      <w:r>
        <w:rPr>
          <w:rFonts w:ascii="黑体" w:eastAsia="黑体" w:hAnsi="黑体" w:cs="宋体" w:hint="eastAsia"/>
          <w:sz w:val="24"/>
          <w:szCs w:val="24"/>
          <w14:ligatures w14:val="standardContextual"/>
        </w:rPr>
        <w:t>8.5.1</w:t>
      </w:r>
      <w:r>
        <w:rPr>
          <w:rFonts w:ascii="黑体" w:eastAsia="黑体" w:hAnsi="黑体" w:cs="宋体"/>
          <w:sz w:val="24"/>
          <w:szCs w:val="24"/>
          <w14:ligatures w14:val="standardContextual"/>
        </w:rPr>
        <w:t>多方协作风险</w:t>
      </w:r>
      <w:bookmarkEnd w:id="66"/>
      <w:r>
        <w:rPr>
          <w:rFonts w:ascii="黑体" w:eastAsia="黑体" w:hAnsi="黑体" w:cs="宋体"/>
          <w:sz w:val="24"/>
          <w:szCs w:val="24"/>
          <w14:ligatures w14:val="standardContextual"/>
        </w:rPr>
        <w:t xml:space="preserve"> </w:t>
      </w:r>
    </w:p>
    <w:p w14:paraId="59CCD227" w14:textId="77777777" w:rsidR="00E807A6" w:rsidRDefault="00000000">
      <w:pPr>
        <w:spacing w:after="160" w:line="360" w:lineRule="auto"/>
        <w:ind w:firstLineChars="200" w:firstLine="480"/>
        <w:jc w:val="left"/>
        <w:rPr>
          <w:rFonts w:ascii="宋体" w:eastAsia="宋体" w:hAnsi="宋体" w:cs="宋体" w:hint="eastAsia"/>
          <w:sz w:val="24"/>
          <w:szCs w:val="24"/>
          <w14:ligatures w14:val="standardContextual"/>
        </w:rPr>
      </w:pPr>
      <w:r>
        <w:rPr>
          <w:rFonts w:ascii="宋体" w:eastAsia="宋体" w:hAnsi="宋体" w:cs="宋体"/>
          <w:sz w:val="24"/>
          <w:szCs w:val="24"/>
          <w14:ligatures w14:val="standardContextual"/>
        </w:rPr>
        <w:t>供应</w:t>
      </w:r>
      <w:proofErr w:type="gramStart"/>
      <w:r>
        <w:rPr>
          <w:rFonts w:ascii="宋体" w:eastAsia="宋体" w:hAnsi="宋体" w:cs="宋体"/>
          <w:sz w:val="24"/>
          <w:szCs w:val="24"/>
          <w14:ligatures w14:val="standardContextual"/>
        </w:rPr>
        <w:t>链参与方</w:t>
      </w:r>
      <w:proofErr w:type="gramEnd"/>
      <w:r>
        <w:rPr>
          <w:rFonts w:ascii="宋体" w:eastAsia="宋体" w:hAnsi="宋体" w:cs="宋体"/>
          <w:sz w:val="24"/>
          <w:szCs w:val="24"/>
          <w14:ligatures w14:val="standardContextual"/>
        </w:rPr>
        <w:t xml:space="preserve">（农户、药企、物流、监管部门）权责不清，导致数据共享机制失效。  </w:t>
      </w:r>
    </w:p>
    <w:p w14:paraId="21A6FA5C" w14:textId="77777777" w:rsidR="00E807A6" w:rsidRDefault="00000000">
      <w:pPr>
        <w:spacing w:after="160" w:line="360" w:lineRule="auto"/>
        <w:ind w:firstLineChars="200" w:firstLine="480"/>
        <w:jc w:val="left"/>
        <w:outlineLvl w:val="2"/>
        <w:rPr>
          <w:rFonts w:ascii="黑体" w:eastAsia="黑体" w:hAnsi="黑体" w:cs="宋体" w:hint="eastAsia"/>
          <w:sz w:val="24"/>
          <w:szCs w:val="24"/>
          <w14:ligatures w14:val="standardContextual"/>
        </w:rPr>
      </w:pPr>
      <w:bookmarkStart w:id="67" w:name="_Toc25323"/>
      <w:r>
        <w:rPr>
          <w:rFonts w:ascii="黑体" w:eastAsia="黑体" w:hAnsi="黑体" w:cs="宋体" w:hint="eastAsia"/>
          <w:sz w:val="24"/>
          <w:szCs w:val="24"/>
          <w14:ligatures w14:val="standardContextual"/>
        </w:rPr>
        <w:t>8.5.2</w:t>
      </w:r>
      <w:r>
        <w:rPr>
          <w:rFonts w:ascii="黑体" w:eastAsia="黑体" w:hAnsi="黑体" w:cs="宋体"/>
          <w:sz w:val="24"/>
          <w:szCs w:val="24"/>
          <w14:ligatures w14:val="standardContextual"/>
        </w:rPr>
        <w:t>实施成本超支</w:t>
      </w:r>
      <w:bookmarkEnd w:id="67"/>
      <w:r>
        <w:rPr>
          <w:rFonts w:ascii="黑体" w:eastAsia="黑体" w:hAnsi="黑体" w:cs="宋体"/>
          <w:sz w:val="24"/>
          <w:szCs w:val="24"/>
          <w14:ligatures w14:val="standardContextual"/>
        </w:rPr>
        <w:t xml:space="preserve"> </w:t>
      </w:r>
    </w:p>
    <w:p w14:paraId="1DDF6D3F" w14:textId="77777777" w:rsidR="00E807A6" w:rsidRDefault="00000000">
      <w:pPr>
        <w:spacing w:after="160" w:line="360" w:lineRule="auto"/>
        <w:jc w:val="left"/>
        <w:rPr>
          <w:rFonts w:ascii="宋体" w:eastAsia="宋体" w:hAnsi="宋体" w:cs="宋体" w:hint="eastAsia"/>
          <w:sz w:val="24"/>
          <w:szCs w:val="24"/>
          <w14:ligatures w14:val="standardContextual"/>
        </w:rPr>
      </w:pPr>
      <w:r>
        <w:rPr>
          <w:rFonts w:ascii="宋体" w:eastAsia="宋体" w:hAnsi="宋体" w:cs="宋体"/>
          <w:sz w:val="24"/>
          <w:szCs w:val="24"/>
          <w14:ligatures w14:val="standardContextual"/>
        </w:rPr>
        <w:t xml:space="preserve"> </w:t>
      </w:r>
      <w:r>
        <w:rPr>
          <w:rFonts w:ascii="宋体" w:eastAsia="宋体" w:hAnsi="宋体" w:cs="宋体" w:hint="eastAsia"/>
          <w:sz w:val="24"/>
          <w:szCs w:val="24"/>
          <w14:ligatures w14:val="standardContextual"/>
        </w:rPr>
        <w:t xml:space="preserve">  </w:t>
      </w:r>
      <w:r>
        <w:rPr>
          <w:rFonts w:ascii="宋体" w:eastAsia="宋体" w:hAnsi="宋体" w:cs="宋体"/>
          <w:sz w:val="24"/>
          <w:szCs w:val="24"/>
          <w14:ligatures w14:val="standardContextual"/>
        </w:rPr>
        <w:t xml:space="preserve">硬件部署（如物联网设备）、系统开发和维护费用可能超出预算。  </w:t>
      </w:r>
    </w:p>
    <w:p w14:paraId="1F6ECADA" w14:textId="77777777" w:rsidR="00E807A6" w:rsidRDefault="00000000">
      <w:pPr>
        <w:spacing w:after="160" w:line="360" w:lineRule="auto"/>
        <w:jc w:val="left"/>
        <w:outlineLvl w:val="1"/>
        <w:rPr>
          <w:rFonts w:ascii="宋体" w:eastAsia="宋体" w:hAnsi="宋体" w:cs="宋体" w:hint="eastAsia"/>
          <w:b/>
          <w:bCs/>
          <w:sz w:val="28"/>
          <w:szCs w:val="28"/>
          <w14:ligatures w14:val="standardContextual"/>
        </w:rPr>
      </w:pPr>
      <w:bookmarkStart w:id="68" w:name="_Toc28372"/>
      <w:r>
        <w:rPr>
          <w:rFonts w:ascii="宋体" w:eastAsia="宋体" w:hAnsi="宋体" w:cs="宋体" w:hint="eastAsia"/>
          <w:b/>
          <w:bCs/>
          <w:sz w:val="28"/>
          <w:szCs w:val="28"/>
          <w14:ligatures w14:val="standardContextual"/>
        </w:rPr>
        <w:t>8.</w:t>
      </w:r>
      <w:r>
        <w:rPr>
          <w:rFonts w:ascii="宋体" w:eastAsia="宋体" w:hAnsi="宋体" w:cs="宋体"/>
          <w:b/>
          <w:bCs/>
          <w:sz w:val="28"/>
          <w:szCs w:val="28"/>
          <w14:ligatures w14:val="standardContextual"/>
        </w:rPr>
        <w:t>6中药材特殊性风险</w:t>
      </w:r>
      <w:bookmarkEnd w:id="68"/>
    </w:p>
    <w:p w14:paraId="7868D32D" w14:textId="77777777" w:rsidR="00E807A6" w:rsidRDefault="00000000">
      <w:pPr>
        <w:spacing w:after="160" w:line="360" w:lineRule="auto"/>
        <w:ind w:firstLineChars="200" w:firstLine="480"/>
        <w:jc w:val="left"/>
        <w:outlineLvl w:val="2"/>
        <w:rPr>
          <w:rFonts w:ascii="黑体" w:eastAsia="黑体" w:hAnsi="黑体" w:cs="宋体" w:hint="eastAsia"/>
          <w:sz w:val="24"/>
          <w:szCs w:val="24"/>
          <w14:ligatures w14:val="standardContextual"/>
        </w:rPr>
      </w:pPr>
      <w:bookmarkStart w:id="69" w:name="_Toc8715"/>
      <w:r>
        <w:rPr>
          <w:rFonts w:ascii="黑体" w:eastAsia="黑体" w:hAnsi="黑体" w:cs="宋体" w:hint="eastAsia"/>
          <w:sz w:val="24"/>
          <w:szCs w:val="24"/>
          <w14:ligatures w14:val="standardContextual"/>
        </w:rPr>
        <w:t>8.6.1</w:t>
      </w:r>
      <w:r>
        <w:rPr>
          <w:rFonts w:ascii="黑体" w:eastAsia="黑体" w:hAnsi="黑体" w:cs="宋体"/>
          <w:sz w:val="24"/>
          <w:szCs w:val="24"/>
          <w14:ligatures w14:val="standardContextual"/>
        </w:rPr>
        <w:t>药材复杂性风险</w:t>
      </w:r>
      <w:bookmarkEnd w:id="69"/>
      <w:r>
        <w:rPr>
          <w:rFonts w:ascii="黑体" w:eastAsia="黑体" w:hAnsi="黑体" w:cs="宋体"/>
          <w:sz w:val="24"/>
          <w:szCs w:val="24"/>
          <w14:ligatures w14:val="standardContextual"/>
        </w:rPr>
        <w:t xml:space="preserve">  </w:t>
      </w:r>
    </w:p>
    <w:p w14:paraId="687A5836" w14:textId="77777777" w:rsidR="00E807A6" w:rsidRDefault="00000000">
      <w:pPr>
        <w:spacing w:after="160" w:line="360" w:lineRule="auto"/>
        <w:ind w:firstLineChars="200" w:firstLine="480"/>
        <w:jc w:val="left"/>
        <w:rPr>
          <w:rFonts w:ascii="宋体" w:eastAsia="宋体" w:hAnsi="宋体" w:cs="宋体" w:hint="eastAsia"/>
          <w:sz w:val="24"/>
          <w:szCs w:val="24"/>
          <w14:ligatures w14:val="standardContextual"/>
        </w:rPr>
      </w:pPr>
      <w:r>
        <w:rPr>
          <w:rFonts w:ascii="宋体" w:eastAsia="宋体" w:hAnsi="宋体" w:cs="宋体"/>
          <w:sz w:val="24"/>
          <w:szCs w:val="24"/>
          <w14:ligatures w14:val="standardContextual"/>
        </w:rPr>
        <w:t xml:space="preserve">同名异物（如“三七”与“土三七”）、同物异名现象普遍，可能导致溯源信息混淆。  </w:t>
      </w:r>
    </w:p>
    <w:p w14:paraId="3896FAFD" w14:textId="77777777" w:rsidR="00E807A6" w:rsidRDefault="00000000">
      <w:pPr>
        <w:spacing w:after="160" w:line="360" w:lineRule="auto"/>
        <w:ind w:firstLineChars="200" w:firstLine="480"/>
        <w:jc w:val="left"/>
        <w:outlineLvl w:val="2"/>
        <w:rPr>
          <w:rFonts w:ascii="黑体" w:eastAsia="黑体" w:hAnsi="黑体" w:cs="宋体" w:hint="eastAsia"/>
          <w:sz w:val="24"/>
          <w:szCs w:val="24"/>
          <w14:ligatures w14:val="standardContextual"/>
        </w:rPr>
      </w:pPr>
      <w:bookmarkStart w:id="70" w:name="_Toc5310"/>
      <w:r>
        <w:rPr>
          <w:rFonts w:ascii="黑体" w:eastAsia="黑体" w:hAnsi="黑体" w:cs="宋体" w:hint="eastAsia"/>
          <w:sz w:val="24"/>
          <w:szCs w:val="24"/>
          <w14:ligatures w14:val="standardContextual"/>
        </w:rPr>
        <w:t>8.6.2</w:t>
      </w:r>
      <w:r>
        <w:rPr>
          <w:rFonts w:ascii="黑体" w:eastAsia="黑体" w:hAnsi="黑体" w:cs="宋体"/>
          <w:sz w:val="24"/>
          <w:szCs w:val="24"/>
          <w14:ligatures w14:val="standardContextual"/>
        </w:rPr>
        <w:t>自然环境影响</w:t>
      </w:r>
      <w:bookmarkEnd w:id="70"/>
    </w:p>
    <w:p w14:paraId="1327A0EB" w14:textId="77777777" w:rsidR="00E807A6" w:rsidRDefault="00000000">
      <w:pPr>
        <w:spacing w:after="160" w:line="360" w:lineRule="auto"/>
        <w:ind w:firstLineChars="200" w:firstLine="480"/>
        <w:jc w:val="left"/>
        <w:rPr>
          <w:rFonts w:ascii="宋体" w:eastAsia="宋体" w:hAnsi="宋体" w:cs="宋体" w:hint="eastAsia"/>
          <w:sz w:val="24"/>
          <w:szCs w:val="24"/>
          <w14:ligatures w14:val="standardContextual"/>
        </w:rPr>
      </w:pPr>
      <w:r>
        <w:rPr>
          <w:rFonts w:ascii="宋体" w:eastAsia="宋体" w:hAnsi="宋体" w:cs="宋体"/>
          <w:sz w:val="24"/>
          <w:szCs w:val="24"/>
          <w14:ligatures w14:val="standardContextual"/>
        </w:rPr>
        <w:t xml:space="preserve">气候灾害（如洪水、干旱）可能导致种植环节数据异常，溯源链断裂。  </w:t>
      </w:r>
    </w:p>
    <w:p w14:paraId="72550526" w14:textId="77777777" w:rsidR="00E807A6" w:rsidRDefault="00000000">
      <w:pPr>
        <w:spacing w:after="160" w:line="360" w:lineRule="auto"/>
        <w:ind w:firstLine="200"/>
        <w:jc w:val="center"/>
        <w:rPr>
          <w:rFonts w:ascii="Times New Roman" w:eastAsia="宋体" w:hAnsi="Times New Roman" w:cs="Times New Roman"/>
          <w:b/>
          <w:bCs/>
          <w:color w:val="000000"/>
          <w:szCs w:val="21"/>
        </w:rPr>
      </w:pPr>
      <w:r>
        <w:rPr>
          <w:rFonts w:ascii="Times New Roman" w:eastAsia="宋体" w:hAnsi="Times New Roman" w:cs="Times New Roman" w:hint="eastAsia"/>
          <w:b/>
          <w:bCs/>
          <w:color w:val="000000"/>
          <w:szCs w:val="21"/>
        </w:rPr>
        <w:t>表</w:t>
      </w:r>
      <w:r>
        <w:rPr>
          <w:rFonts w:ascii="Times New Roman" w:eastAsia="宋体" w:hAnsi="Times New Roman" w:cs="Times New Roman" w:hint="eastAsia"/>
          <w:b/>
          <w:bCs/>
          <w:color w:val="000000"/>
          <w:szCs w:val="21"/>
        </w:rPr>
        <w:t>8</w:t>
      </w:r>
      <w:r>
        <w:rPr>
          <w:rFonts w:ascii="Times New Roman" w:eastAsia="宋体" w:hAnsi="Times New Roman" w:cs="Times New Roman" w:hint="eastAsia"/>
          <w:b/>
          <w:bCs/>
          <w:color w:val="000000"/>
          <w:szCs w:val="21"/>
        </w:rPr>
        <w:t>“中药溯源”系统风险矩阵表</w:t>
      </w:r>
    </w:p>
    <w:tbl>
      <w:tblPr>
        <w:tblW w:w="6096" w:type="dxa"/>
        <w:jc w:val="center"/>
        <w:tblLook w:val="04A0" w:firstRow="1" w:lastRow="0" w:firstColumn="1" w:lastColumn="0" w:noHBand="0" w:noVBand="1"/>
      </w:tblPr>
      <w:tblGrid>
        <w:gridCol w:w="2196"/>
        <w:gridCol w:w="1032"/>
        <w:gridCol w:w="1032"/>
        <w:gridCol w:w="1096"/>
        <w:gridCol w:w="972"/>
      </w:tblGrid>
      <w:tr w:rsidR="00E807A6" w14:paraId="5D53DE37" w14:textId="77777777">
        <w:trPr>
          <w:trHeight w:val="552"/>
          <w:jc w:val="center"/>
        </w:trPr>
        <w:tc>
          <w:tcPr>
            <w:tcW w:w="2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noWrap/>
            <w:vAlign w:val="center"/>
          </w:tcPr>
          <w:p w14:paraId="42B38255" w14:textId="77777777" w:rsidR="00E807A6" w:rsidRDefault="00000000">
            <w:pPr>
              <w:widowControl/>
              <w:jc w:val="center"/>
              <w:textAlignment w:val="center"/>
              <w:rPr>
                <w:rFonts w:ascii="等线" w:eastAsia="等线" w:hAnsi="等线" w:cs="等线" w:hint="eastAsia"/>
                <w:b/>
                <w:bCs/>
                <w:color w:val="000000"/>
                <w:sz w:val="22"/>
              </w:rPr>
            </w:pPr>
            <w:r>
              <w:rPr>
                <w:rFonts w:ascii="等线" w:eastAsia="等线" w:hAnsi="等线" w:cs="等线" w:hint="eastAsia"/>
                <w:b/>
                <w:bCs/>
                <w:color w:val="000000"/>
                <w:kern w:val="0"/>
                <w:sz w:val="22"/>
                <w:lang w:bidi="ar"/>
              </w:rPr>
              <w:t>风险名称</w:t>
            </w:r>
          </w:p>
        </w:tc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noWrap/>
            <w:vAlign w:val="center"/>
          </w:tcPr>
          <w:p w14:paraId="7B9BD6B5" w14:textId="77777777" w:rsidR="00E807A6" w:rsidRDefault="00000000">
            <w:pPr>
              <w:widowControl/>
              <w:jc w:val="center"/>
              <w:textAlignment w:val="center"/>
              <w:rPr>
                <w:rFonts w:ascii="等线" w:eastAsia="等线" w:hAnsi="等线" w:cs="等线" w:hint="eastAsia"/>
                <w:b/>
                <w:bCs/>
                <w:color w:val="000000"/>
                <w:sz w:val="22"/>
              </w:rPr>
            </w:pPr>
            <w:r>
              <w:rPr>
                <w:rFonts w:ascii="等线" w:eastAsia="等线" w:hAnsi="等线" w:cs="等线" w:hint="eastAsia"/>
                <w:b/>
                <w:bCs/>
                <w:color w:val="000000"/>
                <w:kern w:val="0"/>
                <w:sz w:val="22"/>
                <w:lang w:bidi="ar"/>
              </w:rPr>
              <w:t>发生概率</w:t>
            </w:r>
          </w:p>
        </w:tc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noWrap/>
            <w:vAlign w:val="center"/>
          </w:tcPr>
          <w:p w14:paraId="2488EA2C" w14:textId="77777777" w:rsidR="00E807A6" w:rsidRDefault="00000000">
            <w:pPr>
              <w:widowControl/>
              <w:jc w:val="center"/>
              <w:textAlignment w:val="center"/>
              <w:rPr>
                <w:rFonts w:ascii="等线" w:eastAsia="等线" w:hAnsi="等线" w:cs="等线" w:hint="eastAsia"/>
                <w:b/>
                <w:bCs/>
                <w:color w:val="000000"/>
                <w:sz w:val="22"/>
              </w:rPr>
            </w:pPr>
            <w:r>
              <w:rPr>
                <w:rFonts w:ascii="等线" w:eastAsia="等线" w:hAnsi="等线" w:cs="等线" w:hint="eastAsia"/>
                <w:b/>
                <w:bCs/>
                <w:color w:val="000000"/>
                <w:kern w:val="0"/>
                <w:sz w:val="22"/>
                <w:lang w:bidi="ar"/>
              </w:rPr>
              <w:t>影响程度</w:t>
            </w:r>
          </w:p>
        </w:tc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noWrap/>
            <w:vAlign w:val="center"/>
          </w:tcPr>
          <w:p w14:paraId="338C5CBF" w14:textId="77777777" w:rsidR="00E807A6" w:rsidRDefault="00000000">
            <w:pPr>
              <w:widowControl/>
              <w:jc w:val="center"/>
              <w:textAlignment w:val="center"/>
              <w:rPr>
                <w:rFonts w:ascii="等线" w:eastAsia="等线" w:hAnsi="等线" w:cs="等线" w:hint="eastAsia"/>
                <w:b/>
                <w:bCs/>
                <w:color w:val="000000"/>
                <w:sz w:val="22"/>
              </w:rPr>
            </w:pPr>
            <w:r>
              <w:rPr>
                <w:rFonts w:ascii="等线" w:eastAsia="等线" w:hAnsi="等线" w:cs="等线" w:hint="eastAsia"/>
                <w:b/>
                <w:bCs/>
                <w:color w:val="000000"/>
                <w:kern w:val="0"/>
                <w:sz w:val="22"/>
                <w:lang w:bidi="ar"/>
              </w:rPr>
              <w:t>风险等级</w:t>
            </w: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noWrap/>
            <w:vAlign w:val="center"/>
          </w:tcPr>
          <w:p w14:paraId="2ACEDF28" w14:textId="77777777" w:rsidR="00E807A6" w:rsidRDefault="00000000">
            <w:pPr>
              <w:widowControl/>
              <w:jc w:val="center"/>
              <w:textAlignment w:val="center"/>
              <w:rPr>
                <w:rFonts w:ascii="等线" w:eastAsia="等线" w:hAnsi="等线" w:cs="等线" w:hint="eastAsia"/>
                <w:b/>
                <w:bCs/>
                <w:color w:val="000000"/>
                <w:sz w:val="22"/>
              </w:rPr>
            </w:pPr>
            <w:r>
              <w:rPr>
                <w:rFonts w:ascii="等线" w:eastAsia="等线" w:hAnsi="等线" w:cs="等线" w:hint="eastAsia"/>
                <w:b/>
                <w:bCs/>
                <w:color w:val="000000"/>
                <w:kern w:val="0"/>
                <w:sz w:val="22"/>
                <w:lang w:bidi="ar"/>
              </w:rPr>
              <w:t>优先级</w:t>
            </w:r>
          </w:p>
        </w:tc>
      </w:tr>
      <w:tr w:rsidR="00E807A6" w14:paraId="4E45C45B" w14:textId="77777777">
        <w:trPr>
          <w:trHeight w:val="552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9999"/>
            <w:noWrap/>
            <w:vAlign w:val="center"/>
          </w:tcPr>
          <w:p w14:paraId="7580D844" w14:textId="77777777" w:rsidR="00E807A6" w:rsidRDefault="00000000">
            <w:pPr>
              <w:widowControl/>
              <w:jc w:val="center"/>
              <w:textAlignment w:val="center"/>
              <w:rPr>
                <w:rFonts w:ascii="等线" w:eastAsia="等线" w:hAnsi="等线" w:cs="等线" w:hint="eastAsia"/>
                <w:color w:val="000000"/>
                <w:sz w:val="22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2"/>
                <w:lang w:bidi="ar"/>
              </w:rPr>
              <w:t>数据真实性风险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9999"/>
            <w:noWrap/>
            <w:vAlign w:val="center"/>
          </w:tcPr>
          <w:p w14:paraId="6AF5A54E" w14:textId="77777777" w:rsidR="00E807A6" w:rsidRDefault="00000000">
            <w:pPr>
              <w:widowControl/>
              <w:jc w:val="center"/>
              <w:textAlignment w:val="center"/>
              <w:rPr>
                <w:rFonts w:ascii="等线" w:eastAsia="等线" w:hAnsi="等线" w:cs="等线" w:hint="eastAsia"/>
                <w:color w:val="000000"/>
                <w:sz w:val="22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2"/>
                <w:lang w:bidi="ar"/>
              </w:rPr>
              <w:t>高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9999"/>
            <w:noWrap/>
            <w:vAlign w:val="center"/>
          </w:tcPr>
          <w:p w14:paraId="6CD3A43C" w14:textId="77777777" w:rsidR="00E807A6" w:rsidRDefault="00000000">
            <w:pPr>
              <w:widowControl/>
              <w:jc w:val="center"/>
              <w:textAlignment w:val="center"/>
              <w:rPr>
                <w:rFonts w:ascii="等线" w:eastAsia="等线" w:hAnsi="等线" w:cs="等线" w:hint="eastAsia"/>
                <w:color w:val="000000"/>
                <w:sz w:val="22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2"/>
                <w:lang w:bidi="ar"/>
              </w:rPr>
              <w:t>高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9999"/>
            <w:noWrap/>
            <w:vAlign w:val="center"/>
          </w:tcPr>
          <w:p w14:paraId="0E50783A" w14:textId="77777777" w:rsidR="00E807A6" w:rsidRDefault="00000000">
            <w:pPr>
              <w:widowControl/>
              <w:jc w:val="center"/>
              <w:textAlignment w:val="center"/>
              <w:rPr>
                <w:rFonts w:ascii="等线" w:eastAsia="等线" w:hAnsi="等线" w:cs="等线" w:hint="eastAsia"/>
                <w:color w:val="000000"/>
                <w:sz w:val="22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2"/>
                <w:lang w:bidi="ar"/>
              </w:rPr>
              <w:t>高风险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9999"/>
            <w:noWrap/>
            <w:vAlign w:val="center"/>
          </w:tcPr>
          <w:p w14:paraId="4021083C" w14:textId="77777777" w:rsidR="00E807A6" w:rsidRDefault="00000000">
            <w:pPr>
              <w:widowControl/>
              <w:jc w:val="center"/>
              <w:textAlignment w:val="center"/>
              <w:rPr>
                <w:rFonts w:ascii="等线" w:eastAsia="等线" w:hAnsi="等线" w:cs="等线" w:hint="eastAsia"/>
                <w:color w:val="000000"/>
                <w:sz w:val="22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2"/>
                <w:lang w:bidi="ar"/>
              </w:rPr>
              <w:t>1</w:t>
            </w:r>
          </w:p>
        </w:tc>
      </w:tr>
      <w:tr w:rsidR="00E807A6" w14:paraId="3A2178E5" w14:textId="77777777">
        <w:trPr>
          <w:trHeight w:val="516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9999"/>
            <w:noWrap/>
            <w:vAlign w:val="center"/>
          </w:tcPr>
          <w:p w14:paraId="658AB9BD" w14:textId="77777777" w:rsidR="00E807A6" w:rsidRDefault="00000000">
            <w:pPr>
              <w:widowControl/>
              <w:jc w:val="center"/>
              <w:textAlignment w:val="center"/>
              <w:rPr>
                <w:rFonts w:ascii="等线" w:eastAsia="等线" w:hAnsi="等线" w:cs="等线" w:hint="eastAsia"/>
                <w:color w:val="000000"/>
                <w:sz w:val="22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2"/>
                <w:lang w:bidi="ar"/>
              </w:rPr>
              <w:t>系统稳定性与可靠性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9999"/>
            <w:noWrap/>
            <w:vAlign w:val="center"/>
          </w:tcPr>
          <w:p w14:paraId="160469F8" w14:textId="77777777" w:rsidR="00E807A6" w:rsidRDefault="00000000">
            <w:pPr>
              <w:widowControl/>
              <w:jc w:val="center"/>
              <w:textAlignment w:val="center"/>
              <w:rPr>
                <w:rFonts w:ascii="等线" w:eastAsia="等线" w:hAnsi="等线" w:cs="等线" w:hint="eastAsia"/>
                <w:color w:val="000000"/>
                <w:sz w:val="22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2"/>
                <w:lang w:bidi="ar"/>
              </w:rPr>
              <w:t>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9999"/>
            <w:noWrap/>
            <w:vAlign w:val="center"/>
          </w:tcPr>
          <w:p w14:paraId="42620E8F" w14:textId="77777777" w:rsidR="00E807A6" w:rsidRDefault="00000000">
            <w:pPr>
              <w:widowControl/>
              <w:jc w:val="center"/>
              <w:textAlignment w:val="center"/>
              <w:rPr>
                <w:rFonts w:ascii="等线" w:eastAsia="等线" w:hAnsi="等线" w:cs="等线" w:hint="eastAsia"/>
                <w:color w:val="000000"/>
                <w:sz w:val="22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2"/>
                <w:lang w:bidi="ar"/>
              </w:rPr>
              <w:t>高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9999"/>
            <w:noWrap/>
            <w:vAlign w:val="center"/>
          </w:tcPr>
          <w:p w14:paraId="46D55805" w14:textId="77777777" w:rsidR="00E807A6" w:rsidRDefault="00000000">
            <w:pPr>
              <w:widowControl/>
              <w:jc w:val="center"/>
              <w:textAlignment w:val="center"/>
              <w:rPr>
                <w:rFonts w:ascii="等线" w:eastAsia="等线" w:hAnsi="等线" w:cs="等线" w:hint="eastAsia"/>
                <w:color w:val="000000"/>
                <w:sz w:val="22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2"/>
                <w:lang w:bidi="ar"/>
              </w:rPr>
              <w:t>高风险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9999"/>
            <w:noWrap/>
            <w:vAlign w:val="center"/>
          </w:tcPr>
          <w:p w14:paraId="019E8A04" w14:textId="77777777" w:rsidR="00E807A6" w:rsidRDefault="00000000">
            <w:pPr>
              <w:widowControl/>
              <w:jc w:val="center"/>
              <w:textAlignment w:val="center"/>
              <w:rPr>
                <w:rFonts w:ascii="等线" w:eastAsia="等线" w:hAnsi="等线" w:cs="等线" w:hint="eastAsia"/>
                <w:color w:val="000000"/>
                <w:sz w:val="22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2"/>
                <w:lang w:bidi="ar"/>
              </w:rPr>
              <w:t>2</w:t>
            </w:r>
          </w:p>
        </w:tc>
      </w:tr>
      <w:tr w:rsidR="00E807A6" w14:paraId="34C6C97D" w14:textId="77777777">
        <w:trPr>
          <w:trHeight w:val="576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  <w:noWrap/>
            <w:vAlign w:val="center"/>
          </w:tcPr>
          <w:p w14:paraId="3127C0EF" w14:textId="77777777" w:rsidR="00E807A6" w:rsidRDefault="00000000">
            <w:pPr>
              <w:widowControl/>
              <w:jc w:val="center"/>
              <w:textAlignment w:val="center"/>
              <w:rPr>
                <w:rFonts w:ascii="等线" w:eastAsia="等线" w:hAnsi="等线" w:cs="等线" w:hint="eastAsia"/>
                <w:color w:val="000000"/>
                <w:sz w:val="22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2"/>
                <w:lang w:bidi="ar"/>
              </w:rPr>
              <w:t>隐私与数据安全风险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  <w:noWrap/>
            <w:vAlign w:val="center"/>
          </w:tcPr>
          <w:p w14:paraId="5D216AA9" w14:textId="77777777" w:rsidR="00E807A6" w:rsidRDefault="00000000">
            <w:pPr>
              <w:widowControl/>
              <w:jc w:val="center"/>
              <w:textAlignment w:val="center"/>
              <w:rPr>
                <w:rFonts w:ascii="等线" w:eastAsia="等线" w:hAnsi="等线" w:cs="等线" w:hint="eastAsia"/>
                <w:color w:val="000000"/>
                <w:sz w:val="22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2"/>
                <w:lang w:bidi="ar"/>
              </w:rPr>
              <w:t>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  <w:noWrap/>
            <w:vAlign w:val="center"/>
          </w:tcPr>
          <w:p w14:paraId="6605CD6D" w14:textId="77777777" w:rsidR="00E807A6" w:rsidRDefault="00000000">
            <w:pPr>
              <w:widowControl/>
              <w:jc w:val="center"/>
              <w:textAlignment w:val="center"/>
              <w:rPr>
                <w:rFonts w:ascii="等线" w:eastAsia="等线" w:hAnsi="等线" w:cs="等线" w:hint="eastAsia"/>
                <w:color w:val="000000"/>
                <w:sz w:val="22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2"/>
                <w:lang w:bidi="ar"/>
              </w:rPr>
              <w:t>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  <w:noWrap/>
            <w:vAlign w:val="center"/>
          </w:tcPr>
          <w:p w14:paraId="07A6CE5B" w14:textId="77777777" w:rsidR="00E807A6" w:rsidRDefault="00000000">
            <w:pPr>
              <w:widowControl/>
              <w:jc w:val="center"/>
              <w:textAlignment w:val="center"/>
              <w:rPr>
                <w:rFonts w:ascii="等线" w:eastAsia="等线" w:hAnsi="等线" w:cs="等线" w:hint="eastAsia"/>
                <w:color w:val="000000"/>
                <w:sz w:val="22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2"/>
                <w:lang w:bidi="ar"/>
              </w:rPr>
              <w:t>中高风险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  <w:noWrap/>
            <w:vAlign w:val="center"/>
          </w:tcPr>
          <w:p w14:paraId="254720EC" w14:textId="77777777" w:rsidR="00E807A6" w:rsidRDefault="00000000">
            <w:pPr>
              <w:widowControl/>
              <w:jc w:val="center"/>
              <w:textAlignment w:val="center"/>
              <w:rPr>
                <w:rFonts w:ascii="等线" w:eastAsia="等线" w:hAnsi="等线" w:cs="等线" w:hint="eastAsia"/>
                <w:color w:val="000000"/>
                <w:sz w:val="22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2"/>
                <w:lang w:bidi="ar"/>
              </w:rPr>
              <w:t>3</w:t>
            </w:r>
          </w:p>
        </w:tc>
      </w:tr>
      <w:tr w:rsidR="00E807A6" w14:paraId="22876891" w14:textId="77777777">
        <w:trPr>
          <w:trHeight w:val="564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  <w:noWrap/>
            <w:vAlign w:val="center"/>
          </w:tcPr>
          <w:p w14:paraId="492C8C63" w14:textId="77777777" w:rsidR="00E807A6" w:rsidRDefault="00000000">
            <w:pPr>
              <w:widowControl/>
              <w:jc w:val="center"/>
              <w:textAlignment w:val="center"/>
              <w:rPr>
                <w:rFonts w:ascii="等线" w:eastAsia="等线" w:hAnsi="等线" w:cs="等线" w:hint="eastAsia"/>
                <w:color w:val="000000"/>
                <w:sz w:val="22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2"/>
                <w:lang w:bidi="ar"/>
              </w:rPr>
              <w:t>用户接受度低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  <w:noWrap/>
            <w:vAlign w:val="center"/>
          </w:tcPr>
          <w:p w14:paraId="4D1292D9" w14:textId="77777777" w:rsidR="00E807A6" w:rsidRDefault="00000000">
            <w:pPr>
              <w:widowControl/>
              <w:jc w:val="center"/>
              <w:textAlignment w:val="center"/>
              <w:rPr>
                <w:rFonts w:ascii="等线" w:eastAsia="等线" w:hAnsi="等线" w:cs="等线" w:hint="eastAsia"/>
                <w:color w:val="000000"/>
                <w:sz w:val="22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2"/>
                <w:lang w:bidi="ar"/>
              </w:rPr>
              <w:t>高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  <w:noWrap/>
            <w:vAlign w:val="center"/>
          </w:tcPr>
          <w:p w14:paraId="5C98635A" w14:textId="77777777" w:rsidR="00E807A6" w:rsidRDefault="00000000">
            <w:pPr>
              <w:widowControl/>
              <w:jc w:val="center"/>
              <w:textAlignment w:val="center"/>
              <w:rPr>
                <w:rFonts w:ascii="等线" w:eastAsia="等线" w:hAnsi="等线" w:cs="等线" w:hint="eastAsia"/>
                <w:color w:val="000000"/>
                <w:sz w:val="22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2"/>
                <w:lang w:bidi="ar"/>
              </w:rPr>
              <w:t>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  <w:noWrap/>
            <w:vAlign w:val="center"/>
          </w:tcPr>
          <w:p w14:paraId="5D284956" w14:textId="77777777" w:rsidR="00E807A6" w:rsidRDefault="00000000">
            <w:pPr>
              <w:widowControl/>
              <w:jc w:val="center"/>
              <w:textAlignment w:val="center"/>
              <w:rPr>
                <w:rFonts w:ascii="等线" w:eastAsia="等线" w:hAnsi="等线" w:cs="等线" w:hint="eastAsia"/>
                <w:color w:val="000000"/>
                <w:sz w:val="22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2"/>
                <w:lang w:bidi="ar"/>
              </w:rPr>
              <w:t>中高风险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CBAD"/>
            <w:noWrap/>
            <w:vAlign w:val="center"/>
          </w:tcPr>
          <w:p w14:paraId="6D9259AE" w14:textId="77777777" w:rsidR="00E807A6" w:rsidRDefault="00000000">
            <w:pPr>
              <w:widowControl/>
              <w:jc w:val="center"/>
              <w:textAlignment w:val="center"/>
              <w:rPr>
                <w:rFonts w:ascii="等线" w:eastAsia="等线" w:hAnsi="等线" w:cs="等线" w:hint="eastAsia"/>
                <w:color w:val="000000"/>
                <w:sz w:val="22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2"/>
                <w:lang w:bidi="ar"/>
              </w:rPr>
              <w:t>4</w:t>
            </w:r>
          </w:p>
        </w:tc>
      </w:tr>
      <w:tr w:rsidR="00E807A6" w14:paraId="05841DD1" w14:textId="77777777">
        <w:trPr>
          <w:trHeight w:val="564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noWrap/>
            <w:vAlign w:val="center"/>
          </w:tcPr>
          <w:p w14:paraId="3FC33BFF" w14:textId="77777777" w:rsidR="00E807A6" w:rsidRDefault="00000000">
            <w:pPr>
              <w:widowControl/>
              <w:jc w:val="center"/>
              <w:textAlignment w:val="center"/>
              <w:rPr>
                <w:rFonts w:ascii="等线" w:eastAsia="等线" w:hAnsi="等线" w:cs="等线" w:hint="eastAsia"/>
                <w:color w:val="000000"/>
                <w:sz w:val="22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2"/>
                <w:lang w:bidi="ar"/>
              </w:rPr>
              <w:t>数据采集与传输风险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noWrap/>
            <w:vAlign w:val="center"/>
          </w:tcPr>
          <w:p w14:paraId="3FE17DC1" w14:textId="77777777" w:rsidR="00E807A6" w:rsidRDefault="00000000">
            <w:pPr>
              <w:widowControl/>
              <w:jc w:val="center"/>
              <w:textAlignment w:val="center"/>
              <w:rPr>
                <w:rFonts w:ascii="等线" w:eastAsia="等线" w:hAnsi="等线" w:cs="等线" w:hint="eastAsia"/>
                <w:color w:val="000000"/>
                <w:sz w:val="22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2"/>
                <w:lang w:bidi="ar"/>
              </w:rPr>
              <w:t>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noWrap/>
            <w:vAlign w:val="center"/>
          </w:tcPr>
          <w:p w14:paraId="48A21FF7" w14:textId="77777777" w:rsidR="00E807A6" w:rsidRDefault="00000000">
            <w:pPr>
              <w:widowControl/>
              <w:jc w:val="center"/>
              <w:textAlignment w:val="center"/>
              <w:rPr>
                <w:rFonts w:ascii="等线" w:eastAsia="等线" w:hAnsi="等线" w:cs="等线" w:hint="eastAsia"/>
                <w:color w:val="000000"/>
                <w:sz w:val="22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2"/>
                <w:lang w:bidi="ar"/>
              </w:rPr>
              <w:t>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noWrap/>
            <w:vAlign w:val="center"/>
          </w:tcPr>
          <w:p w14:paraId="0EB1322E" w14:textId="77777777" w:rsidR="00E807A6" w:rsidRDefault="00000000">
            <w:pPr>
              <w:widowControl/>
              <w:jc w:val="center"/>
              <w:textAlignment w:val="center"/>
              <w:rPr>
                <w:rFonts w:ascii="等线" w:eastAsia="等线" w:hAnsi="等线" w:cs="等线" w:hint="eastAsia"/>
                <w:color w:val="000000"/>
                <w:sz w:val="22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2"/>
                <w:lang w:bidi="ar"/>
              </w:rPr>
              <w:t>中等风险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noWrap/>
            <w:vAlign w:val="center"/>
          </w:tcPr>
          <w:p w14:paraId="3EDED452" w14:textId="77777777" w:rsidR="00E807A6" w:rsidRDefault="00000000">
            <w:pPr>
              <w:widowControl/>
              <w:jc w:val="center"/>
              <w:textAlignment w:val="center"/>
              <w:rPr>
                <w:rFonts w:ascii="等线" w:eastAsia="等线" w:hAnsi="等线" w:cs="等线" w:hint="eastAsia"/>
                <w:color w:val="000000"/>
                <w:sz w:val="22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2"/>
                <w:lang w:bidi="ar"/>
              </w:rPr>
              <w:t>5</w:t>
            </w:r>
          </w:p>
        </w:tc>
      </w:tr>
      <w:tr w:rsidR="00E807A6" w14:paraId="7CF462BB" w14:textId="77777777">
        <w:trPr>
          <w:trHeight w:val="552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noWrap/>
            <w:vAlign w:val="center"/>
          </w:tcPr>
          <w:p w14:paraId="38788E1A" w14:textId="77777777" w:rsidR="00E807A6" w:rsidRDefault="00000000">
            <w:pPr>
              <w:widowControl/>
              <w:jc w:val="center"/>
              <w:textAlignment w:val="center"/>
              <w:rPr>
                <w:rFonts w:ascii="等线" w:eastAsia="等线" w:hAnsi="等线" w:cs="等线" w:hint="eastAsia"/>
                <w:color w:val="000000"/>
                <w:sz w:val="22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2"/>
                <w:lang w:bidi="ar"/>
              </w:rPr>
              <w:t>技术兼容性风险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noWrap/>
            <w:vAlign w:val="center"/>
          </w:tcPr>
          <w:p w14:paraId="03F0579C" w14:textId="77777777" w:rsidR="00E807A6" w:rsidRDefault="00000000">
            <w:pPr>
              <w:widowControl/>
              <w:jc w:val="center"/>
              <w:textAlignment w:val="center"/>
              <w:rPr>
                <w:rFonts w:ascii="等线" w:eastAsia="等线" w:hAnsi="等线" w:cs="等线" w:hint="eastAsia"/>
                <w:color w:val="000000"/>
                <w:sz w:val="22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2"/>
                <w:lang w:bidi="ar"/>
              </w:rPr>
              <w:t>低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noWrap/>
            <w:vAlign w:val="center"/>
          </w:tcPr>
          <w:p w14:paraId="365DBF2F" w14:textId="77777777" w:rsidR="00E807A6" w:rsidRDefault="00000000">
            <w:pPr>
              <w:widowControl/>
              <w:jc w:val="center"/>
              <w:textAlignment w:val="center"/>
              <w:rPr>
                <w:rFonts w:ascii="等线" w:eastAsia="等线" w:hAnsi="等线" w:cs="等线" w:hint="eastAsia"/>
                <w:color w:val="000000"/>
                <w:sz w:val="22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2"/>
                <w:lang w:bidi="ar"/>
              </w:rPr>
              <w:t>高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noWrap/>
            <w:vAlign w:val="center"/>
          </w:tcPr>
          <w:p w14:paraId="457C3ACD" w14:textId="77777777" w:rsidR="00E807A6" w:rsidRDefault="00000000">
            <w:pPr>
              <w:widowControl/>
              <w:jc w:val="center"/>
              <w:textAlignment w:val="center"/>
              <w:rPr>
                <w:rFonts w:ascii="等线" w:eastAsia="等线" w:hAnsi="等线" w:cs="等线" w:hint="eastAsia"/>
                <w:color w:val="000000"/>
                <w:sz w:val="22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2"/>
                <w:lang w:bidi="ar"/>
              </w:rPr>
              <w:t>中等风险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noWrap/>
            <w:vAlign w:val="center"/>
          </w:tcPr>
          <w:p w14:paraId="49E8A450" w14:textId="77777777" w:rsidR="00E807A6" w:rsidRDefault="00000000">
            <w:pPr>
              <w:widowControl/>
              <w:jc w:val="center"/>
              <w:textAlignment w:val="center"/>
              <w:rPr>
                <w:rFonts w:ascii="等线" w:eastAsia="等线" w:hAnsi="等线" w:cs="等线" w:hint="eastAsia"/>
                <w:color w:val="000000"/>
                <w:sz w:val="22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2"/>
                <w:lang w:bidi="ar"/>
              </w:rPr>
              <w:t>6</w:t>
            </w:r>
          </w:p>
        </w:tc>
      </w:tr>
      <w:tr w:rsidR="00E807A6" w14:paraId="335B2F57" w14:textId="77777777">
        <w:trPr>
          <w:trHeight w:val="576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  <w:noWrap/>
            <w:vAlign w:val="center"/>
          </w:tcPr>
          <w:p w14:paraId="467C9FB0" w14:textId="77777777" w:rsidR="00E807A6" w:rsidRDefault="00000000">
            <w:pPr>
              <w:widowControl/>
              <w:jc w:val="center"/>
              <w:textAlignment w:val="center"/>
              <w:rPr>
                <w:rFonts w:ascii="等线" w:eastAsia="等线" w:hAnsi="等线" w:cs="等线" w:hint="eastAsia"/>
                <w:color w:val="000000"/>
                <w:sz w:val="22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2"/>
                <w:lang w:bidi="ar"/>
              </w:rPr>
              <w:lastRenderedPageBreak/>
              <w:t>实施成本超支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  <w:noWrap/>
            <w:vAlign w:val="center"/>
          </w:tcPr>
          <w:p w14:paraId="3606F13D" w14:textId="77777777" w:rsidR="00E807A6" w:rsidRDefault="00000000">
            <w:pPr>
              <w:widowControl/>
              <w:jc w:val="center"/>
              <w:textAlignment w:val="center"/>
              <w:rPr>
                <w:rFonts w:ascii="等线" w:eastAsia="等线" w:hAnsi="等线" w:cs="等线" w:hint="eastAsia"/>
                <w:color w:val="000000"/>
                <w:sz w:val="22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2"/>
                <w:lang w:bidi="ar"/>
              </w:rPr>
              <w:t>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  <w:noWrap/>
            <w:vAlign w:val="center"/>
          </w:tcPr>
          <w:p w14:paraId="436183E2" w14:textId="77777777" w:rsidR="00E807A6" w:rsidRDefault="00000000">
            <w:pPr>
              <w:widowControl/>
              <w:jc w:val="center"/>
              <w:textAlignment w:val="center"/>
              <w:rPr>
                <w:rFonts w:ascii="等线" w:eastAsia="等线" w:hAnsi="等线" w:cs="等线" w:hint="eastAsia"/>
                <w:color w:val="000000"/>
                <w:sz w:val="22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2"/>
                <w:lang w:bidi="ar"/>
              </w:rPr>
              <w:t>低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  <w:noWrap/>
            <w:vAlign w:val="center"/>
          </w:tcPr>
          <w:p w14:paraId="0F0D3CF6" w14:textId="77777777" w:rsidR="00E807A6" w:rsidRDefault="00000000">
            <w:pPr>
              <w:widowControl/>
              <w:jc w:val="center"/>
              <w:textAlignment w:val="center"/>
              <w:rPr>
                <w:rFonts w:ascii="等线" w:eastAsia="等线" w:hAnsi="等线" w:cs="等线" w:hint="eastAsia"/>
                <w:color w:val="000000"/>
                <w:sz w:val="22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2"/>
                <w:lang w:bidi="ar"/>
              </w:rPr>
              <w:t>中低风险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0B4"/>
            <w:noWrap/>
            <w:vAlign w:val="center"/>
          </w:tcPr>
          <w:p w14:paraId="09E86444" w14:textId="77777777" w:rsidR="00E807A6" w:rsidRDefault="00000000">
            <w:pPr>
              <w:widowControl/>
              <w:jc w:val="center"/>
              <w:textAlignment w:val="center"/>
              <w:rPr>
                <w:rFonts w:ascii="等线" w:eastAsia="等线" w:hAnsi="等线" w:cs="等线" w:hint="eastAsia"/>
                <w:color w:val="000000"/>
                <w:sz w:val="22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2"/>
                <w:lang w:bidi="ar"/>
              </w:rPr>
              <w:t>7</w:t>
            </w:r>
          </w:p>
        </w:tc>
      </w:tr>
      <w:tr w:rsidR="00E807A6" w14:paraId="4643264B" w14:textId="77777777">
        <w:trPr>
          <w:trHeight w:val="54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noWrap/>
            <w:vAlign w:val="center"/>
          </w:tcPr>
          <w:p w14:paraId="4C33DDA5" w14:textId="77777777" w:rsidR="00E807A6" w:rsidRDefault="00000000">
            <w:pPr>
              <w:widowControl/>
              <w:jc w:val="center"/>
              <w:textAlignment w:val="center"/>
              <w:rPr>
                <w:rFonts w:ascii="等线" w:eastAsia="等线" w:hAnsi="等线" w:cs="等线" w:hint="eastAsia"/>
                <w:color w:val="000000"/>
                <w:sz w:val="22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2"/>
                <w:lang w:bidi="ar"/>
              </w:rPr>
              <w:t xml:space="preserve"> 自然环境影响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noWrap/>
            <w:vAlign w:val="center"/>
          </w:tcPr>
          <w:p w14:paraId="7CCACFE4" w14:textId="77777777" w:rsidR="00E807A6" w:rsidRDefault="00000000">
            <w:pPr>
              <w:widowControl/>
              <w:jc w:val="center"/>
              <w:textAlignment w:val="center"/>
              <w:rPr>
                <w:rFonts w:ascii="等线" w:eastAsia="等线" w:hAnsi="等线" w:cs="等线" w:hint="eastAsia"/>
                <w:color w:val="000000"/>
                <w:sz w:val="22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2"/>
                <w:lang w:bidi="ar"/>
              </w:rPr>
              <w:t>低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noWrap/>
            <w:vAlign w:val="center"/>
          </w:tcPr>
          <w:p w14:paraId="0B964C93" w14:textId="77777777" w:rsidR="00E807A6" w:rsidRDefault="00000000">
            <w:pPr>
              <w:widowControl/>
              <w:jc w:val="center"/>
              <w:textAlignment w:val="center"/>
              <w:rPr>
                <w:rFonts w:ascii="等线" w:eastAsia="等线" w:hAnsi="等线" w:cs="等线" w:hint="eastAsia"/>
                <w:color w:val="000000"/>
                <w:sz w:val="22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2"/>
                <w:lang w:bidi="ar"/>
              </w:rPr>
              <w:t>低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noWrap/>
            <w:vAlign w:val="center"/>
          </w:tcPr>
          <w:p w14:paraId="200468DD" w14:textId="77777777" w:rsidR="00E807A6" w:rsidRDefault="00000000">
            <w:pPr>
              <w:widowControl/>
              <w:jc w:val="center"/>
              <w:textAlignment w:val="center"/>
              <w:rPr>
                <w:rFonts w:ascii="等线" w:eastAsia="等线" w:hAnsi="等线" w:cs="等线" w:hint="eastAsia"/>
                <w:color w:val="000000"/>
                <w:sz w:val="22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2"/>
                <w:lang w:bidi="ar"/>
              </w:rPr>
              <w:t>低风险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noWrap/>
            <w:vAlign w:val="center"/>
          </w:tcPr>
          <w:p w14:paraId="6437A85F" w14:textId="77777777" w:rsidR="00E807A6" w:rsidRDefault="00000000">
            <w:pPr>
              <w:widowControl/>
              <w:jc w:val="center"/>
              <w:textAlignment w:val="center"/>
              <w:rPr>
                <w:rFonts w:ascii="等线" w:eastAsia="等线" w:hAnsi="等线" w:cs="等线" w:hint="eastAsia"/>
                <w:color w:val="000000"/>
                <w:sz w:val="22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2"/>
                <w:lang w:bidi="ar"/>
              </w:rPr>
              <w:t>8</w:t>
            </w:r>
          </w:p>
        </w:tc>
      </w:tr>
    </w:tbl>
    <w:p w14:paraId="1920E6A9" w14:textId="77777777" w:rsidR="00E807A6" w:rsidRDefault="00E807A6">
      <w:pPr>
        <w:jc w:val="left"/>
        <w:rPr>
          <w:rFonts w:hint="eastAsia"/>
        </w:rPr>
      </w:pPr>
    </w:p>
    <w:tbl>
      <w:tblPr>
        <w:tblW w:w="6753" w:type="dxa"/>
        <w:jc w:val="center"/>
        <w:tblLayout w:type="fixed"/>
        <w:tblLook w:val="04A0" w:firstRow="1" w:lastRow="0" w:firstColumn="1" w:lastColumn="0" w:noHBand="0" w:noVBand="1"/>
      </w:tblPr>
      <w:tblGrid>
        <w:gridCol w:w="1145"/>
        <w:gridCol w:w="1114"/>
        <w:gridCol w:w="1194"/>
        <w:gridCol w:w="1152"/>
        <w:gridCol w:w="1200"/>
        <w:gridCol w:w="948"/>
      </w:tblGrid>
      <w:tr w:rsidR="00E807A6" w14:paraId="499DF198" w14:textId="77777777">
        <w:trPr>
          <w:trHeight w:val="576"/>
          <w:jc w:val="center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E3DABF3" w14:textId="77777777" w:rsidR="00E807A6" w:rsidRDefault="00000000">
            <w:pPr>
              <w:widowControl/>
              <w:jc w:val="left"/>
              <w:textAlignment w:val="center"/>
              <w:rPr>
                <w:rFonts w:ascii="等线" w:eastAsia="等线" w:hAnsi="等线" w:cs="等线" w:hint="eastAsia"/>
                <w:b/>
                <w:bCs/>
                <w:color w:val="000000"/>
                <w:sz w:val="22"/>
              </w:rPr>
            </w:pPr>
            <w:r>
              <w:rPr>
                <w:rFonts w:ascii="等线" w:eastAsia="等线" w:hAnsi="等线" w:cs="等线" w:hint="eastAsia"/>
                <w:b/>
                <w:bCs/>
                <w:color w:val="000000"/>
                <w:kern w:val="0"/>
                <w:sz w:val="22"/>
                <w:lang w:bidi="ar"/>
              </w:rPr>
              <w:t>颜色说明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FF9999"/>
            <w:noWrap/>
            <w:vAlign w:val="center"/>
          </w:tcPr>
          <w:p w14:paraId="3EFA58DA" w14:textId="77777777" w:rsidR="00E807A6" w:rsidRDefault="00000000">
            <w:pPr>
              <w:widowControl/>
              <w:jc w:val="center"/>
              <w:textAlignment w:val="center"/>
              <w:rPr>
                <w:rFonts w:ascii="等线" w:eastAsia="等线" w:hAnsi="等线" w:cs="等线" w:hint="eastAsia"/>
                <w:color w:val="000000"/>
                <w:sz w:val="22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2"/>
                <w:lang w:bidi="ar"/>
              </w:rPr>
              <w:t>高风险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8CBAD"/>
            <w:noWrap/>
            <w:vAlign w:val="center"/>
          </w:tcPr>
          <w:p w14:paraId="252F794A" w14:textId="77777777" w:rsidR="00E807A6" w:rsidRDefault="00000000">
            <w:pPr>
              <w:widowControl/>
              <w:jc w:val="center"/>
              <w:textAlignment w:val="center"/>
              <w:rPr>
                <w:rFonts w:ascii="等线" w:eastAsia="等线" w:hAnsi="等线" w:cs="等线" w:hint="eastAsia"/>
                <w:color w:val="000000"/>
                <w:sz w:val="22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2"/>
                <w:lang w:bidi="ar"/>
              </w:rPr>
              <w:t>中高风险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FFF2CC"/>
            <w:noWrap/>
            <w:vAlign w:val="center"/>
          </w:tcPr>
          <w:p w14:paraId="294CDA69" w14:textId="77777777" w:rsidR="00E807A6" w:rsidRDefault="00000000">
            <w:pPr>
              <w:widowControl/>
              <w:jc w:val="center"/>
              <w:textAlignment w:val="center"/>
              <w:rPr>
                <w:rFonts w:ascii="等线" w:eastAsia="等线" w:hAnsi="等线" w:cs="等线" w:hint="eastAsia"/>
                <w:color w:val="000000"/>
                <w:sz w:val="22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2"/>
                <w:lang w:bidi="ar"/>
              </w:rPr>
              <w:t>中等风险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C6E0B4"/>
            <w:noWrap/>
            <w:vAlign w:val="center"/>
          </w:tcPr>
          <w:p w14:paraId="0463AF69" w14:textId="77777777" w:rsidR="00E807A6" w:rsidRDefault="00000000">
            <w:pPr>
              <w:widowControl/>
              <w:jc w:val="center"/>
              <w:textAlignment w:val="center"/>
              <w:rPr>
                <w:rFonts w:ascii="等线" w:eastAsia="等线" w:hAnsi="等线" w:cs="等线" w:hint="eastAsia"/>
                <w:color w:val="000000"/>
                <w:sz w:val="22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2"/>
                <w:lang w:bidi="ar"/>
              </w:rPr>
              <w:t>中低风险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  <w:shd w:val="clear" w:color="auto" w:fill="E2EFDA"/>
            <w:noWrap/>
            <w:vAlign w:val="center"/>
          </w:tcPr>
          <w:p w14:paraId="7F4D0AA2" w14:textId="77777777" w:rsidR="00E807A6" w:rsidRDefault="00000000">
            <w:pPr>
              <w:widowControl/>
              <w:jc w:val="center"/>
              <w:textAlignment w:val="center"/>
              <w:rPr>
                <w:rFonts w:ascii="等线" w:eastAsia="等线" w:hAnsi="等线" w:cs="等线" w:hint="eastAsia"/>
                <w:color w:val="000000"/>
                <w:sz w:val="22"/>
              </w:rPr>
            </w:pPr>
            <w:r>
              <w:rPr>
                <w:rFonts w:ascii="等线" w:eastAsia="等线" w:hAnsi="等线" w:cs="等线" w:hint="eastAsia"/>
                <w:color w:val="000000"/>
                <w:kern w:val="0"/>
                <w:sz w:val="22"/>
                <w:lang w:bidi="ar"/>
              </w:rPr>
              <w:t>低风险</w:t>
            </w:r>
          </w:p>
        </w:tc>
      </w:tr>
    </w:tbl>
    <w:p w14:paraId="4B4A4117" w14:textId="77777777" w:rsidR="00E807A6" w:rsidRDefault="00E807A6">
      <w:pPr>
        <w:jc w:val="left"/>
        <w:rPr>
          <w:rFonts w:hint="eastAsia"/>
        </w:rPr>
      </w:pPr>
    </w:p>
    <w:sectPr w:rsidR="00E807A6">
      <w:footerReference w:type="default" r:id="rId40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54DB44" w14:textId="77777777" w:rsidR="00092B3D" w:rsidRDefault="00092B3D">
      <w:pPr>
        <w:rPr>
          <w:rFonts w:hint="eastAsia"/>
        </w:rPr>
      </w:pPr>
      <w:r>
        <w:separator/>
      </w:r>
    </w:p>
  </w:endnote>
  <w:endnote w:type="continuationSeparator" w:id="0">
    <w:p w14:paraId="7D3E8B43" w14:textId="77777777" w:rsidR="00092B3D" w:rsidRDefault="00092B3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EA517" w14:textId="77777777" w:rsidR="00E807A6" w:rsidRDefault="00000000">
    <w:pPr>
      <w:pStyle w:val="a4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6B724C0" wp14:editId="0B098CDB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" name="文本框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3F5375D" w14:textId="77777777" w:rsidR="00E807A6" w:rsidRDefault="00000000">
                          <w:pPr>
                            <w:pStyle w:val="a4"/>
                            <w:rPr>
                              <w:rFonts w:hint="eastAsia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E4ftx90CAAAmBgAADgAAAAAAAAABACAAAAAfAQAAZHJzL2Uyb0RvYy54bWxQSwUG&#10;AAAAAAYABgBZAQAAb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CCB291B">
                    <w:pPr>
                      <w:pStyle w:val="1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8C3A2" w14:textId="77777777" w:rsidR="00E807A6" w:rsidRDefault="00E807A6">
    <w:pPr>
      <w:pStyle w:val="a4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AFB02" w14:textId="77777777" w:rsidR="00E807A6" w:rsidRDefault="00000000">
    <w:pPr>
      <w:pStyle w:val="a4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86D5C64" wp14:editId="667E2FF5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6" name="文本框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59AC7B4" w14:textId="77777777" w:rsidR="00E807A6" w:rsidRDefault="00000000">
                          <w:pPr>
                            <w:pStyle w:val="a4"/>
                            <w:rPr>
                              <w:rFonts w:hint="eastAsia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5lNNmT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0E2D489">
                    <w:pPr>
                      <w:pStyle w:val="1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DEFE41" w14:textId="77777777" w:rsidR="00092B3D" w:rsidRDefault="00092B3D">
      <w:pPr>
        <w:rPr>
          <w:rFonts w:hint="eastAsia"/>
        </w:rPr>
      </w:pPr>
      <w:r>
        <w:separator/>
      </w:r>
    </w:p>
  </w:footnote>
  <w:footnote w:type="continuationSeparator" w:id="0">
    <w:p w14:paraId="290EF0BF" w14:textId="77777777" w:rsidR="00092B3D" w:rsidRDefault="00092B3D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4486FB"/>
    <w:multiLevelType w:val="singleLevel"/>
    <w:tmpl w:val="FF4486FB"/>
    <w:lvl w:ilvl="0">
      <w:start w:val="7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1A0F77EA"/>
    <w:multiLevelType w:val="multilevel"/>
    <w:tmpl w:val="1A0F77EA"/>
    <w:lvl w:ilvl="0">
      <w:start w:val="1"/>
      <w:numFmt w:val="lowerLetter"/>
      <w:lvlText w:val="%1.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1600" w:hanging="44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040" w:hanging="44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480" w:hanging="44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2920" w:hanging="44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3360" w:hanging="44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3800" w:hanging="44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4240" w:hanging="44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4680" w:hanging="44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224C6656"/>
    <w:multiLevelType w:val="multilevel"/>
    <w:tmpl w:val="224C6656"/>
    <w:lvl w:ilvl="0">
      <w:start w:val="1"/>
      <w:numFmt w:val="decimal"/>
      <w:lvlText w:val="（%1）"/>
      <w:lvlJc w:val="left"/>
      <w:pPr>
        <w:ind w:left="840" w:hanging="84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880" w:hanging="44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320" w:hanging="44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1760" w:hanging="44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2200" w:hanging="44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2640" w:hanging="44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3080" w:hanging="44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3520" w:hanging="44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3960" w:hanging="440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665F1C64"/>
    <w:multiLevelType w:val="multilevel"/>
    <w:tmpl w:val="665F1C64"/>
    <w:lvl w:ilvl="0">
      <w:start w:val="1"/>
      <w:numFmt w:val="decimal"/>
      <w:lvlText w:val="（%1）"/>
      <w:lvlJc w:val="left"/>
      <w:pPr>
        <w:ind w:left="720" w:hanging="72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880" w:hanging="44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320" w:hanging="44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1760" w:hanging="44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2200" w:hanging="44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2640" w:hanging="44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3080" w:hanging="44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3520" w:hanging="44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3960" w:hanging="44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75F873D5"/>
    <w:multiLevelType w:val="multilevel"/>
    <w:tmpl w:val="75F873D5"/>
    <w:lvl w:ilvl="0">
      <w:start w:val="1"/>
      <w:numFmt w:val="decimal"/>
      <w:lvlText w:val="（%1）"/>
      <w:lvlJc w:val="left"/>
      <w:pPr>
        <w:ind w:left="720" w:hanging="72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880" w:hanging="44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320" w:hanging="44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1760" w:hanging="44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2200" w:hanging="44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2640" w:hanging="44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3080" w:hanging="44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3520" w:hanging="44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3960" w:hanging="440"/>
      </w:pPr>
      <w:rPr>
        <w:rFonts w:ascii="Times New Roman" w:hAnsi="Times New Roman" w:cs="Times New Roman" w:hint="default"/>
      </w:rPr>
    </w:lvl>
  </w:abstractNum>
  <w:abstractNum w:abstractNumId="5" w15:restartNumberingAfterBreak="0">
    <w:nsid w:val="77CF03B3"/>
    <w:multiLevelType w:val="multilevel"/>
    <w:tmpl w:val="77CF03B3"/>
    <w:lvl w:ilvl="0">
      <w:start w:val="1"/>
      <w:numFmt w:val="lowerLetter"/>
      <w:lvlText w:val="%1."/>
      <w:lvlJc w:val="left"/>
      <w:pPr>
        <w:ind w:left="1068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1588" w:hanging="44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028" w:hanging="44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468" w:hanging="44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2908" w:hanging="44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3348" w:hanging="44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3788" w:hanging="44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4228" w:hanging="44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4668" w:hanging="440"/>
      </w:pPr>
      <w:rPr>
        <w:rFonts w:ascii="Times New Roman" w:hAnsi="Times New Roman" w:cs="Times New Roman" w:hint="default"/>
      </w:rPr>
    </w:lvl>
  </w:abstractNum>
  <w:num w:numId="1" w16cid:durableId="202802235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6712424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5724213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4704976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212785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31157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57A5"/>
    <w:rsid w:val="00047639"/>
    <w:rsid w:val="000630A9"/>
    <w:rsid w:val="00071E92"/>
    <w:rsid w:val="00092B3D"/>
    <w:rsid w:val="000B07A5"/>
    <w:rsid w:val="000B30E8"/>
    <w:rsid w:val="000F5E53"/>
    <w:rsid w:val="00112428"/>
    <w:rsid w:val="00141EAB"/>
    <w:rsid w:val="00172C17"/>
    <w:rsid w:val="001771E7"/>
    <w:rsid w:val="00195404"/>
    <w:rsid w:val="001C3DF3"/>
    <w:rsid w:val="001F374C"/>
    <w:rsid w:val="001F513A"/>
    <w:rsid w:val="00200C8E"/>
    <w:rsid w:val="00216BFB"/>
    <w:rsid w:val="0022386A"/>
    <w:rsid w:val="002335DE"/>
    <w:rsid w:val="002465D3"/>
    <w:rsid w:val="00255D24"/>
    <w:rsid w:val="002B5E11"/>
    <w:rsid w:val="002F06ED"/>
    <w:rsid w:val="003679C5"/>
    <w:rsid w:val="003B7B14"/>
    <w:rsid w:val="00414F23"/>
    <w:rsid w:val="004453DC"/>
    <w:rsid w:val="004514AB"/>
    <w:rsid w:val="0049298D"/>
    <w:rsid w:val="004F4A00"/>
    <w:rsid w:val="0050316C"/>
    <w:rsid w:val="00520B58"/>
    <w:rsid w:val="00536AE1"/>
    <w:rsid w:val="005467E9"/>
    <w:rsid w:val="00557976"/>
    <w:rsid w:val="00587E9E"/>
    <w:rsid w:val="005F0CA7"/>
    <w:rsid w:val="00602277"/>
    <w:rsid w:val="00634447"/>
    <w:rsid w:val="00634A00"/>
    <w:rsid w:val="00636F75"/>
    <w:rsid w:val="00656291"/>
    <w:rsid w:val="00676FDD"/>
    <w:rsid w:val="00686D7D"/>
    <w:rsid w:val="00696929"/>
    <w:rsid w:val="006C0BE5"/>
    <w:rsid w:val="006D0CD9"/>
    <w:rsid w:val="006E30CC"/>
    <w:rsid w:val="00727753"/>
    <w:rsid w:val="007358C9"/>
    <w:rsid w:val="007407A2"/>
    <w:rsid w:val="00761A48"/>
    <w:rsid w:val="00764E1A"/>
    <w:rsid w:val="00780988"/>
    <w:rsid w:val="007A17A4"/>
    <w:rsid w:val="007B47BA"/>
    <w:rsid w:val="007E4A67"/>
    <w:rsid w:val="007E4B7A"/>
    <w:rsid w:val="007F529F"/>
    <w:rsid w:val="007F6745"/>
    <w:rsid w:val="0080752E"/>
    <w:rsid w:val="00822CC6"/>
    <w:rsid w:val="00835793"/>
    <w:rsid w:val="00845C6E"/>
    <w:rsid w:val="00860146"/>
    <w:rsid w:val="00873EF2"/>
    <w:rsid w:val="008A3590"/>
    <w:rsid w:val="00912D11"/>
    <w:rsid w:val="00912F89"/>
    <w:rsid w:val="0092665D"/>
    <w:rsid w:val="009372A7"/>
    <w:rsid w:val="0095787C"/>
    <w:rsid w:val="00982808"/>
    <w:rsid w:val="00982F16"/>
    <w:rsid w:val="009D25AE"/>
    <w:rsid w:val="009D54E1"/>
    <w:rsid w:val="00A0348D"/>
    <w:rsid w:val="00A64BB1"/>
    <w:rsid w:val="00AD70BE"/>
    <w:rsid w:val="00AF093F"/>
    <w:rsid w:val="00AF10C4"/>
    <w:rsid w:val="00AF3502"/>
    <w:rsid w:val="00B139A5"/>
    <w:rsid w:val="00B3126A"/>
    <w:rsid w:val="00BE3B51"/>
    <w:rsid w:val="00BE57D1"/>
    <w:rsid w:val="00C3704C"/>
    <w:rsid w:val="00C62545"/>
    <w:rsid w:val="00C65884"/>
    <w:rsid w:val="00C73761"/>
    <w:rsid w:val="00D3211D"/>
    <w:rsid w:val="00D55704"/>
    <w:rsid w:val="00D80D48"/>
    <w:rsid w:val="00DB2D15"/>
    <w:rsid w:val="00DB3F1E"/>
    <w:rsid w:val="00DB6383"/>
    <w:rsid w:val="00DB7BD3"/>
    <w:rsid w:val="00DD1822"/>
    <w:rsid w:val="00E10BA8"/>
    <w:rsid w:val="00E47BA4"/>
    <w:rsid w:val="00E56BA1"/>
    <w:rsid w:val="00E61568"/>
    <w:rsid w:val="00E807A6"/>
    <w:rsid w:val="00E86EA4"/>
    <w:rsid w:val="00EC46D4"/>
    <w:rsid w:val="00ED7216"/>
    <w:rsid w:val="00EE6DB5"/>
    <w:rsid w:val="00F25B3E"/>
    <w:rsid w:val="00F4274C"/>
    <w:rsid w:val="00F66B61"/>
    <w:rsid w:val="00F957A5"/>
    <w:rsid w:val="00FB7EB1"/>
    <w:rsid w:val="00FE6E44"/>
    <w:rsid w:val="1F574B2C"/>
    <w:rsid w:val="38A035EE"/>
    <w:rsid w:val="55327675"/>
    <w:rsid w:val="66F83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367E5FE"/>
  <w15:docId w15:val="{691D5B21-9846-4C81-AF16-897FBF019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nhideWhenUsed/>
    <w:qFormat/>
    <w:rPr>
      <w:rFonts w:asciiTheme="majorHAnsi" w:eastAsia="黑体" w:hAnsiTheme="majorHAnsi" w:cstheme="majorBidi"/>
      <w:sz w:val="20"/>
      <w:szCs w:val="20"/>
    </w:rPr>
  </w:style>
  <w:style w:type="paragraph" w:styleId="TOC3">
    <w:name w:val="toc 3"/>
    <w:basedOn w:val="a"/>
    <w:next w:val="a"/>
    <w:pPr>
      <w:ind w:leftChars="400" w:left="840"/>
    </w:pPr>
  </w:style>
  <w:style w:type="paragraph" w:styleId="a4">
    <w:name w:val="footer"/>
    <w:basedOn w:val="a"/>
    <w:link w:val="a5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</w:style>
  <w:style w:type="paragraph" w:styleId="a8">
    <w:name w:val="Subtitle"/>
    <w:basedOn w:val="a"/>
    <w:next w:val="a"/>
    <w:link w:val="a9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TOC2">
    <w:name w:val="toc 2"/>
    <w:basedOn w:val="a"/>
    <w:next w:val="a"/>
    <w:pPr>
      <w:ind w:leftChars="200" w:left="420"/>
    </w:pPr>
  </w:style>
  <w:style w:type="paragraph" w:styleId="aa">
    <w:name w:val="Title"/>
    <w:basedOn w:val="a"/>
    <w:next w:val="a"/>
    <w:link w:val="ab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b">
    <w:name w:val="标题 字符"/>
    <w:basedOn w:val="a0"/>
    <w:link w:val="aa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副标题 字符"/>
    <w:basedOn w:val="a0"/>
    <w:link w:val="a8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0"/>
    <w:link w:val="af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7">
    <w:name w:val="页眉 字符"/>
    <w:basedOn w:val="a0"/>
    <w:link w:val="a6"/>
    <w:uiPriority w:val="99"/>
    <w:qFormat/>
    <w:rPr>
      <w:sz w:val="18"/>
      <w:szCs w:val="18"/>
    </w:rPr>
  </w:style>
  <w:style w:type="character" w:customStyle="1" w:styleId="a5">
    <w:name w:val="页脚 字符"/>
    <w:basedOn w:val="a0"/>
    <w:link w:val="a4"/>
    <w:uiPriority w:val="99"/>
    <w:qFormat/>
    <w:rPr>
      <w:sz w:val="18"/>
      <w:szCs w:val="18"/>
    </w:rPr>
  </w:style>
  <w:style w:type="paragraph" w:customStyle="1" w:styleId="13">
    <w:name w:val="样式1"/>
    <w:basedOn w:val="1"/>
    <w:link w:val="14"/>
    <w:qFormat/>
    <w:rPr>
      <w:rFonts w:eastAsia="黑体"/>
      <w:b/>
      <w:color w:val="000000" w:themeColor="text1"/>
      <w:sz w:val="32"/>
    </w:rPr>
  </w:style>
  <w:style w:type="character" w:customStyle="1" w:styleId="14">
    <w:name w:val="样式1 字符"/>
    <w:basedOn w:val="10"/>
    <w:link w:val="13"/>
    <w:qFormat/>
    <w:rPr>
      <w:rFonts w:asciiTheme="majorHAnsi" w:eastAsia="黑体" w:hAnsiTheme="majorHAnsi" w:cstheme="majorBidi"/>
      <w:b/>
      <w:color w:val="000000" w:themeColor="text1"/>
      <w:sz w:val="32"/>
      <w:szCs w:val="48"/>
    </w:rPr>
  </w:style>
  <w:style w:type="paragraph" w:customStyle="1" w:styleId="21">
    <w:name w:val="样式2"/>
    <w:basedOn w:val="2"/>
    <w:link w:val="22"/>
    <w:qFormat/>
    <w:pPr>
      <w:jc w:val="left"/>
    </w:pPr>
    <w:rPr>
      <w:rFonts w:eastAsia="宋体"/>
      <w:b/>
      <w:color w:val="000000" w:themeColor="text1"/>
      <w:sz w:val="28"/>
    </w:rPr>
  </w:style>
  <w:style w:type="character" w:customStyle="1" w:styleId="22">
    <w:name w:val="样式2 字符"/>
    <w:basedOn w:val="20"/>
    <w:link w:val="21"/>
    <w:qFormat/>
    <w:rPr>
      <w:rFonts w:asciiTheme="majorHAnsi" w:eastAsia="宋体" w:hAnsiTheme="majorHAnsi" w:cstheme="majorBidi"/>
      <w:b/>
      <w:color w:val="000000" w:themeColor="text1"/>
      <w:sz w:val="28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jpe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theme" Target="theme/theme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jpe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image" Target="media/image14.jpe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footer" Target="footer3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3.jpeg"/><Relationship Id="rId28" Type="http://schemas.openxmlformats.org/officeDocument/2006/relationships/image" Target="media/image18.jpeg"/><Relationship Id="rId36" Type="http://schemas.openxmlformats.org/officeDocument/2006/relationships/image" Target="media/image26.png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4.jpeg"/><Relationship Id="rId22" Type="http://schemas.openxmlformats.org/officeDocument/2006/relationships/image" Target="media/image12.jpeg"/><Relationship Id="rId27" Type="http://schemas.openxmlformats.org/officeDocument/2006/relationships/image" Target="media/image17.png"/><Relationship Id="rId30" Type="http://schemas.openxmlformats.org/officeDocument/2006/relationships/image" Target="media/image20.jpeg"/><Relationship Id="rId35" Type="http://schemas.openxmlformats.org/officeDocument/2006/relationships/image" Target="media/image25.png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footer" Target="footer2.xml"/><Relationship Id="rId17" Type="http://schemas.openxmlformats.org/officeDocument/2006/relationships/image" Target="media/image7.png"/><Relationship Id="rId25" Type="http://schemas.openxmlformats.org/officeDocument/2006/relationships/image" Target="media/image15.jpeg"/><Relationship Id="rId33" Type="http://schemas.openxmlformats.org/officeDocument/2006/relationships/image" Target="media/image23.png"/><Relationship Id="rId38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500BF0B9-97B3-4E46-8A4B-E234BF9042B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31</Pages>
  <Words>5844</Words>
  <Characters>7306</Characters>
  <Application>Microsoft Office Word</Application>
  <DocSecurity>0</DocSecurity>
  <Lines>456</Lines>
  <Paragraphs>692</Paragraphs>
  <ScaleCrop>false</ScaleCrop>
  <Company/>
  <LinksUpToDate>false</LinksUpToDate>
  <CharactersWithSpaces>12458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煜 赵</dc:creator>
  <cp:lastModifiedBy>俊 唐</cp:lastModifiedBy>
  <cp:revision>73</cp:revision>
  <dcterms:created xsi:type="dcterms:W3CDTF">2025-04-16T11:33:00Z</dcterms:created>
  <dcterms:modified xsi:type="dcterms:W3CDTF">2025-06-03T14:11:00Z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eyJoZGlkIjoiYzQxN2E3YjYzZWRjMzA2MTc2Y2FlOGY1YTdmY2IwN2QiLCJ1c2VySWQiOiIzOTAyMzQ0MTUifQ==</vt:lpwstr>
  </property>
  <property fmtid="{D5CDD505-2E9C-101B-9397-08002B2CF9AE}" pid="3" name="KSOProductBuildVer">
    <vt:lpwstr>2052-12.1.0.20784</vt:lpwstr>
  </property>
  <property fmtid="{D5CDD505-2E9C-101B-9397-08002B2CF9AE}" pid="4" name="ICV">
    <vt:lpwstr>F156FEE686BF40F6B18506EB96D4DA0C_12</vt:lpwstr>
  </property>
</Properties>
</file>