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9CC9" w14:textId="3ACD2C05" w:rsidR="00F7106F" w:rsidRDefault="00F7106F" w:rsidP="00F7106F">
      <w:pPr>
        <w:rPr>
          <w:rFonts w:ascii="宋体" w:eastAsia="宋体" w:hAnsi="宋体" w:cs="宋体" w:hint="eastAsia"/>
          <w:b/>
          <w:bCs/>
          <w:sz w:val="32"/>
          <w:szCs w:val="32"/>
        </w:rPr>
      </w:pPr>
      <w:r w:rsidRPr="00F7106F">
        <w:rPr>
          <w:rFonts w:ascii="宋体" w:eastAsia="宋体" w:hAnsi="宋体" w:cs="宋体" w:hint="eastAsia"/>
          <w:b/>
          <w:bCs/>
          <w:sz w:val="32"/>
          <w:szCs w:val="32"/>
        </w:rPr>
        <w:t>6.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 xml:space="preserve"> </w:t>
      </w:r>
      <w:r w:rsidRPr="00F7106F">
        <w:rPr>
          <w:rFonts w:ascii="宋体" w:eastAsia="宋体" w:hAnsi="宋体" w:cs="宋体" w:hint="eastAsia"/>
          <w:b/>
          <w:bCs/>
          <w:sz w:val="32"/>
          <w:szCs w:val="32"/>
        </w:rPr>
        <w:t>中药溯源系统的软件架构设计</w:t>
      </w:r>
    </w:p>
    <w:p w14:paraId="69F33BA3" w14:textId="5F9F1A65" w:rsidR="00F7106F" w:rsidRPr="00F7106F" w:rsidRDefault="00F7106F" w:rsidP="00F7106F">
      <w:pPr>
        <w:rPr>
          <w:rFonts w:ascii="宋体" w:eastAsia="宋体" w:hAnsi="宋体" w:cs="宋体" w:hint="eastAsia"/>
          <w:b/>
          <w:bCs/>
          <w:sz w:val="28"/>
          <w:szCs w:val="28"/>
        </w:rPr>
      </w:pPr>
      <w:r w:rsidRPr="00F7106F">
        <w:rPr>
          <w:rFonts w:ascii="宋体" w:eastAsia="宋体" w:hAnsi="宋体" w:cs="宋体" w:hint="eastAsia"/>
          <w:b/>
          <w:bCs/>
          <w:sz w:val="28"/>
          <w:szCs w:val="28"/>
        </w:rPr>
        <w:t>6.1 初步软件架构</w:t>
      </w:r>
    </w:p>
    <w:p w14:paraId="6F58FFC9" w14:textId="2679A7C0" w:rsidR="00F7106F" w:rsidRDefault="003A6062" w:rsidP="00F7106F">
      <w:pPr>
        <w:rPr>
          <w:rFonts w:ascii="宋体" w:eastAsia="宋体" w:hAnsi="宋体" w:cs="宋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E23CCDF" wp14:editId="0A9F9090">
            <wp:extent cx="5274310" cy="1541780"/>
            <wp:effectExtent l="0" t="0" r="2540" b="1270"/>
            <wp:docPr id="623983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F730" w14:textId="471AC778" w:rsidR="003A6062" w:rsidRDefault="003A6062" w:rsidP="003A6062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图6.1-1 中药溯源系统初步软件架构</w:t>
      </w:r>
    </w:p>
    <w:p w14:paraId="1D94D4D5" w14:textId="0EB6BDD7" w:rsidR="003A6062" w:rsidRDefault="003A6062" w:rsidP="003A6062">
      <w:pPr>
        <w:jc w:val="both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3A6062">
        <w:rPr>
          <w:rFonts w:ascii="宋体" w:eastAsia="宋体" w:hAnsi="宋体" w:cs="宋体" w:hint="eastAsia"/>
          <w:b/>
          <w:bCs/>
          <w:sz w:val="28"/>
          <w:szCs w:val="28"/>
        </w:rPr>
        <w:t>6.2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子系统分解和细化</w:t>
      </w:r>
    </w:p>
    <w:p w14:paraId="1DAABD34" w14:textId="1A4620F7" w:rsidR="003A6062" w:rsidRDefault="000B56BA" w:rsidP="003A6062">
      <w:pPr>
        <w:jc w:val="both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F6B6645" wp14:editId="4476754C">
            <wp:extent cx="5274310" cy="1814195"/>
            <wp:effectExtent l="0" t="0" r="2540" b="0"/>
            <wp:docPr id="366473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3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ED1E" w14:textId="7BDB7CF2" w:rsidR="000B56BA" w:rsidRDefault="000B56BA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 w:rsidRPr="000B56BA">
        <w:rPr>
          <w:rFonts w:ascii="宋体" w:eastAsia="宋体" w:hAnsi="宋体" w:cs="宋体" w:hint="eastAsia"/>
          <w:sz w:val="28"/>
          <w:szCs w:val="28"/>
        </w:rPr>
        <w:t>图6.2-1 种植采集子系统分解和细化</w:t>
      </w:r>
    </w:p>
    <w:p w14:paraId="1AB2D7DB" w14:textId="4224D9AC" w:rsidR="000B56BA" w:rsidRDefault="004067F4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ABF6644" wp14:editId="02977875">
            <wp:extent cx="5274310" cy="1964055"/>
            <wp:effectExtent l="0" t="0" r="2540" b="0"/>
            <wp:docPr id="153842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2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0963" w14:textId="2D741E56" w:rsidR="004067F4" w:rsidRDefault="004067F4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图6.2-2 终端销售子系统分解和细化</w:t>
      </w:r>
    </w:p>
    <w:p w14:paraId="0E8A73AE" w14:textId="346462FB" w:rsidR="004067F4" w:rsidRDefault="004067F4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0A36045D" wp14:editId="4B4744E5">
            <wp:extent cx="5274310" cy="1633855"/>
            <wp:effectExtent l="0" t="0" r="2540" b="4445"/>
            <wp:docPr id="365195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1821" w14:textId="5957B5DD" w:rsidR="004067F4" w:rsidRDefault="004067F4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图6.2-3 生产加工子系统分解和细化</w:t>
      </w:r>
    </w:p>
    <w:p w14:paraId="40466476" w14:textId="73901661" w:rsidR="004067F4" w:rsidRDefault="004067F4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9B76C2A" wp14:editId="537B4BBA">
            <wp:extent cx="5274310" cy="2301240"/>
            <wp:effectExtent l="0" t="0" r="2540" b="3810"/>
            <wp:docPr id="45211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7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6487" w14:textId="5164E82E" w:rsidR="004067F4" w:rsidRDefault="004067F4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图6.2-4 监管与追溯子系统分解和细化</w:t>
      </w:r>
    </w:p>
    <w:p w14:paraId="5E3DC9D1" w14:textId="153DE777" w:rsidR="004067F4" w:rsidRDefault="0046391F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2E58E62" wp14:editId="11A6452A">
            <wp:extent cx="5274310" cy="2388870"/>
            <wp:effectExtent l="0" t="0" r="2540" b="0"/>
            <wp:docPr id="36443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9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14B8" w14:textId="78C5B3FE" w:rsidR="0046391F" w:rsidRPr="000B56BA" w:rsidRDefault="0046391F" w:rsidP="000B56BA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图6.2-5 仓储物流子系统分解和细化</w:t>
      </w:r>
    </w:p>
    <w:p w14:paraId="0863B4CF" w14:textId="77777777" w:rsidR="00BE75F4" w:rsidRDefault="00BE75F4">
      <w:pPr>
        <w:tabs>
          <w:tab w:val="left" w:pos="2706"/>
        </w:tabs>
        <w:jc w:val="center"/>
        <w:rPr>
          <w:rFonts w:hint="eastAsia"/>
        </w:rPr>
      </w:pPr>
    </w:p>
    <w:sectPr w:rsidR="00BE75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66B9" w14:textId="77777777" w:rsidR="00C876CA" w:rsidRDefault="00C876C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9024776" w14:textId="77777777" w:rsidR="00C876CA" w:rsidRDefault="00C876C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5ECD4" w14:textId="77777777" w:rsidR="00C876CA" w:rsidRDefault="00C876C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9241631" w14:textId="77777777" w:rsidR="00C876CA" w:rsidRDefault="00C876CA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4B7"/>
    <w:rsid w:val="000B56BA"/>
    <w:rsid w:val="003A6062"/>
    <w:rsid w:val="003C743B"/>
    <w:rsid w:val="004067F4"/>
    <w:rsid w:val="0046391F"/>
    <w:rsid w:val="006D435E"/>
    <w:rsid w:val="006F5B59"/>
    <w:rsid w:val="008074B7"/>
    <w:rsid w:val="008B3B9E"/>
    <w:rsid w:val="00B72193"/>
    <w:rsid w:val="00B727F5"/>
    <w:rsid w:val="00BE75F4"/>
    <w:rsid w:val="00C876CA"/>
    <w:rsid w:val="00D0683B"/>
    <w:rsid w:val="00DF1FC0"/>
    <w:rsid w:val="00F7106F"/>
    <w:rsid w:val="6736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40E5A"/>
  <w15:docId w15:val="{51D896C7-D627-492C-B9EC-9E2C3C29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710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7106F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F710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7106F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3CB09-A931-4273-9A7D-71368B4BD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100</Characters>
  <Application>Microsoft Office Word</Application>
  <DocSecurity>0</DocSecurity>
  <Lines>10</Lines>
  <Paragraphs>9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依景 吴</dc:creator>
  <cp:lastModifiedBy>俊 唐</cp:lastModifiedBy>
  <cp:revision>3</cp:revision>
  <dcterms:created xsi:type="dcterms:W3CDTF">2025-05-07T12:48:00Z</dcterms:created>
  <dcterms:modified xsi:type="dcterms:W3CDTF">2025-05-07T12:53:00Z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eyJoZGlkIjoiNmYxYmZkMGQ2YTViZTg4ZmU1NmQ3NjUyYzBhMDAyNmMiLCJ1c2VySWQiOiIyMjczNDY2MjIifQ==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F1594D98C41D435EA2554103C03FE394_12</vt:lpwstr>
  </property>
</Properties>
</file>