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EA95" w14:textId="69938004" w:rsidR="00C62545" w:rsidRDefault="003207E5" w:rsidP="003207E5">
      <w:pPr>
        <w:rPr>
          <w:rFonts w:hint="eastAsia"/>
        </w:rPr>
      </w:pPr>
      <w:r w:rsidRPr="003207E5">
        <w:rPr>
          <w:rFonts w:hint="eastAsia"/>
          <w:highlight w:val="lightGray"/>
        </w:rPr>
        <w:t>一、</w:t>
      </w:r>
      <w:r w:rsidR="001C0178">
        <w:rPr>
          <w:rFonts w:hint="eastAsia"/>
        </w:rPr>
        <w:t>类设计</w:t>
      </w:r>
      <w:r w:rsidR="00F85994">
        <w:rPr>
          <w:rFonts w:hint="eastAsia"/>
        </w:rPr>
        <w:t>（赵煜）</w:t>
      </w:r>
    </w:p>
    <w:p w14:paraId="518FFFA2" w14:textId="2F251EC4" w:rsidR="001C0178" w:rsidRDefault="003207E5" w:rsidP="003207E5">
      <w:pPr>
        <w:rPr>
          <w:rFonts w:hint="eastAsia"/>
        </w:rPr>
      </w:pPr>
      <w:r w:rsidRPr="003207E5">
        <w:rPr>
          <w:rFonts w:hint="eastAsia"/>
          <w:highlight w:val="lightGray"/>
        </w:rPr>
        <w:t>1.</w:t>
      </w:r>
      <w:r w:rsidR="001C0178">
        <w:rPr>
          <w:rFonts w:hint="eastAsia"/>
        </w:rPr>
        <w:t>研究问题域及业务对象模型</w:t>
      </w:r>
    </w:p>
    <w:p w14:paraId="3A6CFD06" w14:textId="16162AA6" w:rsidR="001C0178" w:rsidRPr="001C0178" w:rsidRDefault="001C0178" w:rsidP="001C0178">
      <w:pPr>
        <w:pStyle w:val="a9"/>
        <w:rPr>
          <w:rFonts w:hint="eastAsia"/>
        </w:rPr>
      </w:pPr>
      <w:r>
        <w:rPr>
          <w:rFonts w:hint="eastAsia"/>
        </w:rPr>
        <w:t>通过对中药溯源信息系统的分析，我们能够提取出种植户、初加工企业、经销商、消费者、种植中药材、采收、仓储、销售终端等业务对象，</w:t>
      </w:r>
      <w:r w:rsidRPr="001C0178">
        <w:rPr>
          <w:rFonts w:hint="eastAsia"/>
        </w:rPr>
        <w:t>并通过对这些对象关系的研究分析，建立图1的</w:t>
      </w:r>
      <w:r w:rsidR="00F85994">
        <w:rPr>
          <w:rFonts w:hint="eastAsia"/>
        </w:rPr>
        <w:t>中药溯源信息</w:t>
      </w:r>
      <w:r w:rsidRPr="001C0178">
        <w:rPr>
          <w:rFonts w:hint="eastAsia"/>
        </w:rPr>
        <w:t>系统的业务对象模型。</w:t>
      </w:r>
    </w:p>
    <w:p w14:paraId="4F5D9808" w14:textId="0233ADAB" w:rsidR="001C0178" w:rsidRPr="001C0178" w:rsidRDefault="001C0178" w:rsidP="001C0178">
      <w:pPr>
        <w:pStyle w:val="a9"/>
        <w:rPr>
          <w:rFonts w:hint="eastAsia"/>
        </w:rPr>
      </w:pPr>
    </w:p>
    <w:p w14:paraId="0EDBCFBF" w14:textId="280B2886" w:rsidR="001C0178" w:rsidRDefault="00200101" w:rsidP="001C0178">
      <w:pPr>
        <w:pStyle w:val="a9"/>
        <w:keepNext/>
        <w:jc w:val="center"/>
        <w:rPr>
          <w:rFonts w:hint="eastAsia"/>
        </w:rPr>
      </w:pPr>
      <w:r w:rsidRPr="00200101">
        <w:rPr>
          <w:noProof/>
        </w:rPr>
        <w:drawing>
          <wp:inline distT="0" distB="0" distL="0" distR="0" wp14:anchorId="4F1E698E" wp14:editId="61E70330">
            <wp:extent cx="5274310" cy="3262630"/>
            <wp:effectExtent l="0" t="0" r="2540" b="0"/>
            <wp:docPr id="212351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E83C" w14:textId="2F71299E" w:rsidR="001C0178" w:rsidRDefault="001C0178" w:rsidP="001C0178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467D4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中药溯源信息系统的业务对象模型</w:t>
      </w:r>
    </w:p>
    <w:p w14:paraId="3E6D0D54" w14:textId="495CD2AB" w:rsidR="001C0178" w:rsidRDefault="003207E5" w:rsidP="003207E5">
      <w:pPr>
        <w:rPr>
          <w:rFonts w:hint="eastAsia"/>
        </w:rPr>
      </w:pPr>
      <w:r>
        <w:rPr>
          <w:rFonts w:hint="eastAsia"/>
        </w:rPr>
        <w:t>2.</w:t>
      </w:r>
      <w:r w:rsidR="001C0178" w:rsidRPr="001C0178">
        <w:rPr>
          <w:rFonts w:hint="eastAsia"/>
        </w:rPr>
        <w:t>在业务对象模型基础上进行事务分析</w:t>
      </w:r>
    </w:p>
    <w:p w14:paraId="77587EC4" w14:textId="6C6254DE" w:rsidR="003207E5" w:rsidRDefault="003207E5" w:rsidP="003207E5">
      <w:pPr>
        <w:pStyle w:val="a9"/>
        <w:rPr>
          <w:rFonts w:hint="eastAsia"/>
        </w:rPr>
      </w:pPr>
      <w:r>
        <w:rPr>
          <w:rFonts w:hint="eastAsia"/>
        </w:rPr>
        <w:t>经过分析，中药溯源信息系统有种植、加工、销售三大业务。</w:t>
      </w:r>
    </w:p>
    <w:p w14:paraId="3601684E" w14:textId="40BE7AA0" w:rsidR="003207E5" w:rsidRDefault="003207E5" w:rsidP="003207E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种植事务</w:t>
      </w:r>
    </w:p>
    <w:p w14:paraId="7813097F" w14:textId="5E8B1338" w:rsidR="003207E5" w:rsidRDefault="003207E5" w:rsidP="0068695B">
      <w:pPr>
        <w:ind w:firstLineChars="200" w:firstLine="420"/>
        <w:rPr>
          <w:rFonts w:hint="eastAsia"/>
        </w:rPr>
      </w:pPr>
      <w:r w:rsidRPr="003207E5">
        <w:rPr>
          <w:rFonts w:hint="eastAsia"/>
        </w:rPr>
        <w:t>按照人事地物四要素分析</w:t>
      </w:r>
      <w:r>
        <w:rPr>
          <w:rFonts w:hint="eastAsia"/>
        </w:rPr>
        <w:t>，种植事务的事务细则是</w:t>
      </w:r>
      <w:r w:rsidR="00952A46">
        <w:rPr>
          <w:rFonts w:hint="eastAsia"/>
        </w:rPr>
        <w:t>种植过程和监管，参与的对象有种植户、监管部门，地点是种植地点，物是中药材。</w:t>
      </w:r>
    </w:p>
    <w:p w14:paraId="0758E1EA" w14:textId="77777777" w:rsidR="00952A46" w:rsidRDefault="003207E5" w:rsidP="00952A46">
      <w:pPr>
        <w:pStyle w:val="a9"/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5A7611" wp14:editId="41B4AEE0">
            <wp:extent cx="5274310" cy="3067685"/>
            <wp:effectExtent l="0" t="0" r="2540" b="0"/>
            <wp:docPr id="2063960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0474" name="图片 2063960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3172" w14:textId="62F6950C" w:rsidR="003207E5" w:rsidRPr="003207E5" w:rsidRDefault="00952A46" w:rsidP="00952A46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467D4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种植事务类图</w:t>
      </w:r>
    </w:p>
    <w:p w14:paraId="65030AB4" w14:textId="2AE6051F" w:rsidR="003207E5" w:rsidRDefault="00952A46" w:rsidP="00F76B2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加工事务</w:t>
      </w:r>
    </w:p>
    <w:p w14:paraId="666433E2" w14:textId="7AEFF04E" w:rsidR="00C517F2" w:rsidRDefault="00C517F2" w:rsidP="0068695B">
      <w:pPr>
        <w:ind w:firstLineChars="200" w:firstLine="420"/>
        <w:rPr>
          <w:rFonts w:hint="eastAsia"/>
        </w:rPr>
      </w:pPr>
      <w:r>
        <w:rPr>
          <w:rFonts w:hint="eastAsia"/>
        </w:rPr>
        <w:t>加工事务的事务细项是</w:t>
      </w:r>
      <w:r w:rsidR="00F84987">
        <w:rPr>
          <w:rFonts w:hint="eastAsia"/>
        </w:rPr>
        <w:t>加工工艺、包装材料</w:t>
      </w:r>
      <w:r w:rsidR="0073791F">
        <w:rPr>
          <w:rFonts w:hint="eastAsia"/>
        </w:rPr>
        <w:t>、质量检测、采收，参与的对象有加工工厂</w:t>
      </w:r>
      <w:r w:rsidR="008B0D5C">
        <w:rPr>
          <w:rFonts w:hint="eastAsia"/>
        </w:rPr>
        <w:t>、监管部门，地点为加工工厂</w:t>
      </w:r>
      <w:r w:rsidR="009D58FC">
        <w:rPr>
          <w:rFonts w:hint="eastAsia"/>
        </w:rPr>
        <w:t>，物为中药材原料。</w:t>
      </w:r>
    </w:p>
    <w:p w14:paraId="5AA985CE" w14:textId="77777777" w:rsidR="009D58FC" w:rsidRDefault="0076355D" w:rsidP="009D58FC">
      <w:pPr>
        <w:pStyle w:val="a9"/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D77C2D" wp14:editId="47616734">
            <wp:extent cx="4873752" cy="3538728"/>
            <wp:effectExtent l="0" t="0" r="3175" b="5080"/>
            <wp:docPr id="15884250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5081" name="图片 1588425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1D96" w14:textId="773710CB" w:rsidR="00F76B21" w:rsidRDefault="009D58FC" w:rsidP="009D58FC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3467D4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加工事务类图</w:t>
      </w:r>
    </w:p>
    <w:p w14:paraId="24FE4FD6" w14:textId="77777777" w:rsidR="00936215" w:rsidRDefault="0068695B" w:rsidP="0093621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销售事务</w:t>
      </w:r>
    </w:p>
    <w:p w14:paraId="2BC9690D" w14:textId="762F9AE9" w:rsidR="001C0178" w:rsidRDefault="00936215" w:rsidP="00936215">
      <w:pPr>
        <w:ind w:firstLineChars="200" w:firstLine="420"/>
        <w:rPr>
          <w:rFonts w:hint="eastAsia"/>
        </w:rPr>
      </w:pPr>
      <w:r>
        <w:rPr>
          <w:rFonts w:hint="eastAsia"/>
        </w:rPr>
        <w:t>销售</w:t>
      </w:r>
      <w:r w:rsidR="006F65CB">
        <w:rPr>
          <w:rFonts w:hint="eastAsia"/>
        </w:rPr>
        <w:t>事务的事务细项是销售和售后</w:t>
      </w:r>
      <w:r w:rsidR="00647F88">
        <w:rPr>
          <w:rFonts w:hint="eastAsia"/>
        </w:rPr>
        <w:t>，参与对象有销售公司、客户、技术团队，地点为市场</w:t>
      </w:r>
      <w:r w:rsidR="003467D4">
        <w:rPr>
          <w:rFonts w:hint="eastAsia"/>
        </w:rPr>
        <w:t>，物为中药材。</w:t>
      </w:r>
    </w:p>
    <w:p w14:paraId="7A5AAA07" w14:textId="44085F46" w:rsidR="003467D4" w:rsidRDefault="00796AB7" w:rsidP="003467D4">
      <w:pPr>
        <w:keepNext/>
        <w:ind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3BCE0F" wp14:editId="5DAFF0C5">
            <wp:extent cx="4966802" cy="1755140"/>
            <wp:effectExtent l="0" t="0" r="5715" b="0"/>
            <wp:docPr id="6792240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240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802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A272" w14:textId="64D27703" w:rsidR="00936215" w:rsidRDefault="003467D4" w:rsidP="003467D4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销售事务</w:t>
      </w:r>
      <w:r w:rsidR="001900C4">
        <w:rPr>
          <w:rFonts w:hint="eastAsia"/>
        </w:rPr>
        <w:t>类图</w:t>
      </w:r>
    </w:p>
    <w:p w14:paraId="72DF0E4C" w14:textId="6940381B" w:rsidR="00B729EE" w:rsidRDefault="00B729EE" w:rsidP="00B729E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属性设计</w:t>
      </w:r>
      <w:r w:rsidR="00C6211B">
        <w:rPr>
          <w:rFonts w:hint="eastAsia"/>
        </w:rPr>
        <w:t>（唐俊）</w:t>
      </w:r>
    </w:p>
    <w:p w14:paraId="0B72FAF3" w14:textId="461F717A" w:rsidR="00B729EE" w:rsidRDefault="00B729EE" w:rsidP="00B729EE">
      <w:pPr>
        <w:ind w:firstLine="420"/>
        <w:rPr>
          <w:rFonts w:hint="eastAsia"/>
        </w:rPr>
      </w:pPr>
      <w:r w:rsidRPr="00B729EE">
        <w:rPr>
          <w:rFonts w:hint="eastAsia"/>
        </w:rPr>
        <w:t>下图给出了初步确定的</w:t>
      </w:r>
      <w:r>
        <w:rPr>
          <w:rFonts w:hint="eastAsia"/>
        </w:rPr>
        <w:t>中药溯源</w:t>
      </w:r>
      <w:r w:rsidRPr="00B729EE">
        <w:rPr>
          <w:rFonts w:hint="eastAsia"/>
        </w:rPr>
        <w:t>系统PIM类模型中各个类的属性。</w:t>
      </w:r>
    </w:p>
    <w:p w14:paraId="5074F0B3" w14:textId="354A8F9B" w:rsidR="002C3A89" w:rsidRDefault="002C3A89" w:rsidP="002C3A89">
      <w:pPr>
        <w:ind w:firstLine="420"/>
        <w:rPr>
          <w:rFonts w:hint="eastAsia"/>
        </w:rPr>
      </w:pPr>
      <w:r w:rsidRPr="002C3A89">
        <w:rPr>
          <w:rFonts w:hint="eastAsia"/>
          <w:noProof/>
        </w:rPr>
        <w:drawing>
          <wp:inline distT="0" distB="0" distL="0" distR="0" wp14:anchorId="5DD506DB" wp14:editId="7DCCCFBD">
            <wp:extent cx="5274310" cy="3728720"/>
            <wp:effectExtent l="0" t="0" r="2540" b="5080"/>
            <wp:docPr id="167757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584D" w14:textId="073EC64E" w:rsidR="001A381C" w:rsidRPr="002C3A89" w:rsidRDefault="001A381C" w:rsidP="001A381C">
      <w:pPr>
        <w:ind w:firstLine="420"/>
        <w:jc w:val="center"/>
        <w:rPr>
          <w:rFonts w:hint="eastAsia"/>
        </w:rPr>
      </w:pPr>
      <w:r>
        <w:rPr>
          <w:rFonts w:hint="eastAsia"/>
        </w:rPr>
        <w:t>图5 属性设计</w:t>
      </w:r>
    </w:p>
    <w:p w14:paraId="54F29BD3" w14:textId="68EA8E91" w:rsidR="005A4CC6" w:rsidRPr="005A4CC6" w:rsidRDefault="005A4CC6" w:rsidP="005A4CC6">
      <w:pPr>
        <w:rPr>
          <w:rFonts w:hint="eastAsia"/>
        </w:rPr>
      </w:pPr>
      <w:r>
        <w:rPr>
          <w:rFonts w:hint="eastAsia"/>
        </w:rPr>
        <w:t>（5）</w:t>
      </w:r>
      <w:r w:rsidRPr="005A4CC6">
        <w:rPr>
          <w:rFonts w:hint="eastAsia"/>
        </w:rPr>
        <w:t>建立PIM类模型</w:t>
      </w:r>
    </w:p>
    <w:p w14:paraId="100AB15C" w14:textId="4197405D" w:rsidR="00D21E32" w:rsidRDefault="005A4CC6" w:rsidP="00D21E32">
      <w:pPr>
        <w:ind w:firstLine="420"/>
        <w:rPr>
          <w:rFonts w:hint="eastAsia"/>
        </w:rPr>
      </w:pPr>
      <w:r w:rsidRPr="005A4CC6">
        <w:t>在业务对象模型的基础上，通过各个事务及事务之间关系的分析，可以建立初步的PIM类模型。经过对</w:t>
      </w:r>
      <w:r>
        <w:rPr>
          <w:rFonts w:hint="eastAsia"/>
        </w:rPr>
        <w:t>中药溯源系统</w:t>
      </w:r>
      <w:r w:rsidRPr="005A4CC6">
        <w:t>事务分析，</w:t>
      </w:r>
      <w:r w:rsidRPr="005A4CC6">
        <w:rPr>
          <w:rFonts w:hint="eastAsia"/>
        </w:rPr>
        <w:t>可以</w:t>
      </w:r>
      <w:r w:rsidRPr="005A4CC6">
        <w:t>得出描述的初步的</w:t>
      </w:r>
      <w:r>
        <w:rPr>
          <w:rFonts w:hint="eastAsia"/>
        </w:rPr>
        <w:t>中药溯源系统</w:t>
      </w:r>
      <w:r w:rsidRPr="005A4CC6">
        <w:t>的PIM类模型。</w:t>
      </w:r>
      <w:r w:rsidR="00D21E32" w:rsidRPr="00D21E32">
        <w:rPr>
          <w:rFonts w:hint="eastAsia"/>
          <w:noProof/>
        </w:rPr>
        <w:lastRenderedPageBreak/>
        <w:drawing>
          <wp:inline distT="0" distB="0" distL="0" distR="0" wp14:anchorId="580D4486" wp14:editId="38F438B9">
            <wp:extent cx="5274310" cy="3439160"/>
            <wp:effectExtent l="0" t="0" r="2540" b="8890"/>
            <wp:docPr id="19897072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0628" w14:textId="77777777" w:rsidR="001A381C" w:rsidRDefault="001A381C" w:rsidP="001A381C">
      <w:pPr>
        <w:ind w:firstLine="420"/>
        <w:jc w:val="center"/>
        <w:rPr>
          <w:rFonts w:ascii="宋体" w:eastAsia="宋体" w:hAnsi="宋体" w:cs="宋体" w:hint="eastAsia"/>
          <w:sz w:val="22"/>
        </w:rPr>
      </w:pPr>
      <w:r>
        <w:rPr>
          <w:rFonts w:hint="eastAsia"/>
        </w:rPr>
        <w:t xml:space="preserve">图6 </w:t>
      </w:r>
      <w:r>
        <w:rPr>
          <w:rFonts w:ascii="宋体" w:eastAsia="宋体" w:hAnsi="宋体" w:cs="宋体" w:hint="eastAsia"/>
          <w:sz w:val="22"/>
        </w:rPr>
        <w:t>中药溯源系统初步的PIM类模型</w:t>
      </w:r>
    </w:p>
    <w:p w14:paraId="73BF56E4" w14:textId="16B66FF7" w:rsidR="001A381C" w:rsidRPr="001A381C" w:rsidRDefault="001A381C" w:rsidP="001A381C">
      <w:pPr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（6）</w:t>
      </w:r>
      <w:r w:rsidRPr="001A381C">
        <w:rPr>
          <w:rFonts w:ascii="宋体" w:eastAsia="宋体" w:hAnsi="宋体" w:cs="宋体" w:hint="eastAsia"/>
          <w:sz w:val="22"/>
        </w:rPr>
        <w:t>PIM类模型的优化</w:t>
      </w:r>
    </w:p>
    <w:p w14:paraId="6053F9E3" w14:textId="60C4D0D6" w:rsidR="002C3A89" w:rsidRDefault="001A381C" w:rsidP="001A381C">
      <w:pPr>
        <w:ind w:firstLine="420"/>
        <w:jc w:val="left"/>
        <w:rPr>
          <w:rFonts w:ascii="宋体" w:eastAsia="宋体" w:hAnsi="宋体" w:cs="宋体" w:hint="eastAsia"/>
          <w:sz w:val="22"/>
        </w:rPr>
      </w:pPr>
      <w:r w:rsidRPr="001A381C">
        <w:rPr>
          <w:rFonts w:ascii="宋体" w:eastAsia="宋体" w:hAnsi="宋体" w:cs="宋体" w:hint="eastAsia"/>
          <w:sz w:val="22"/>
        </w:rPr>
        <w:t>对图</w:t>
      </w:r>
      <w:r>
        <w:rPr>
          <w:rFonts w:ascii="宋体" w:eastAsia="宋体" w:hAnsi="宋体" w:cs="宋体" w:hint="eastAsia"/>
          <w:sz w:val="22"/>
        </w:rPr>
        <w:t>6</w:t>
      </w:r>
      <w:r w:rsidRPr="001A381C">
        <w:rPr>
          <w:rFonts w:ascii="宋体" w:eastAsia="宋体" w:hAnsi="宋体" w:cs="宋体" w:hint="eastAsia"/>
          <w:sz w:val="22"/>
        </w:rPr>
        <w:t>中的</w:t>
      </w:r>
      <w:r>
        <w:rPr>
          <w:rFonts w:ascii="宋体" w:eastAsia="宋体" w:hAnsi="宋体" w:cs="宋体" w:hint="eastAsia"/>
          <w:sz w:val="22"/>
        </w:rPr>
        <w:t>质量检测与溯源信息处</w:t>
      </w:r>
      <w:r w:rsidRPr="001A381C">
        <w:rPr>
          <w:rFonts w:ascii="宋体" w:eastAsia="宋体" w:hAnsi="宋体" w:cs="宋体" w:hint="eastAsia"/>
          <w:sz w:val="22"/>
        </w:rPr>
        <w:t>进行优化，如下</w:t>
      </w:r>
      <w:r>
        <w:rPr>
          <w:rFonts w:ascii="宋体" w:eastAsia="宋体" w:hAnsi="宋体" w:cs="宋体" w:hint="eastAsia"/>
          <w:sz w:val="22"/>
        </w:rPr>
        <w:t>：</w:t>
      </w:r>
    </w:p>
    <w:p w14:paraId="343FE31D" w14:textId="6B8CA960" w:rsidR="001A381C" w:rsidRPr="001A381C" w:rsidRDefault="001A381C" w:rsidP="001A381C">
      <w:pPr>
        <w:ind w:firstLine="420"/>
        <w:jc w:val="center"/>
        <w:rPr>
          <w:rFonts w:ascii="宋体" w:eastAsia="宋体" w:hAnsi="宋体" w:cs="宋体" w:hint="eastAsia"/>
          <w:sz w:val="22"/>
        </w:rPr>
      </w:pPr>
      <w:r w:rsidRPr="001A381C">
        <w:rPr>
          <w:rFonts w:ascii="宋体" w:eastAsia="宋体" w:hAnsi="宋体" w:cs="宋体"/>
          <w:noProof/>
          <w:sz w:val="22"/>
        </w:rPr>
        <w:drawing>
          <wp:inline distT="0" distB="0" distL="0" distR="0" wp14:anchorId="0E4AAF21" wp14:editId="2FF8C011">
            <wp:extent cx="1457925" cy="2840577"/>
            <wp:effectExtent l="0" t="0" r="9525" b="0"/>
            <wp:docPr id="1485382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2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2545" cy="28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6EAC" w14:textId="6E2882A6" w:rsidR="001A381C" w:rsidRDefault="001A381C" w:rsidP="001A381C">
      <w:pPr>
        <w:ind w:firstLine="420"/>
        <w:jc w:val="center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图7 优化属性</w:t>
      </w:r>
    </w:p>
    <w:p w14:paraId="76E5AD45" w14:textId="2A8B975F" w:rsidR="001A381C" w:rsidRDefault="001A381C" w:rsidP="001A381C">
      <w:pPr>
        <w:ind w:firstLine="420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（7）构建PSM类模型</w:t>
      </w:r>
    </w:p>
    <w:p w14:paraId="66C0B337" w14:textId="66C5235F" w:rsidR="001A381C" w:rsidRDefault="002E0661" w:rsidP="001A381C">
      <w:pPr>
        <w:ind w:firstLine="420"/>
        <w:rPr>
          <w:rFonts w:ascii="宋体" w:eastAsia="宋体" w:hAnsi="宋体" w:cs="宋体" w:hint="eastAsia"/>
          <w:sz w:val="22"/>
        </w:rPr>
      </w:pPr>
      <w:r>
        <w:rPr>
          <w:noProof/>
        </w:rPr>
        <w:lastRenderedPageBreak/>
        <w:drawing>
          <wp:inline distT="0" distB="0" distL="0" distR="0" wp14:anchorId="33EADB23" wp14:editId="3254AD43">
            <wp:extent cx="5274310" cy="3543300"/>
            <wp:effectExtent l="0" t="0" r="2540" b="0"/>
            <wp:docPr id="1066627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27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D03B" w14:textId="2412110A" w:rsidR="001A381C" w:rsidRDefault="001A381C" w:rsidP="001A381C">
      <w:pPr>
        <w:jc w:val="center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图8中药溯源系统的PSM类模型</w:t>
      </w:r>
    </w:p>
    <w:p w14:paraId="1557B497" w14:textId="77777777" w:rsidR="001A381C" w:rsidRPr="001A381C" w:rsidRDefault="001A381C" w:rsidP="001A381C">
      <w:pPr>
        <w:ind w:firstLine="420"/>
        <w:rPr>
          <w:rFonts w:ascii="宋体" w:eastAsia="宋体" w:hAnsi="宋体" w:cs="宋体" w:hint="eastAsia"/>
          <w:sz w:val="22"/>
        </w:rPr>
      </w:pPr>
    </w:p>
    <w:sectPr w:rsidR="001A381C" w:rsidRPr="001A3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9CCE" w14:textId="77777777" w:rsidR="00555031" w:rsidRDefault="00555031" w:rsidP="002C3A89">
      <w:pPr>
        <w:rPr>
          <w:rFonts w:hint="eastAsia"/>
        </w:rPr>
      </w:pPr>
      <w:r>
        <w:separator/>
      </w:r>
    </w:p>
  </w:endnote>
  <w:endnote w:type="continuationSeparator" w:id="0">
    <w:p w14:paraId="0E4100C4" w14:textId="77777777" w:rsidR="00555031" w:rsidRDefault="00555031" w:rsidP="002C3A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C591" w14:textId="77777777" w:rsidR="00555031" w:rsidRDefault="00555031" w:rsidP="002C3A89">
      <w:pPr>
        <w:rPr>
          <w:rFonts w:hint="eastAsia"/>
        </w:rPr>
      </w:pPr>
      <w:r>
        <w:separator/>
      </w:r>
    </w:p>
  </w:footnote>
  <w:footnote w:type="continuationSeparator" w:id="0">
    <w:p w14:paraId="542D45A7" w14:textId="77777777" w:rsidR="00555031" w:rsidRDefault="00555031" w:rsidP="002C3A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195F"/>
    <w:multiLevelType w:val="hybridMultilevel"/>
    <w:tmpl w:val="4866F658"/>
    <w:lvl w:ilvl="0" w:tplc="20DAB3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B9AD0E1"/>
    <w:multiLevelType w:val="singleLevel"/>
    <w:tmpl w:val="4B9AD0E1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BBC0A57"/>
    <w:multiLevelType w:val="hybridMultilevel"/>
    <w:tmpl w:val="3F7E20D6"/>
    <w:lvl w:ilvl="0" w:tplc="B2C4A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9B5B2F"/>
    <w:multiLevelType w:val="multilevel"/>
    <w:tmpl w:val="EC4CA2CE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2325F"/>
    <w:multiLevelType w:val="hybridMultilevel"/>
    <w:tmpl w:val="B7BA130A"/>
    <w:lvl w:ilvl="0" w:tplc="E76483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235204">
    <w:abstractNumId w:val="2"/>
  </w:num>
  <w:num w:numId="2" w16cid:durableId="52778235">
    <w:abstractNumId w:val="4"/>
  </w:num>
  <w:num w:numId="3" w16cid:durableId="7215571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8322966">
    <w:abstractNumId w:val="0"/>
  </w:num>
  <w:num w:numId="5" w16cid:durableId="143185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78"/>
    <w:rsid w:val="00112428"/>
    <w:rsid w:val="001900C4"/>
    <w:rsid w:val="001A381C"/>
    <w:rsid w:val="001C0178"/>
    <w:rsid w:val="00200101"/>
    <w:rsid w:val="002C3A89"/>
    <w:rsid w:val="002E0661"/>
    <w:rsid w:val="003207E5"/>
    <w:rsid w:val="003467D4"/>
    <w:rsid w:val="003D5B8A"/>
    <w:rsid w:val="004453DC"/>
    <w:rsid w:val="004623CE"/>
    <w:rsid w:val="00555031"/>
    <w:rsid w:val="0056090D"/>
    <w:rsid w:val="005A4CC6"/>
    <w:rsid w:val="00647F88"/>
    <w:rsid w:val="0068695B"/>
    <w:rsid w:val="006F65CB"/>
    <w:rsid w:val="0073791F"/>
    <w:rsid w:val="0076355D"/>
    <w:rsid w:val="00796AB7"/>
    <w:rsid w:val="00863767"/>
    <w:rsid w:val="00873EF2"/>
    <w:rsid w:val="008A3590"/>
    <w:rsid w:val="008B0D5C"/>
    <w:rsid w:val="00936215"/>
    <w:rsid w:val="00952A46"/>
    <w:rsid w:val="00982808"/>
    <w:rsid w:val="009D58FC"/>
    <w:rsid w:val="00B729EE"/>
    <w:rsid w:val="00C3704C"/>
    <w:rsid w:val="00C517F2"/>
    <w:rsid w:val="00C6211B"/>
    <w:rsid w:val="00C62545"/>
    <w:rsid w:val="00C65884"/>
    <w:rsid w:val="00D21E32"/>
    <w:rsid w:val="00D80D48"/>
    <w:rsid w:val="00D8441E"/>
    <w:rsid w:val="00DB2D15"/>
    <w:rsid w:val="00E10BA8"/>
    <w:rsid w:val="00F76B21"/>
    <w:rsid w:val="00F84987"/>
    <w:rsid w:val="00F85994"/>
    <w:rsid w:val="00F85C8E"/>
    <w:rsid w:val="00FB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E5731"/>
  <w15:chartTrackingRefBased/>
  <w15:docId w15:val="{4EB30F71-DA81-44E2-9B68-C47BC2AC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01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1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1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1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1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1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1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1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1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1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1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01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1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1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1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1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1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1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1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1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1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1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1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17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1C0178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2C3A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C3A8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C3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C3A89"/>
    <w:rPr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D21E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417CF-49C9-485C-9C80-AE1532906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364</Words>
  <Characters>375</Characters>
  <Application>Microsoft Office Word</Application>
  <DocSecurity>0</DocSecurity>
  <Lines>26</Lines>
  <Paragraphs>30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 赵</dc:creator>
  <cp:keywords/>
  <dc:description/>
  <cp:lastModifiedBy>俊 唐</cp:lastModifiedBy>
  <cp:revision>23</cp:revision>
  <dcterms:created xsi:type="dcterms:W3CDTF">2025-05-22T08:47:00Z</dcterms:created>
  <dcterms:modified xsi:type="dcterms:W3CDTF">2025-05-25T13:30:00Z</dcterms:modified>
</cp:coreProperties>
</file>