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vgznqy4l7oo" w:id="0"/>
      <w:bookmarkEnd w:id="0"/>
      <w:r w:rsidDel="00000000" w:rsidR="00000000" w:rsidRPr="00000000">
        <w:rPr>
          <w:rtl w:val="0"/>
        </w:rPr>
        <w:t xml:space="preserve">Topics to consider: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Impact of globalisation on businesses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regional economic integration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Challenges imposed by the replacement of NAFTA-&gt;USMCA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Trade wars with China a.k.a. US China + Brexit?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IBM Canada lab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Terms from textbook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Multinational corporations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Borderless corporation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trade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Free trade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Trade protection / trade deficit / tariffs / import quotas(?)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69981" cy="5081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391" l="15116" r="63621" t="32183"/>
                    <a:stretch>
                      <a:fillRect/>
                    </a:stretch>
                  </pic:blipFill>
                  <pic:spPr>
                    <a:xfrm>
                      <a:off x="0" y="0"/>
                      <a:ext cx="4769981" cy="508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aso918gi9wrw" w:id="1"/>
      <w:bookmarkEnd w:id="1"/>
      <w:r w:rsidDel="00000000" w:rsidR="00000000" w:rsidRPr="00000000">
        <w:rPr>
          <w:rtl w:val="0"/>
        </w:rPr>
        <w:t xml:space="preserve">Industry’s Background: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b6hm5e94t8zb" w:id="2"/>
      <w:bookmarkEnd w:id="2"/>
      <w:r w:rsidDel="00000000" w:rsidR="00000000" w:rsidRPr="00000000">
        <w:rPr>
          <w:rtl w:val="0"/>
        </w:rPr>
        <w:t xml:space="preserve">IBM’s History: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e05awodfbo4o" w:id="3"/>
      <w:bookmarkEnd w:id="3"/>
      <w:r w:rsidDel="00000000" w:rsidR="00000000" w:rsidRPr="00000000">
        <w:rPr>
          <w:rtl w:val="0"/>
        </w:rPr>
        <w:t xml:space="preserve">Challenges: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war: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Tech war: China narrows AI gap with US despite chip restrictions (msn.com)</w:t>
        </w:r>
      </w:hyperlink>
      <w:r w:rsidDel="00000000" w:rsidR="00000000" w:rsidRPr="00000000">
        <w:rPr>
          <w:rtl w:val="0"/>
        </w:rPr>
        <w:t xml:space="preserve"> ;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Tech giants caught between escalating U.S.-China tensions (axios.com)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Trump’s avocation (potentially the next president of the US):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Trump and Harris clash on US-China tech war: tariffs, chip exports, and America's competitive edge (digitimes.com)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Exports restriction: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US further restricts China from AI chips to hinder military development | South China Morning Post (scmp.com)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IBM China lab: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IBM Shuts China R&amp;D Operations in Latest Retreat by U.S. Companies (msn.com)</w:t>
        </w:r>
      </w:hyperlink>
      <w:r w:rsidDel="00000000" w:rsidR="00000000" w:rsidRPr="00000000">
        <w:rPr>
          <w:rtl w:val="0"/>
        </w:rPr>
        <w:t xml:space="preserve">;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IBM to Shut China R&amp;D Team, Affecting Less Than 1,000 Staff (yahoo.com)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Tariff and Restrictions: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uxt1pdos1ot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jdyw2kwxspl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/>
      </w:pPr>
      <w:bookmarkStart w:colFirst="0" w:colLast="0" w:name="_hxp60ykcyn9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ujhcrfq7h5f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ho64ui16fkd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k0cw8o70qvn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1dux30uar5o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7snnv6vafi0s" w:id="11"/>
      <w:bookmarkEnd w:id="11"/>
      <w:r w:rsidDel="00000000" w:rsidR="00000000" w:rsidRPr="00000000">
        <w:rPr>
          <w:rtl w:val="0"/>
        </w:rPr>
        <w:t xml:space="preserve">Strategies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Supply-chain resilience strategy: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https://www.ibm.com/supply-chain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Localised production: Article on Manufacturing in the US: "How IBM is Reinventing Manufacturing" from Forbes: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https://www.forbes.com/sites/bernardmarr/2021/05/03/how-ibm-is-reinventing-manufacturing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 in innovation: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IBM Research Overview: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https://www.research.ibm.com/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Annual Reports detailing R&amp;D Investments: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https://www.ibm.com/investors/financials/annual-reports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 Advocacy: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IBM’s government relations: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https://www.ibm.com/policy/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IBM’s role in trade policy: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https://www.ibm.com/blogs/9-ways-ibm-is-helping-the-u-s-and-world-move-forward/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Strategic Partnerships: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on IBM partnerships: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https://www.ibm.com/partnerworld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Articles highlighting specific partnerships: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https://www.ibm.com/blogs/2022/07/ibm-partnerships/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 workforce strategy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IBM’s work-from-anywhere policy: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https://www.ibm.com/blogs/jobs/2021/08/ibm-work-from-anywhere/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Articles on (workforce) flexibility: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https://www.ibm.com/blogs/jobs/2021/07/the-future-of-work-at-ibm/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sustainability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IBM Sustainability reports: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https://www.ibm.com/ibm/responsibility/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Articles on IBM’s environmental initiatives: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https://www.ibm.com/blogs/2022/03/sustainability-commitments-ibm/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bm.com/blogs/2022/07/ibm-partnerships/" TargetMode="External"/><Relationship Id="rId11" Type="http://schemas.openxmlformats.org/officeDocument/2006/relationships/hyperlink" Target="https://www.msn.com/en-us/money/companies/ibm-shuts-china-r-d-operations-in-latest-retreat-by-us-companies/ar-AA1pqShc#:~:text=At%20one%20time,%20IBM%20saw%20China" TargetMode="External"/><Relationship Id="rId22" Type="http://schemas.openxmlformats.org/officeDocument/2006/relationships/hyperlink" Target="https://www.ibm.com/blogs/jobs/2021/07/the-future-of-work-at-ibm/" TargetMode="External"/><Relationship Id="rId10" Type="http://schemas.openxmlformats.org/officeDocument/2006/relationships/hyperlink" Target="https://www.scmp.com/news/world/united-states-canada/article/3238289/us-restricts-china-nvidias-ai-chips-hinder-beijings-military-development-expands-curbs-russia-iran?module=inline&amp;pgtype=article" TargetMode="External"/><Relationship Id="rId21" Type="http://schemas.openxmlformats.org/officeDocument/2006/relationships/hyperlink" Target="https://www.ibm.com/blogs/jobs/2021/08/ibm-work-from-anywhere/" TargetMode="External"/><Relationship Id="rId13" Type="http://schemas.openxmlformats.org/officeDocument/2006/relationships/hyperlink" Target="https://www.ibm.com/supply-chain" TargetMode="External"/><Relationship Id="rId24" Type="http://schemas.openxmlformats.org/officeDocument/2006/relationships/hyperlink" Target="https://www.ibm.com/blogs/2022/03/sustainability-commitments-ibm/" TargetMode="External"/><Relationship Id="rId12" Type="http://schemas.openxmlformats.org/officeDocument/2006/relationships/hyperlink" Target="https://finance.yahoo.com/news/ibm-shut-china-r-d-074741070.html" TargetMode="External"/><Relationship Id="rId23" Type="http://schemas.openxmlformats.org/officeDocument/2006/relationships/hyperlink" Target="https://www.ibm.com/ibm/responsibilit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gitimes.com/news/a20240912PD209/chip-supply-chips-exports-donald-trump-kamala-harris.html" TargetMode="External"/><Relationship Id="rId15" Type="http://schemas.openxmlformats.org/officeDocument/2006/relationships/hyperlink" Target="https://www.research.ibm.com/" TargetMode="External"/><Relationship Id="rId14" Type="http://schemas.openxmlformats.org/officeDocument/2006/relationships/hyperlink" Target="https://www.forbes.com/sites/bernardmarr/2021/05/03/how-ibm-is-reinventing-manufacturing" TargetMode="External"/><Relationship Id="rId17" Type="http://schemas.openxmlformats.org/officeDocument/2006/relationships/hyperlink" Target="https://www.ibm.com/policy/" TargetMode="External"/><Relationship Id="rId16" Type="http://schemas.openxmlformats.org/officeDocument/2006/relationships/hyperlink" Target="https://www.ibm.com/investors/financials/annual-report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bm.com/partnerworld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ibm.com/blogs/9-ways-ibm-is-helping-the-u-s-and-world-move-forward/" TargetMode="External"/><Relationship Id="rId7" Type="http://schemas.openxmlformats.org/officeDocument/2006/relationships/hyperlink" Target="https://www.msn.com/en-xl/news/other/tech-war-china-narrows-ai-gap-with-us-despite-chip-restrictions/ar-BB1qZcKJ?ocid=BingNewsVerp" TargetMode="External"/><Relationship Id="rId8" Type="http://schemas.openxmlformats.org/officeDocument/2006/relationships/hyperlink" Target="https://www.axios.com/2023/03/28/tech-giants-apple-tiktok-us-ch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