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t xml:space="preserve">Reflection – Chapter 7 </w:t>
      </w:r>
    </w:p>
    <w:p w:rsidR="00000000" w:rsidDel="00000000" w:rsidP="00000000" w:rsidRDefault="00000000" w:rsidRPr="00000000" w14:paraId="00000002">
      <w:pPr>
        <w:spacing w:line="480" w:lineRule="auto"/>
        <w:rPr/>
      </w:pPr>
      <w:r w:rsidDel="00000000" w:rsidR="00000000" w:rsidRPr="00000000">
        <w:rPr>
          <w:rtl w:val="0"/>
        </w:rPr>
        <w:t xml:space="preserve">Identify the factors of production required by your organization and comment on their availability. </w:t>
      </w:r>
    </w:p>
    <w:p w:rsidR="00000000" w:rsidDel="00000000" w:rsidP="00000000" w:rsidRDefault="00000000" w:rsidRPr="00000000" w14:paraId="00000003">
      <w:pPr>
        <w:spacing w:line="480" w:lineRule="auto"/>
        <w:rPr/>
      </w:pPr>
      <w:r w:rsidDel="00000000" w:rsidR="00000000" w:rsidRPr="00000000">
        <w:rPr>
          <w:rtl w:val="0"/>
        </w:rPr>
      </w:r>
    </w:p>
    <w:p w:rsidR="00000000" w:rsidDel="00000000" w:rsidP="00000000" w:rsidRDefault="00000000" w:rsidRPr="00000000" w14:paraId="00000004">
      <w:pPr>
        <w:spacing w:line="480" w:lineRule="auto"/>
        <w:rPr/>
      </w:pPr>
      <w:r w:rsidDel="00000000" w:rsidR="00000000" w:rsidRPr="00000000">
        <w:rPr>
          <w:rtl w:val="0"/>
        </w:rPr>
        <w:t xml:space="preserve">IBM’s Business Automation unit depends heavily on labor, technology, and capital. Labor includes skilled professions such as AI developers and program directors who are always available thanks to IBM’s globalisation. IBM’s technology is a core asset, with advanced tools such as Watson and various R&amp;D investments such as RedHat. Capital comes from both internal and external investors who support expansion development. While IBM doesn’t quite directly usd natural resources in the Business Automation unit, data is a critical resource that IBM generates (internally) and uses responsibly (IBM, 2023a).</w:t>
      </w:r>
    </w:p>
    <w:p w:rsidR="00000000" w:rsidDel="00000000" w:rsidP="00000000" w:rsidRDefault="00000000" w:rsidRPr="00000000" w14:paraId="00000005">
      <w:pPr>
        <w:spacing w:line="480" w:lineRule="auto"/>
        <w:rPr/>
      </w:pPr>
      <w:r w:rsidDel="00000000" w:rsidR="00000000" w:rsidRPr="00000000">
        <w:rPr>
          <w:rtl w:val="0"/>
        </w:rPr>
      </w:r>
    </w:p>
    <w:p w:rsidR="00000000" w:rsidDel="00000000" w:rsidP="00000000" w:rsidRDefault="00000000" w:rsidRPr="00000000" w14:paraId="00000006">
      <w:pPr>
        <w:spacing w:line="480" w:lineRule="auto"/>
        <w:rPr/>
      </w:pPr>
      <w:r w:rsidDel="00000000" w:rsidR="00000000" w:rsidRPr="00000000">
        <w:rPr>
          <w:rtl w:val="0"/>
        </w:rPr>
        <w:t xml:space="preserve">Your organization operates in what type of competitive environment? </w:t>
      </w:r>
    </w:p>
    <w:p w:rsidR="00000000" w:rsidDel="00000000" w:rsidP="00000000" w:rsidRDefault="00000000" w:rsidRPr="00000000" w14:paraId="00000007">
      <w:pPr>
        <w:spacing w:line="480" w:lineRule="auto"/>
        <w:rPr/>
      </w:pPr>
      <w:r w:rsidDel="00000000" w:rsidR="00000000" w:rsidRPr="00000000">
        <w:rPr>
          <w:rtl w:val="0"/>
        </w:rPr>
      </w:r>
    </w:p>
    <w:p w:rsidR="00000000" w:rsidDel="00000000" w:rsidP="00000000" w:rsidRDefault="00000000" w:rsidRPr="00000000" w14:paraId="00000008">
      <w:pPr>
        <w:spacing w:line="480" w:lineRule="auto"/>
        <w:rPr/>
      </w:pPr>
      <w:r w:rsidDel="00000000" w:rsidR="00000000" w:rsidRPr="00000000">
        <w:rPr>
          <w:rtl w:val="0"/>
        </w:rPr>
        <w:t xml:space="preserve">IBM operates in an oligopolistic competitive environment where major players like Google, Amazon, and Microsoft play in. There are high barriers to entry such as the need for patented, advanced technology and a large amount of capital which tend to dissuade and block new players from entering the market. IBM differentiates itself by having the best enterprise-grade solutions that focuses on a singular unique needs of a business that helps it remain competitive in a tough market (Porter, 2008). For example, instead of having general AI solutions such as copilot or ChatGPT, IBM has various flavors of Watson that isn’t your everyday assistant, but is highly specialized in a sunglar field.</w:t>
      </w:r>
    </w:p>
    <w:p w:rsidR="00000000" w:rsidDel="00000000" w:rsidP="00000000" w:rsidRDefault="00000000" w:rsidRPr="00000000" w14:paraId="00000009">
      <w:pPr>
        <w:spacing w:line="480" w:lineRule="auto"/>
        <w:rPr/>
      </w:pPr>
      <w:r w:rsidDel="00000000" w:rsidR="00000000" w:rsidRPr="00000000">
        <w:rPr>
          <w:rtl w:val="0"/>
        </w:rPr>
      </w:r>
    </w:p>
    <w:p w:rsidR="00000000" w:rsidDel="00000000" w:rsidP="00000000" w:rsidRDefault="00000000" w:rsidRPr="00000000" w14:paraId="0000000A">
      <w:pPr>
        <w:spacing w:line="480" w:lineRule="auto"/>
        <w:rPr/>
      </w:pPr>
      <w:r w:rsidDel="00000000" w:rsidR="00000000" w:rsidRPr="00000000">
        <w:rPr>
          <w:rtl w:val="0"/>
        </w:rPr>
        <w:t xml:space="preserve">What implications do the goals of the Canadian economy have for your organization? </w:t>
      </w:r>
    </w:p>
    <w:p w:rsidR="00000000" w:rsidDel="00000000" w:rsidP="00000000" w:rsidRDefault="00000000" w:rsidRPr="00000000" w14:paraId="0000000B">
      <w:pPr>
        <w:spacing w:line="480" w:lineRule="auto"/>
        <w:rPr/>
      </w:pPr>
      <w:r w:rsidDel="00000000" w:rsidR="00000000" w:rsidRPr="00000000">
        <w:rPr>
          <w:rtl w:val="0"/>
        </w:rPr>
      </w:r>
    </w:p>
    <w:p w:rsidR="00000000" w:rsidDel="00000000" w:rsidP="00000000" w:rsidRDefault="00000000" w:rsidRPr="00000000" w14:paraId="0000000C">
      <w:pPr>
        <w:spacing w:line="480" w:lineRule="auto"/>
        <w:rPr/>
      </w:pPr>
      <w:r w:rsidDel="00000000" w:rsidR="00000000" w:rsidRPr="00000000">
        <w:rPr>
          <w:rtl w:val="0"/>
        </w:rPr>
        <w:t xml:space="preserve">The Canadian government’s focus on sustainable innovation aligns with IBM’s policies and objectives. Policies that encourage AI adoption along with powerful data privacy laws enhance IBM’s growth (since Watson is trained internally, enterprises will have a infinitely lower chance of being sued when compared to ChatGPT that’s trained by users around the world and has been sued numerous times) and has built trust with clients. Also, the government has incentivised IBM to foster more R&amp;D growth, allowing IBM to innovate more while contributing to the Canadian economy (Canadian Government, 2020).</w:t>
      </w:r>
    </w:p>
    <w:p w:rsidR="00000000" w:rsidDel="00000000" w:rsidP="00000000" w:rsidRDefault="00000000" w:rsidRPr="00000000" w14:paraId="0000000D">
      <w:pPr>
        <w:spacing w:line="480" w:lineRule="auto"/>
        <w:rPr/>
      </w:pPr>
      <w:r w:rsidDel="00000000" w:rsidR="00000000" w:rsidRPr="00000000">
        <w:rPr>
          <w:rtl w:val="0"/>
        </w:rPr>
      </w:r>
    </w:p>
    <w:p w:rsidR="00000000" w:rsidDel="00000000" w:rsidP="00000000" w:rsidRDefault="00000000" w:rsidRPr="00000000" w14:paraId="0000000E">
      <w:pPr>
        <w:spacing w:line="480" w:lineRule="auto"/>
        <w:rPr/>
      </w:pPr>
      <w:r w:rsidDel="00000000" w:rsidR="00000000" w:rsidRPr="00000000">
        <w:rPr>
          <w:rtl w:val="0"/>
        </w:rPr>
        <w:t xml:space="preserve">In sum, IBM’s strategic use of its resources and alignment with Canada’s economic goals strengthens its position in the Canadian economy and market. IBM has been, still is, and always will have a competitive advantage in the every so evolving tech industry</w:t>
      </w:r>
    </w:p>
    <w:p w:rsidR="00000000" w:rsidDel="00000000" w:rsidP="00000000" w:rsidRDefault="00000000" w:rsidRPr="00000000" w14:paraId="0000000F">
      <w:pPr>
        <w:spacing w:line="480" w:lineRule="auto"/>
        <w:rPr/>
      </w:pPr>
      <w:r w:rsidDel="00000000" w:rsidR="00000000" w:rsidRPr="00000000">
        <w:rPr>
          <w:rtl w:val="0"/>
        </w:rPr>
      </w:r>
    </w:p>
    <w:p w:rsidR="00000000" w:rsidDel="00000000" w:rsidP="00000000" w:rsidRDefault="00000000" w:rsidRPr="00000000" w14:paraId="00000010">
      <w:pPr>
        <w:spacing w:line="480" w:lineRule="auto"/>
        <w:rPr/>
      </w:pPr>
      <w:r w:rsidDel="00000000" w:rsidR="00000000" w:rsidRPr="00000000">
        <w:rPr>
          <w:rtl w:val="0"/>
        </w:rPr>
      </w:r>
    </w:p>
    <w:p w:rsidR="00000000" w:rsidDel="00000000" w:rsidP="00000000" w:rsidRDefault="00000000" w:rsidRPr="00000000" w14:paraId="00000011">
      <w:pPr>
        <w:spacing w:line="480" w:lineRule="auto"/>
        <w:rPr/>
      </w:pPr>
      <w:r w:rsidDel="00000000" w:rsidR="00000000" w:rsidRPr="00000000">
        <w:rPr>
          <w:rtl w:val="0"/>
        </w:rPr>
      </w:r>
    </w:p>
    <w:p w:rsidR="00000000" w:rsidDel="00000000" w:rsidP="00000000" w:rsidRDefault="00000000" w:rsidRPr="00000000" w14:paraId="00000012">
      <w:pPr>
        <w:spacing w:line="480" w:lineRule="auto"/>
        <w:rPr/>
      </w:pPr>
      <w:r w:rsidDel="00000000" w:rsidR="00000000" w:rsidRPr="00000000">
        <w:rPr>
          <w:rtl w:val="0"/>
        </w:rPr>
      </w:r>
    </w:p>
    <w:p w:rsidR="00000000" w:rsidDel="00000000" w:rsidP="00000000" w:rsidRDefault="00000000" w:rsidRPr="00000000" w14:paraId="00000013">
      <w:pPr>
        <w:spacing w:line="480" w:lineRule="auto"/>
        <w:rPr/>
      </w:pPr>
      <w:r w:rsidDel="00000000" w:rsidR="00000000" w:rsidRPr="00000000">
        <w:rPr>
          <w:rtl w:val="0"/>
        </w:rPr>
      </w:r>
    </w:p>
    <w:p w:rsidR="00000000" w:rsidDel="00000000" w:rsidP="00000000" w:rsidRDefault="00000000" w:rsidRPr="00000000" w14:paraId="00000014">
      <w:pPr>
        <w:spacing w:line="480" w:lineRule="auto"/>
        <w:rPr/>
      </w:pPr>
      <w:r w:rsidDel="00000000" w:rsidR="00000000" w:rsidRPr="00000000">
        <w:rPr>
          <w:rtl w:val="0"/>
        </w:rPr>
      </w:r>
    </w:p>
    <w:p w:rsidR="00000000" w:rsidDel="00000000" w:rsidP="00000000" w:rsidRDefault="00000000" w:rsidRPr="00000000" w14:paraId="00000015">
      <w:pPr>
        <w:spacing w:line="480" w:lineRule="auto"/>
        <w:rPr/>
      </w:pPr>
      <w:r w:rsidDel="00000000" w:rsidR="00000000" w:rsidRPr="00000000">
        <w:rPr>
          <w:rtl w:val="0"/>
        </w:rPr>
      </w:r>
    </w:p>
    <w:p w:rsidR="00000000" w:rsidDel="00000000" w:rsidP="00000000" w:rsidRDefault="00000000" w:rsidRPr="00000000" w14:paraId="00000016">
      <w:pPr>
        <w:spacing w:line="480" w:lineRule="auto"/>
        <w:rPr/>
      </w:pPr>
      <w:r w:rsidDel="00000000" w:rsidR="00000000" w:rsidRPr="00000000">
        <w:rPr>
          <w:rtl w:val="0"/>
        </w:rPr>
      </w:r>
    </w:p>
    <w:p w:rsidR="00000000" w:rsidDel="00000000" w:rsidP="00000000" w:rsidRDefault="00000000" w:rsidRPr="00000000" w14:paraId="00000017">
      <w:pPr>
        <w:spacing w:line="480" w:lineRule="auto"/>
        <w:rPr/>
      </w:pPr>
      <w:r w:rsidDel="00000000" w:rsidR="00000000" w:rsidRPr="00000000">
        <w:rPr>
          <w:rtl w:val="0"/>
        </w:rPr>
      </w:r>
    </w:p>
    <w:p w:rsidR="00000000" w:rsidDel="00000000" w:rsidP="00000000" w:rsidRDefault="00000000" w:rsidRPr="00000000" w14:paraId="00000018">
      <w:pPr>
        <w:spacing w:line="480" w:lineRule="auto"/>
        <w:rPr/>
      </w:pPr>
      <w:r w:rsidDel="00000000" w:rsidR="00000000" w:rsidRPr="00000000">
        <w:rPr>
          <w:rtl w:val="0"/>
        </w:rPr>
      </w:r>
    </w:p>
    <w:p w:rsidR="00000000" w:rsidDel="00000000" w:rsidP="00000000" w:rsidRDefault="00000000" w:rsidRPr="00000000" w14:paraId="00000019">
      <w:pPr>
        <w:spacing w:line="480" w:lineRule="auto"/>
        <w:rPr/>
      </w:pPr>
      <w:r w:rsidDel="00000000" w:rsidR="00000000" w:rsidRPr="00000000">
        <w:rPr>
          <w:rtl w:val="0"/>
        </w:rPr>
      </w:r>
    </w:p>
    <w:p w:rsidR="00000000" w:rsidDel="00000000" w:rsidP="00000000" w:rsidRDefault="00000000" w:rsidRPr="00000000" w14:paraId="0000001A">
      <w:pPr>
        <w:spacing w:line="480" w:lineRule="auto"/>
        <w:rPr/>
      </w:pPr>
      <w:r w:rsidDel="00000000" w:rsidR="00000000" w:rsidRPr="00000000">
        <w:rPr>
          <w:rtl w:val="0"/>
        </w:rPr>
      </w:r>
    </w:p>
    <w:p w:rsidR="00000000" w:rsidDel="00000000" w:rsidP="00000000" w:rsidRDefault="00000000" w:rsidRPr="00000000" w14:paraId="0000001B">
      <w:pPr>
        <w:spacing w:line="480" w:lineRule="auto"/>
        <w:rPr/>
      </w:pPr>
      <w:r w:rsidDel="00000000" w:rsidR="00000000" w:rsidRPr="00000000">
        <w:rPr>
          <w:rtl w:val="0"/>
        </w:rPr>
      </w:r>
    </w:p>
    <w:p w:rsidR="00000000" w:rsidDel="00000000" w:rsidP="00000000" w:rsidRDefault="00000000" w:rsidRPr="00000000" w14:paraId="0000001C">
      <w:pPr>
        <w:spacing w:line="480" w:lineRule="auto"/>
        <w:rPr/>
      </w:pPr>
      <w:r w:rsidDel="00000000" w:rsidR="00000000" w:rsidRPr="00000000">
        <w:rPr>
          <w:rtl w:val="0"/>
        </w:rPr>
      </w:r>
    </w:p>
    <w:p w:rsidR="00000000" w:rsidDel="00000000" w:rsidP="00000000" w:rsidRDefault="00000000" w:rsidRPr="00000000" w14:paraId="0000001D">
      <w:pPr>
        <w:spacing w:line="480" w:lineRule="auto"/>
        <w:rPr/>
      </w:pPr>
      <w:r w:rsidDel="00000000" w:rsidR="00000000" w:rsidRPr="00000000">
        <w:rPr>
          <w:rtl w:val="0"/>
        </w:rPr>
      </w:r>
    </w:p>
    <w:p w:rsidR="00000000" w:rsidDel="00000000" w:rsidP="00000000" w:rsidRDefault="00000000" w:rsidRPr="00000000" w14:paraId="0000001E">
      <w:pPr>
        <w:spacing w:line="480" w:lineRule="auto"/>
        <w:rPr/>
      </w:pPr>
      <w:r w:rsidDel="00000000" w:rsidR="00000000" w:rsidRPr="00000000">
        <w:rPr>
          <w:rtl w:val="0"/>
        </w:rPr>
      </w:r>
    </w:p>
    <w:p w:rsidR="00000000" w:rsidDel="00000000" w:rsidP="00000000" w:rsidRDefault="00000000" w:rsidRPr="00000000" w14:paraId="0000001F">
      <w:pPr>
        <w:spacing w:line="480" w:lineRule="auto"/>
        <w:rPr/>
      </w:pPr>
      <w:r w:rsidDel="00000000" w:rsidR="00000000" w:rsidRPr="00000000">
        <w:rPr>
          <w:rtl w:val="0"/>
        </w:rPr>
      </w:r>
    </w:p>
    <w:p w:rsidR="00000000" w:rsidDel="00000000" w:rsidP="00000000" w:rsidRDefault="00000000" w:rsidRPr="00000000" w14:paraId="00000020">
      <w:pPr>
        <w:spacing w:line="480" w:lineRule="auto"/>
        <w:rPr/>
      </w:pPr>
      <w:r w:rsidDel="00000000" w:rsidR="00000000" w:rsidRPr="00000000">
        <w:rPr>
          <w:rtl w:val="0"/>
        </w:rPr>
      </w:r>
    </w:p>
    <w:p w:rsidR="00000000" w:rsidDel="00000000" w:rsidP="00000000" w:rsidRDefault="00000000" w:rsidRPr="00000000" w14:paraId="00000021">
      <w:pPr>
        <w:spacing w:line="480" w:lineRule="auto"/>
        <w:rPr/>
      </w:pPr>
      <w:r w:rsidDel="00000000" w:rsidR="00000000" w:rsidRPr="00000000">
        <w:rPr>
          <w:rtl w:val="0"/>
        </w:rPr>
      </w:r>
    </w:p>
    <w:p w:rsidR="00000000" w:rsidDel="00000000" w:rsidP="00000000" w:rsidRDefault="00000000" w:rsidRPr="00000000" w14:paraId="00000022">
      <w:pPr>
        <w:spacing w:line="480" w:lineRule="auto"/>
        <w:rPr/>
      </w:pPr>
      <w:r w:rsidDel="00000000" w:rsidR="00000000" w:rsidRPr="00000000">
        <w:rPr>
          <w:rtl w:val="0"/>
        </w:rPr>
      </w:r>
    </w:p>
    <w:p w:rsidR="00000000" w:rsidDel="00000000" w:rsidP="00000000" w:rsidRDefault="00000000" w:rsidRPr="00000000" w14:paraId="00000023">
      <w:pPr>
        <w:spacing w:line="480" w:lineRule="auto"/>
        <w:rPr/>
      </w:pPr>
      <w:r w:rsidDel="00000000" w:rsidR="00000000" w:rsidRPr="00000000">
        <w:rPr>
          <w:rtl w:val="0"/>
        </w:rPr>
        <w:t xml:space="preserve">Reflection – Chapter 8 </w:t>
      </w:r>
    </w:p>
    <w:p w:rsidR="00000000" w:rsidDel="00000000" w:rsidP="00000000" w:rsidRDefault="00000000" w:rsidRPr="00000000" w14:paraId="00000024">
      <w:pPr>
        <w:spacing w:line="480" w:lineRule="auto"/>
        <w:rPr/>
      </w:pPr>
      <w:r w:rsidDel="00000000" w:rsidR="00000000" w:rsidRPr="00000000">
        <w:rPr>
          <w:rtl w:val="0"/>
        </w:rPr>
        <w:t xml:space="preserve">What stage of the industry cycle characterizes your business/unit? </w:t>
      </w:r>
    </w:p>
    <w:p w:rsidR="00000000" w:rsidDel="00000000" w:rsidP="00000000" w:rsidRDefault="00000000" w:rsidRPr="00000000" w14:paraId="00000025">
      <w:pPr>
        <w:spacing w:line="480" w:lineRule="auto"/>
        <w:rPr/>
      </w:pPr>
      <w:r w:rsidDel="00000000" w:rsidR="00000000" w:rsidRPr="00000000">
        <w:rPr>
          <w:rtl w:val="0"/>
        </w:rPr>
      </w:r>
    </w:p>
    <w:p w:rsidR="00000000" w:rsidDel="00000000" w:rsidP="00000000" w:rsidRDefault="00000000" w:rsidRPr="00000000" w14:paraId="00000026">
      <w:pPr>
        <w:spacing w:line="480" w:lineRule="auto"/>
        <w:rPr/>
      </w:pPr>
      <w:r w:rsidDel="00000000" w:rsidR="00000000" w:rsidRPr="00000000">
        <w:rPr>
          <w:rtl w:val="0"/>
        </w:rPr>
        <w:t xml:space="preserve">IBM’s Business Automation unit is in the growth stage of the industry cycle that’s led by the rising adoption of AI automation related solutions. Enterprises increasingly rely on these tools to improve efficiency and reduce costs; however, certain sectors that have legacy systems are moving towards maturity, requiring IBM to come up with something new to remain relevant in the modern industry (Statistics Canada, 2023).</w:t>
      </w:r>
    </w:p>
    <w:p w:rsidR="00000000" w:rsidDel="00000000" w:rsidP="00000000" w:rsidRDefault="00000000" w:rsidRPr="00000000" w14:paraId="00000027">
      <w:pPr>
        <w:spacing w:line="480" w:lineRule="auto"/>
        <w:rPr/>
      </w:pPr>
      <w:r w:rsidDel="00000000" w:rsidR="00000000" w:rsidRPr="00000000">
        <w:rPr>
          <w:rtl w:val="0"/>
        </w:rPr>
      </w:r>
    </w:p>
    <w:p w:rsidR="00000000" w:rsidDel="00000000" w:rsidP="00000000" w:rsidRDefault="00000000" w:rsidRPr="00000000" w14:paraId="00000028">
      <w:pPr>
        <w:spacing w:line="480" w:lineRule="auto"/>
        <w:rPr/>
      </w:pPr>
      <w:r w:rsidDel="00000000" w:rsidR="00000000" w:rsidRPr="00000000">
        <w:rPr>
          <w:rtl w:val="0"/>
        </w:rPr>
        <w:t xml:space="preserve">What is the strategy of your business/unit in case it encounters a decline?</w:t>
      </w:r>
    </w:p>
    <w:p w:rsidR="00000000" w:rsidDel="00000000" w:rsidP="00000000" w:rsidRDefault="00000000" w:rsidRPr="00000000" w14:paraId="00000029">
      <w:pPr>
        <w:spacing w:line="480" w:lineRule="auto"/>
        <w:rPr/>
      </w:pPr>
      <w:r w:rsidDel="00000000" w:rsidR="00000000" w:rsidRPr="00000000">
        <w:rPr>
          <w:rtl w:val="0"/>
        </w:rPr>
      </w:r>
    </w:p>
    <w:p w:rsidR="00000000" w:rsidDel="00000000" w:rsidP="00000000" w:rsidRDefault="00000000" w:rsidRPr="00000000" w14:paraId="0000002A">
      <w:pPr>
        <w:spacing w:line="480" w:lineRule="auto"/>
        <w:rPr/>
      </w:pPr>
      <w:r w:rsidDel="00000000" w:rsidR="00000000" w:rsidRPr="00000000">
        <w:rPr>
          <w:rtl w:val="0"/>
        </w:rPr>
        <w:t xml:space="preserve">If faced with a market decline, IBM can deploy many, many strategies. One of them is diversification that would lead IBM into new industries or geographies which would allow IBM to move out of stagnating markets. Products can be enhanced by incorporating advanced AI features that would increase the perceived value for its customers. Also, acquiring niche players in the emerging automation arena has, and will continue to strengthen IBM’s portfolio (Gartner, 2023).</w:t>
      </w:r>
    </w:p>
    <w:p w:rsidR="00000000" w:rsidDel="00000000" w:rsidP="00000000" w:rsidRDefault="00000000" w:rsidRPr="00000000" w14:paraId="0000002B">
      <w:pPr>
        <w:spacing w:line="480" w:lineRule="auto"/>
        <w:rPr/>
      </w:pPr>
      <w:r w:rsidDel="00000000" w:rsidR="00000000" w:rsidRPr="00000000">
        <w:rPr>
          <w:rtl w:val="0"/>
        </w:rPr>
        <w:t xml:space="preserve"> </w:t>
      </w:r>
    </w:p>
    <w:p w:rsidR="00000000" w:rsidDel="00000000" w:rsidP="00000000" w:rsidRDefault="00000000" w:rsidRPr="00000000" w14:paraId="0000002C">
      <w:pPr>
        <w:spacing w:line="480" w:lineRule="auto"/>
        <w:rPr/>
      </w:pPr>
      <w:r w:rsidDel="00000000" w:rsidR="00000000" w:rsidRPr="00000000">
        <w:rPr>
          <w:rtl w:val="0"/>
        </w:rPr>
        <w:t xml:space="preserve">What types of innovation are appropriate for your business/unit? </w:t>
      </w:r>
    </w:p>
    <w:p w:rsidR="00000000" w:rsidDel="00000000" w:rsidP="00000000" w:rsidRDefault="00000000" w:rsidRPr="00000000" w14:paraId="0000002D">
      <w:pPr>
        <w:spacing w:line="480" w:lineRule="auto"/>
        <w:rPr/>
      </w:pPr>
      <w:r w:rsidDel="00000000" w:rsidR="00000000" w:rsidRPr="00000000">
        <w:rPr>
          <w:rtl w:val="0"/>
        </w:rPr>
      </w:r>
    </w:p>
    <w:p w:rsidR="00000000" w:rsidDel="00000000" w:rsidP="00000000" w:rsidRDefault="00000000" w:rsidRPr="00000000" w14:paraId="0000002E">
      <w:pPr>
        <w:spacing w:line="480" w:lineRule="auto"/>
        <w:rPr/>
      </w:pPr>
      <w:r w:rsidDel="00000000" w:rsidR="00000000" w:rsidRPr="00000000">
        <w:rPr>
          <w:rtl w:val="0"/>
        </w:rPr>
        <w:t xml:space="preserve">Incremental innovation helps IBM maintain a competitive edge (such as modernization of tools, which is something I’m working on right now). IBM also has disruptive innovations, such as including a crazy amount of AI+driven systems in CP4BA 24.0.1 version that GA’ed on the 13th of December. This allows IBM to redefine industry standards for enterprise-grade solutions. Process innovations, such as improving deployment efficiency and upgrade efficiency, help increase customer satisfaction.</w:t>
      </w:r>
    </w:p>
    <w:p w:rsidR="00000000" w:rsidDel="00000000" w:rsidP="00000000" w:rsidRDefault="00000000" w:rsidRPr="00000000" w14:paraId="0000002F">
      <w:pPr>
        <w:spacing w:line="480" w:lineRule="auto"/>
        <w:rPr/>
      </w:pPr>
      <w:r w:rsidDel="00000000" w:rsidR="00000000" w:rsidRPr="00000000">
        <w:rPr>
          <w:rtl w:val="0"/>
        </w:rPr>
      </w:r>
    </w:p>
    <w:p w:rsidR="00000000" w:rsidDel="00000000" w:rsidP="00000000" w:rsidRDefault="00000000" w:rsidRPr="00000000" w14:paraId="00000030">
      <w:pPr>
        <w:spacing w:line="480" w:lineRule="auto"/>
        <w:rPr/>
      </w:pPr>
      <w:r w:rsidDel="00000000" w:rsidR="00000000" w:rsidRPr="00000000">
        <w:rPr>
          <w:rtl w:val="0"/>
        </w:rPr>
        <w:t xml:space="preserve">IBM has continuously innovated and has prepared for downturns. IBM is a resilient leader in the automation industry and will continue to adapt to industry dynamics and keep ahead of its competitors in the enterprise-grade sector.</w:t>
      </w:r>
    </w:p>
    <w:p w:rsidR="00000000" w:rsidDel="00000000" w:rsidP="00000000" w:rsidRDefault="00000000" w:rsidRPr="00000000" w14:paraId="00000031">
      <w:pPr>
        <w:spacing w:line="480" w:lineRule="auto"/>
        <w:rPr/>
      </w:pPr>
      <w:r w:rsidDel="00000000" w:rsidR="00000000" w:rsidRPr="00000000">
        <w:rPr>
          <w:rtl w:val="0"/>
        </w:rPr>
      </w:r>
    </w:p>
    <w:p w:rsidR="00000000" w:rsidDel="00000000" w:rsidP="00000000" w:rsidRDefault="00000000" w:rsidRPr="00000000" w14:paraId="00000032">
      <w:pPr>
        <w:spacing w:line="480" w:lineRule="auto"/>
        <w:rPr/>
      </w:pPr>
      <w:r w:rsidDel="00000000" w:rsidR="00000000" w:rsidRPr="00000000">
        <w:rPr>
          <w:rtl w:val="0"/>
        </w:rPr>
      </w:r>
    </w:p>
    <w:p w:rsidR="00000000" w:rsidDel="00000000" w:rsidP="00000000" w:rsidRDefault="00000000" w:rsidRPr="00000000" w14:paraId="00000033">
      <w:pPr>
        <w:spacing w:line="480" w:lineRule="auto"/>
        <w:rPr/>
      </w:pPr>
      <w:r w:rsidDel="00000000" w:rsidR="00000000" w:rsidRPr="00000000">
        <w:rPr>
          <w:rtl w:val="0"/>
        </w:rPr>
      </w:r>
    </w:p>
    <w:p w:rsidR="00000000" w:rsidDel="00000000" w:rsidP="00000000" w:rsidRDefault="00000000" w:rsidRPr="00000000" w14:paraId="00000034">
      <w:pPr>
        <w:spacing w:line="480" w:lineRule="auto"/>
        <w:rPr/>
      </w:pPr>
      <w:r w:rsidDel="00000000" w:rsidR="00000000" w:rsidRPr="00000000">
        <w:rPr>
          <w:rtl w:val="0"/>
        </w:rPr>
      </w:r>
    </w:p>
    <w:p w:rsidR="00000000" w:rsidDel="00000000" w:rsidP="00000000" w:rsidRDefault="00000000" w:rsidRPr="00000000" w14:paraId="00000035">
      <w:pPr>
        <w:spacing w:line="480" w:lineRule="auto"/>
        <w:rPr/>
      </w:pPr>
      <w:r w:rsidDel="00000000" w:rsidR="00000000" w:rsidRPr="00000000">
        <w:rPr>
          <w:rtl w:val="0"/>
        </w:rPr>
      </w:r>
    </w:p>
    <w:p w:rsidR="00000000" w:rsidDel="00000000" w:rsidP="00000000" w:rsidRDefault="00000000" w:rsidRPr="00000000" w14:paraId="00000036">
      <w:pPr>
        <w:spacing w:line="480" w:lineRule="auto"/>
        <w:rPr/>
      </w:pPr>
      <w:r w:rsidDel="00000000" w:rsidR="00000000" w:rsidRPr="00000000">
        <w:rPr>
          <w:rtl w:val="0"/>
        </w:rPr>
      </w:r>
    </w:p>
    <w:p w:rsidR="00000000" w:rsidDel="00000000" w:rsidP="00000000" w:rsidRDefault="00000000" w:rsidRPr="00000000" w14:paraId="00000037">
      <w:pPr>
        <w:spacing w:line="480" w:lineRule="auto"/>
        <w:rPr/>
      </w:pPr>
      <w:r w:rsidDel="00000000" w:rsidR="00000000" w:rsidRPr="00000000">
        <w:rPr>
          <w:rtl w:val="0"/>
        </w:rPr>
      </w:r>
    </w:p>
    <w:p w:rsidR="00000000" w:rsidDel="00000000" w:rsidP="00000000" w:rsidRDefault="00000000" w:rsidRPr="00000000" w14:paraId="00000038">
      <w:pPr>
        <w:spacing w:line="480" w:lineRule="auto"/>
        <w:rPr/>
      </w:pPr>
      <w:r w:rsidDel="00000000" w:rsidR="00000000" w:rsidRPr="00000000">
        <w:rPr>
          <w:rtl w:val="0"/>
        </w:rPr>
      </w:r>
    </w:p>
    <w:p w:rsidR="00000000" w:rsidDel="00000000" w:rsidP="00000000" w:rsidRDefault="00000000" w:rsidRPr="00000000" w14:paraId="00000039">
      <w:pPr>
        <w:spacing w:line="480" w:lineRule="auto"/>
        <w:rPr/>
      </w:pPr>
      <w:r w:rsidDel="00000000" w:rsidR="00000000" w:rsidRPr="00000000">
        <w:rPr>
          <w:rtl w:val="0"/>
        </w:rPr>
      </w:r>
    </w:p>
    <w:p w:rsidR="00000000" w:rsidDel="00000000" w:rsidP="00000000" w:rsidRDefault="00000000" w:rsidRPr="00000000" w14:paraId="0000003A">
      <w:pPr>
        <w:spacing w:line="480" w:lineRule="auto"/>
        <w:rPr/>
      </w:pPr>
      <w:r w:rsidDel="00000000" w:rsidR="00000000" w:rsidRPr="00000000">
        <w:rPr>
          <w:rtl w:val="0"/>
        </w:rPr>
      </w:r>
    </w:p>
    <w:p w:rsidR="00000000" w:rsidDel="00000000" w:rsidP="00000000" w:rsidRDefault="00000000" w:rsidRPr="00000000" w14:paraId="0000003B">
      <w:pPr>
        <w:spacing w:line="480" w:lineRule="auto"/>
        <w:rPr/>
      </w:pPr>
      <w:r w:rsidDel="00000000" w:rsidR="00000000" w:rsidRPr="00000000">
        <w:rPr>
          <w:rtl w:val="0"/>
        </w:rPr>
      </w:r>
    </w:p>
    <w:p w:rsidR="00000000" w:rsidDel="00000000" w:rsidP="00000000" w:rsidRDefault="00000000" w:rsidRPr="00000000" w14:paraId="0000003C">
      <w:pPr>
        <w:spacing w:line="480" w:lineRule="auto"/>
        <w:rPr/>
      </w:pPr>
      <w:r w:rsidDel="00000000" w:rsidR="00000000" w:rsidRPr="00000000">
        <w:rPr>
          <w:rtl w:val="0"/>
        </w:rPr>
      </w:r>
    </w:p>
    <w:p w:rsidR="00000000" w:rsidDel="00000000" w:rsidP="00000000" w:rsidRDefault="00000000" w:rsidRPr="00000000" w14:paraId="0000003D">
      <w:pPr>
        <w:spacing w:line="480" w:lineRule="auto"/>
        <w:rPr/>
      </w:pPr>
      <w:r w:rsidDel="00000000" w:rsidR="00000000" w:rsidRPr="00000000">
        <w:rPr>
          <w:rtl w:val="0"/>
        </w:rPr>
      </w:r>
    </w:p>
    <w:p w:rsidR="00000000" w:rsidDel="00000000" w:rsidP="00000000" w:rsidRDefault="00000000" w:rsidRPr="00000000" w14:paraId="0000003E">
      <w:pPr>
        <w:spacing w:line="480" w:lineRule="auto"/>
        <w:rPr/>
      </w:pPr>
      <w:r w:rsidDel="00000000" w:rsidR="00000000" w:rsidRPr="00000000">
        <w:rPr>
          <w:rtl w:val="0"/>
        </w:rPr>
      </w:r>
    </w:p>
    <w:p w:rsidR="00000000" w:rsidDel="00000000" w:rsidP="00000000" w:rsidRDefault="00000000" w:rsidRPr="00000000" w14:paraId="0000003F">
      <w:pPr>
        <w:spacing w:line="480" w:lineRule="auto"/>
        <w:rPr/>
      </w:pPr>
      <w:r w:rsidDel="00000000" w:rsidR="00000000" w:rsidRPr="00000000">
        <w:rPr>
          <w:rtl w:val="0"/>
        </w:rPr>
      </w:r>
    </w:p>
    <w:p w:rsidR="00000000" w:rsidDel="00000000" w:rsidP="00000000" w:rsidRDefault="00000000" w:rsidRPr="00000000" w14:paraId="00000040">
      <w:pPr>
        <w:spacing w:line="480" w:lineRule="auto"/>
        <w:rPr/>
      </w:pPr>
      <w:r w:rsidDel="00000000" w:rsidR="00000000" w:rsidRPr="00000000">
        <w:rPr>
          <w:rtl w:val="0"/>
        </w:rPr>
      </w:r>
    </w:p>
    <w:p w:rsidR="00000000" w:rsidDel="00000000" w:rsidP="00000000" w:rsidRDefault="00000000" w:rsidRPr="00000000" w14:paraId="00000041">
      <w:pPr>
        <w:spacing w:line="480" w:lineRule="auto"/>
        <w:rPr/>
      </w:pPr>
      <w:r w:rsidDel="00000000" w:rsidR="00000000" w:rsidRPr="00000000">
        <w:rPr>
          <w:rtl w:val="0"/>
        </w:rPr>
      </w:r>
    </w:p>
    <w:p w:rsidR="00000000" w:rsidDel="00000000" w:rsidP="00000000" w:rsidRDefault="00000000" w:rsidRPr="00000000" w14:paraId="00000042">
      <w:pPr>
        <w:spacing w:line="480" w:lineRule="auto"/>
        <w:rPr/>
      </w:pPr>
      <w:r w:rsidDel="00000000" w:rsidR="00000000" w:rsidRPr="00000000">
        <w:rPr>
          <w:rtl w:val="0"/>
        </w:rPr>
      </w:r>
    </w:p>
    <w:p w:rsidR="00000000" w:rsidDel="00000000" w:rsidP="00000000" w:rsidRDefault="00000000" w:rsidRPr="00000000" w14:paraId="00000043">
      <w:pPr>
        <w:spacing w:line="480" w:lineRule="auto"/>
        <w:rPr/>
      </w:pPr>
      <w:r w:rsidDel="00000000" w:rsidR="00000000" w:rsidRPr="00000000">
        <w:rPr>
          <w:rtl w:val="0"/>
        </w:rPr>
      </w:r>
    </w:p>
    <w:p w:rsidR="00000000" w:rsidDel="00000000" w:rsidP="00000000" w:rsidRDefault="00000000" w:rsidRPr="00000000" w14:paraId="00000044">
      <w:pPr>
        <w:spacing w:line="480" w:lineRule="auto"/>
        <w:rPr/>
      </w:pPr>
      <w:r w:rsidDel="00000000" w:rsidR="00000000" w:rsidRPr="00000000">
        <w:rPr>
          <w:rtl w:val="0"/>
        </w:rPr>
      </w:r>
    </w:p>
    <w:p w:rsidR="00000000" w:rsidDel="00000000" w:rsidP="00000000" w:rsidRDefault="00000000" w:rsidRPr="00000000" w14:paraId="00000045">
      <w:pPr>
        <w:spacing w:line="480" w:lineRule="auto"/>
        <w:rPr/>
      </w:pPr>
      <w:r w:rsidDel="00000000" w:rsidR="00000000" w:rsidRPr="00000000">
        <w:rPr>
          <w:rtl w:val="0"/>
        </w:rPr>
      </w:r>
    </w:p>
    <w:p w:rsidR="00000000" w:rsidDel="00000000" w:rsidP="00000000" w:rsidRDefault="00000000" w:rsidRPr="00000000" w14:paraId="00000046">
      <w:pPr>
        <w:spacing w:line="480" w:lineRule="auto"/>
        <w:rPr/>
      </w:pPr>
      <w:r w:rsidDel="00000000" w:rsidR="00000000" w:rsidRPr="00000000">
        <w:rPr>
          <w:rtl w:val="0"/>
        </w:rPr>
      </w:r>
    </w:p>
    <w:p w:rsidR="00000000" w:rsidDel="00000000" w:rsidP="00000000" w:rsidRDefault="00000000" w:rsidRPr="00000000" w14:paraId="00000047">
      <w:pPr>
        <w:spacing w:line="480" w:lineRule="auto"/>
        <w:rPr/>
      </w:pPr>
      <w:r w:rsidDel="00000000" w:rsidR="00000000" w:rsidRPr="00000000">
        <w:rPr>
          <w:rtl w:val="0"/>
        </w:rPr>
      </w:r>
    </w:p>
    <w:p w:rsidR="00000000" w:rsidDel="00000000" w:rsidP="00000000" w:rsidRDefault="00000000" w:rsidRPr="00000000" w14:paraId="00000048">
      <w:pPr>
        <w:spacing w:line="480" w:lineRule="auto"/>
        <w:rPr/>
      </w:pPr>
      <w:r w:rsidDel="00000000" w:rsidR="00000000" w:rsidRPr="00000000">
        <w:rPr>
          <w:rtl w:val="0"/>
        </w:rPr>
      </w:r>
    </w:p>
    <w:p w:rsidR="00000000" w:rsidDel="00000000" w:rsidP="00000000" w:rsidRDefault="00000000" w:rsidRPr="00000000" w14:paraId="00000049">
      <w:pPr>
        <w:spacing w:line="480" w:lineRule="auto"/>
        <w:rPr/>
      </w:pPr>
      <w:r w:rsidDel="00000000" w:rsidR="00000000" w:rsidRPr="00000000">
        <w:rPr>
          <w:rtl w:val="0"/>
        </w:rPr>
      </w:r>
    </w:p>
    <w:p w:rsidR="00000000" w:rsidDel="00000000" w:rsidP="00000000" w:rsidRDefault="00000000" w:rsidRPr="00000000" w14:paraId="0000004A">
      <w:pPr>
        <w:spacing w:line="480" w:lineRule="auto"/>
        <w:rPr/>
      </w:pPr>
      <w:r w:rsidDel="00000000" w:rsidR="00000000" w:rsidRPr="00000000">
        <w:rPr>
          <w:rtl w:val="0"/>
        </w:rPr>
        <w:t xml:space="preserve">Reflection – Chapter 9 </w:t>
      </w:r>
    </w:p>
    <w:p w:rsidR="00000000" w:rsidDel="00000000" w:rsidP="00000000" w:rsidRDefault="00000000" w:rsidRPr="00000000" w14:paraId="0000004B">
      <w:pPr>
        <w:spacing w:line="480" w:lineRule="auto"/>
        <w:rPr/>
      </w:pPr>
      <w:r w:rsidDel="00000000" w:rsidR="00000000" w:rsidRPr="00000000">
        <w:rPr>
          <w:rtl w:val="0"/>
        </w:rPr>
      </w:r>
    </w:p>
    <w:p w:rsidR="00000000" w:rsidDel="00000000" w:rsidP="00000000" w:rsidRDefault="00000000" w:rsidRPr="00000000" w14:paraId="0000004C">
      <w:pPr>
        <w:spacing w:line="480" w:lineRule="auto"/>
        <w:rPr/>
      </w:pPr>
      <w:r w:rsidDel="00000000" w:rsidR="00000000" w:rsidRPr="00000000">
        <w:rPr>
          <w:rtl w:val="0"/>
        </w:rPr>
        <w:t xml:space="preserve">What are the implications of globalization for your unit/organization? </w:t>
      </w:r>
    </w:p>
    <w:p w:rsidR="00000000" w:rsidDel="00000000" w:rsidP="00000000" w:rsidRDefault="00000000" w:rsidRPr="00000000" w14:paraId="0000004D">
      <w:pPr>
        <w:spacing w:line="480" w:lineRule="auto"/>
        <w:rPr/>
      </w:pPr>
      <w:r w:rsidDel="00000000" w:rsidR="00000000" w:rsidRPr="00000000">
        <w:rPr>
          <w:rtl w:val="0"/>
        </w:rPr>
        <w:t xml:space="preserve">Globalization has given us extremely diverse clients and talent, and the ability to develop 24/7 in every timezone around the world. With globalization comes some challenges such as navigating complex regulations and an increased number of competition. In the end, IBM’s brand and reputation help it address these challenges quite effectively. (McKinsey &amp; Company, 2023).</w:t>
      </w:r>
    </w:p>
    <w:p w:rsidR="00000000" w:rsidDel="00000000" w:rsidP="00000000" w:rsidRDefault="00000000" w:rsidRPr="00000000" w14:paraId="0000004E">
      <w:pPr>
        <w:spacing w:line="480" w:lineRule="auto"/>
        <w:rPr/>
      </w:pPr>
      <w:r w:rsidDel="00000000" w:rsidR="00000000" w:rsidRPr="00000000">
        <w:rPr>
          <w:rtl w:val="0"/>
        </w:rPr>
      </w:r>
    </w:p>
    <w:p w:rsidR="00000000" w:rsidDel="00000000" w:rsidP="00000000" w:rsidRDefault="00000000" w:rsidRPr="00000000" w14:paraId="0000004F">
      <w:pPr>
        <w:spacing w:line="480" w:lineRule="auto"/>
        <w:rPr/>
      </w:pPr>
      <w:r w:rsidDel="00000000" w:rsidR="00000000" w:rsidRPr="00000000">
        <w:rPr>
          <w:rtl w:val="0"/>
        </w:rPr>
        <w:t xml:space="preserve">How does your unit/organization participate in globalization? </w:t>
      </w:r>
    </w:p>
    <w:p w:rsidR="00000000" w:rsidDel="00000000" w:rsidP="00000000" w:rsidRDefault="00000000" w:rsidRPr="00000000" w14:paraId="00000050">
      <w:pPr>
        <w:spacing w:line="480" w:lineRule="auto"/>
        <w:rPr/>
      </w:pPr>
      <w:r w:rsidDel="00000000" w:rsidR="00000000" w:rsidRPr="00000000">
        <w:rPr>
          <w:rtl w:val="0"/>
        </w:rPr>
        <w:t xml:space="preserve">IBM actively participates in globalization by building new R&amp;D centers worldwide in key strategic locations while collaborating with international partners. IBM Custom builds solutions to local needs, such as Watson’s multilingual capabilities, enhances IBM product’s appeal in many regions. These efforts allow IBM to meet the unique demands of the diverse markets while maintaining a global consistency (IBM, 2023b).</w:t>
      </w:r>
    </w:p>
    <w:p w:rsidR="00000000" w:rsidDel="00000000" w:rsidP="00000000" w:rsidRDefault="00000000" w:rsidRPr="00000000" w14:paraId="00000051">
      <w:pPr>
        <w:spacing w:line="480" w:lineRule="auto"/>
        <w:rPr/>
      </w:pPr>
      <w:r w:rsidDel="00000000" w:rsidR="00000000" w:rsidRPr="00000000">
        <w:rPr>
          <w:rtl w:val="0"/>
        </w:rPr>
      </w:r>
    </w:p>
    <w:p w:rsidR="00000000" w:rsidDel="00000000" w:rsidP="00000000" w:rsidRDefault="00000000" w:rsidRPr="00000000" w14:paraId="00000052">
      <w:pPr>
        <w:spacing w:line="480" w:lineRule="auto"/>
        <w:rPr/>
      </w:pPr>
      <w:r w:rsidDel="00000000" w:rsidR="00000000" w:rsidRPr="00000000">
        <w:rPr>
          <w:rtl w:val="0"/>
        </w:rPr>
        <w:t xml:space="preserve">How has regional economic integration impacted your unit/organization? </w:t>
      </w:r>
    </w:p>
    <w:p w:rsidR="00000000" w:rsidDel="00000000" w:rsidP="00000000" w:rsidRDefault="00000000" w:rsidRPr="00000000" w14:paraId="00000053">
      <w:pPr>
        <w:spacing w:line="480" w:lineRule="auto"/>
        <w:rPr/>
      </w:pPr>
      <w:r w:rsidDel="00000000" w:rsidR="00000000" w:rsidRPr="00000000">
        <w:rPr>
          <w:rtl w:val="0"/>
        </w:rPr>
        <w:t xml:space="preserve">Agreements like UMSCA simplify trade and reduce market entry barriers for IBM. These regulations have lowered costs and have allowed IBM to standardise offersion across North America. This regional integration has allowed for smoother operations and better service delivery (Statistics Canada, 2023). </w:t>
      </w:r>
    </w:p>
    <w:p w:rsidR="00000000" w:rsidDel="00000000" w:rsidP="00000000" w:rsidRDefault="00000000" w:rsidRPr="00000000" w14:paraId="00000054">
      <w:pPr>
        <w:spacing w:line="480" w:lineRule="auto"/>
        <w:rPr/>
      </w:pPr>
      <w:r w:rsidDel="00000000" w:rsidR="00000000" w:rsidRPr="00000000">
        <w:rPr>
          <w:rtl w:val="0"/>
        </w:rPr>
      </w:r>
    </w:p>
    <w:p w:rsidR="00000000" w:rsidDel="00000000" w:rsidP="00000000" w:rsidRDefault="00000000" w:rsidRPr="00000000" w14:paraId="00000055">
      <w:pPr>
        <w:spacing w:line="480" w:lineRule="auto"/>
        <w:rPr/>
      </w:pPr>
      <w:r w:rsidDel="00000000" w:rsidR="00000000" w:rsidRPr="00000000">
        <w:rPr>
          <w:rtl w:val="0"/>
        </w:rPr>
        <w:t xml:space="preserve">By proactively approaching globalization, IBM has navigated the diverse global markets effectively through various regional integrations. Using these opportunities, IBM will continue to expand globally and will attract various enterprise grade customers.</w:t>
      </w:r>
    </w:p>
    <w:p w:rsidR="00000000" w:rsidDel="00000000" w:rsidP="00000000" w:rsidRDefault="00000000" w:rsidRPr="00000000" w14:paraId="00000056">
      <w:pPr>
        <w:spacing w:line="480" w:lineRule="auto"/>
        <w:rPr/>
      </w:pPr>
      <w:r w:rsidDel="00000000" w:rsidR="00000000" w:rsidRPr="00000000">
        <w:rPr>
          <w:rtl w:val="0"/>
        </w:rPr>
      </w:r>
    </w:p>
    <w:p w:rsidR="00000000" w:rsidDel="00000000" w:rsidP="00000000" w:rsidRDefault="00000000" w:rsidRPr="00000000" w14:paraId="00000057">
      <w:pPr>
        <w:spacing w:line="480" w:lineRule="auto"/>
        <w:rPr/>
      </w:pPr>
      <w:r w:rsidDel="00000000" w:rsidR="00000000" w:rsidRPr="00000000">
        <w:rPr>
          <w:rtl w:val="0"/>
        </w:rPr>
      </w:r>
    </w:p>
    <w:p w:rsidR="00000000" w:rsidDel="00000000" w:rsidP="00000000" w:rsidRDefault="00000000" w:rsidRPr="00000000" w14:paraId="00000058">
      <w:pPr>
        <w:spacing w:line="480" w:lineRule="auto"/>
        <w:rPr/>
      </w:pPr>
      <w:r w:rsidDel="00000000" w:rsidR="00000000" w:rsidRPr="00000000">
        <w:rPr>
          <w:rtl w:val="0"/>
        </w:rPr>
      </w:r>
    </w:p>
    <w:p w:rsidR="00000000" w:rsidDel="00000000" w:rsidP="00000000" w:rsidRDefault="00000000" w:rsidRPr="00000000" w14:paraId="00000059">
      <w:pPr>
        <w:spacing w:line="480" w:lineRule="auto"/>
        <w:rPr/>
      </w:pPr>
      <w:r w:rsidDel="00000000" w:rsidR="00000000" w:rsidRPr="00000000">
        <w:rPr>
          <w:rtl w:val="0"/>
        </w:rPr>
        <w:t xml:space="preserve">Reflection – Chapter 10 </w:t>
      </w:r>
    </w:p>
    <w:p w:rsidR="00000000" w:rsidDel="00000000" w:rsidP="00000000" w:rsidRDefault="00000000" w:rsidRPr="00000000" w14:paraId="0000005A">
      <w:pPr>
        <w:spacing w:line="480" w:lineRule="auto"/>
        <w:rPr/>
      </w:pPr>
      <w:r w:rsidDel="00000000" w:rsidR="00000000" w:rsidRPr="00000000">
        <w:rPr>
          <w:rtl w:val="0"/>
        </w:rPr>
      </w:r>
    </w:p>
    <w:p w:rsidR="00000000" w:rsidDel="00000000" w:rsidP="00000000" w:rsidRDefault="00000000" w:rsidRPr="00000000" w14:paraId="0000005B">
      <w:pPr>
        <w:spacing w:line="480" w:lineRule="auto"/>
        <w:rPr/>
      </w:pPr>
      <w:r w:rsidDel="00000000" w:rsidR="00000000" w:rsidRPr="00000000">
        <w:rPr>
          <w:rtl w:val="0"/>
        </w:rPr>
        <w:t xml:space="preserve">Please describe two major governmental regulations that influence your unit/organization? </w:t>
      </w:r>
    </w:p>
    <w:p w:rsidR="00000000" w:rsidDel="00000000" w:rsidP="00000000" w:rsidRDefault="00000000" w:rsidRPr="00000000" w14:paraId="0000005C">
      <w:pPr>
        <w:spacing w:line="480" w:lineRule="auto"/>
        <w:rPr/>
      </w:pPr>
      <w:r w:rsidDel="00000000" w:rsidR="00000000" w:rsidRPr="00000000">
        <w:rPr>
          <w:rtl w:val="0"/>
        </w:rPr>
        <w:t xml:space="preserve">PIPEDA governs data privacy, and provincial R&amp;D tax incentives in Canada reduces cost for innovation projects, allowing IBM to invest heavily in granite AI solutions and fosters a good regional development in Ontario (Canadian Government, 2020). </w:t>
      </w:r>
    </w:p>
    <w:p w:rsidR="00000000" w:rsidDel="00000000" w:rsidP="00000000" w:rsidRDefault="00000000" w:rsidRPr="00000000" w14:paraId="0000005D">
      <w:pPr>
        <w:spacing w:line="480" w:lineRule="auto"/>
        <w:rPr/>
      </w:pPr>
      <w:r w:rsidDel="00000000" w:rsidR="00000000" w:rsidRPr="00000000">
        <w:rPr>
          <w:rtl w:val="0"/>
        </w:rPr>
      </w:r>
    </w:p>
    <w:p w:rsidR="00000000" w:rsidDel="00000000" w:rsidP="00000000" w:rsidRDefault="00000000" w:rsidRPr="00000000" w14:paraId="0000005E">
      <w:pPr>
        <w:spacing w:line="480" w:lineRule="auto"/>
        <w:rPr/>
      </w:pPr>
      <w:r w:rsidDel="00000000" w:rsidR="00000000" w:rsidRPr="00000000">
        <w:rPr>
          <w:rtl w:val="0"/>
        </w:rPr>
        <w:t xml:space="preserve">Do these two regulations fall under the purview of the federal or the provincial or the municipal/county government?  AND Describe one major interaction your unit/organization has had with a governmental department.</w:t>
      </w:r>
    </w:p>
    <w:p w:rsidR="00000000" w:rsidDel="00000000" w:rsidP="00000000" w:rsidRDefault="00000000" w:rsidRPr="00000000" w14:paraId="0000005F">
      <w:pPr>
        <w:spacing w:line="480" w:lineRule="auto"/>
        <w:rPr/>
      </w:pPr>
      <w:r w:rsidDel="00000000" w:rsidR="00000000" w:rsidRPr="00000000">
        <w:rPr>
          <w:rtl w:val="0"/>
        </w:rPr>
        <w:t xml:space="preserve">IBM works with the Canadian government to modernize the public sector using AI-driven solutions through Watson. For example, IBM has many automation tools that improve administrative tasks while ensuring compliance with ethical standards. IBM also contributes to national policies on responsible AI use, reinforcing its place as a trusted national partner.</w:t>
      </w:r>
    </w:p>
    <w:p w:rsidR="00000000" w:rsidDel="00000000" w:rsidP="00000000" w:rsidRDefault="00000000" w:rsidRPr="00000000" w14:paraId="00000060">
      <w:pPr>
        <w:spacing w:line="480" w:lineRule="auto"/>
        <w:rPr/>
      </w:pPr>
      <w:r w:rsidDel="00000000" w:rsidR="00000000" w:rsidRPr="00000000">
        <w:rPr>
          <w:rtl w:val="0"/>
        </w:rPr>
      </w:r>
    </w:p>
    <w:p w:rsidR="00000000" w:rsidDel="00000000" w:rsidP="00000000" w:rsidRDefault="00000000" w:rsidRPr="00000000" w14:paraId="00000061">
      <w:pPr>
        <w:spacing w:line="480" w:lineRule="auto"/>
        <w:rPr/>
      </w:pPr>
      <w:r w:rsidDel="00000000" w:rsidR="00000000" w:rsidRPr="00000000">
        <w:rPr>
          <w:rtl w:val="0"/>
        </w:rPr>
        <w:t xml:space="preserve">IBM’s compliance with many collaborations with the government strengthens its reputation as an ethical and innovative AI leader. These efforts ensure that IBM remains strategically aligned with the public sector while advancing its own technological prowess. </w:t>
      </w:r>
    </w:p>
    <w:p w:rsidR="00000000" w:rsidDel="00000000" w:rsidP="00000000" w:rsidRDefault="00000000" w:rsidRPr="00000000" w14:paraId="00000062">
      <w:pPr>
        <w:spacing w:line="480" w:lineRule="auto"/>
        <w:rPr/>
      </w:pPr>
      <w:r w:rsidDel="00000000" w:rsidR="00000000" w:rsidRPr="00000000">
        <w:rPr>
          <w:rtl w:val="0"/>
        </w:rPr>
      </w:r>
    </w:p>
    <w:p w:rsidR="00000000" w:rsidDel="00000000" w:rsidP="00000000" w:rsidRDefault="00000000" w:rsidRPr="00000000" w14:paraId="00000063">
      <w:pPr>
        <w:spacing w:line="480" w:lineRule="auto"/>
        <w:rPr/>
      </w:pPr>
      <w:r w:rsidDel="00000000" w:rsidR="00000000" w:rsidRPr="00000000">
        <w:rPr>
          <w:rtl w:val="0"/>
        </w:rPr>
      </w:r>
    </w:p>
    <w:p w:rsidR="00000000" w:rsidDel="00000000" w:rsidP="00000000" w:rsidRDefault="00000000" w:rsidRPr="00000000" w14:paraId="00000064">
      <w:pPr>
        <w:spacing w:line="480" w:lineRule="auto"/>
        <w:rPr/>
      </w:pPr>
      <w:r w:rsidDel="00000000" w:rsidR="00000000" w:rsidRPr="00000000">
        <w:rPr>
          <w:rtl w:val="0"/>
        </w:rPr>
      </w:r>
    </w:p>
    <w:p w:rsidR="00000000" w:rsidDel="00000000" w:rsidP="00000000" w:rsidRDefault="00000000" w:rsidRPr="00000000" w14:paraId="00000065">
      <w:pPr>
        <w:spacing w:line="480" w:lineRule="auto"/>
        <w:rPr/>
      </w:pPr>
      <w:r w:rsidDel="00000000" w:rsidR="00000000" w:rsidRPr="00000000">
        <w:rPr>
          <w:rtl w:val="0"/>
        </w:rPr>
      </w:r>
    </w:p>
    <w:p w:rsidR="00000000" w:rsidDel="00000000" w:rsidP="00000000" w:rsidRDefault="00000000" w:rsidRPr="00000000" w14:paraId="00000066">
      <w:pPr>
        <w:spacing w:line="480" w:lineRule="auto"/>
        <w:rPr/>
      </w:pPr>
      <w:r w:rsidDel="00000000" w:rsidR="00000000" w:rsidRPr="00000000">
        <w:rPr>
          <w:rtl w:val="0"/>
        </w:rPr>
      </w:r>
    </w:p>
    <w:p w:rsidR="00000000" w:rsidDel="00000000" w:rsidP="00000000" w:rsidRDefault="00000000" w:rsidRPr="00000000" w14:paraId="00000067">
      <w:pPr>
        <w:spacing w:line="480" w:lineRule="auto"/>
        <w:rPr/>
      </w:pPr>
      <w:r w:rsidDel="00000000" w:rsidR="00000000" w:rsidRPr="00000000">
        <w:rPr>
          <w:rtl w:val="0"/>
        </w:rPr>
      </w:r>
    </w:p>
    <w:p w:rsidR="00000000" w:rsidDel="00000000" w:rsidP="00000000" w:rsidRDefault="00000000" w:rsidRPr="00000000" w14:paraId="00000068">
      <w:pPr>
        <w:spacing w:line="480" w:lineRule="auto"/>
        <w:rPr/>
      </w:pPr>
      <w:r w:rsidDel="00000000" w:rsidR="00000000" w:rsidRPr="00000000">
        <w:rPr>
          <w:rtl w:val="0"/>
        </w:rPr>
      </w:r>
    </w:p>
    <w:p w:rsidR="00000000" w:rsidDel="00000000" w:rsidP="00000000" w:rsidRDefault="00000000" w:rsidRPr="00000000" w14:paraId="00000069">
      <w:pPr>
        <w:spacing w:line="480" w:lineRule="auto"/>
        <w:rPr/>
      </w:pPr>
      <w:r w:rsidDel="00000000" w:rsidR="00000000" w:rsidRPr="00000000">
        <w:rPr>
          <w:rtl w:val="0"/>
        </w:rPr>
      </w:r>
    </w:p>
    <w:p w:rsidR="00000000" w:rsidDel="00000000" w:rsidP="00000000" w:rsidRDefault="00000000" w:rsidRPr="00000000" w14:paraId="0000006A">
      <w:pPr>
        <w:spacing w:line="480" w:lineRule="auto"/>
        <w:rPr/>
      </w:pPr>
      <w:r w:rsidDel="00000000" w:rsidR="00000000" w:rsidRPr="00000000">
        <w:rPr>
          <w:rtl w:val="0"/>
        </w:rPr>
      </w:r>
    </w:p>
    <w:p w:rsidR="00000000" w:rsidDel="00000000" w:rsidP="00000000" w:rsidRDefault="00000000" w:rsidRPr="00000000" w14:paraId="0000006B">
      <w:pPr>
        <w:spacing w:line="480" w:lineRule="auto"/>
        <w:rPr/>
      </w:pPr>
      <w:r w:rsidDel="00000000" w:rsidR="00000000" w:rsidRPr="00000000">
        <w:rPr>
          <w:rtl w:val="0"/>
        </w:rPr>
      </w:r>
    </w:p>
    <w:p w:rsidR="00000000" w:rsidDel="00000000" w:rsidP="00000000" w:rsidRDefault="00000000" w:rsidRPr="00000000" w14:paraId="0000006C">
      <w:pPr>
        <w:spacing w:line="480" w:lineRule="auto"/>
        <w:rPr/>
      </w:pPr>
      <w:r w:rsidDel="00000000" w:rsidR="00000000" w:rsidRPr="00000000">
        <w:rPr>
          <w:rtl w:val="0"/>
        </w:rPr>
        <w:t xml:space="preserve">Reflection – Chapter 11 </w:t>
      </w:r>
    </w:p>
    <w:p w:rsidR="00000000" w:rsidDel="00000000" w:rsidP="00000000" w:rsidRDefault="00000000" w:rsidRPr="00000000" w14:paraId="0000006D">
      <w:pPr>
        <w:spacing w:line="480" w:lineRule="auto"/>
        <w:rPr/>
      </w:pPr>
      <w:r w:rsidDel="00000000" w:rsidR="00000000" w:rsidRPr="00000000">
        <w:rPr>
          <w:rtl w:val="0"/>
        </w:rPr>
        <w:t xml:space="preserve">Consider the explanations for why organizations may influence unethical behavior. Review each one vis-à-vis your experiences at your unit/organization. </w:t>
      </w:r>
    </w:p>
    <w:p w:rsidR="00000000" w:rsidDel="00000000" w:rsidP="00000000" w:rsidRDefault="00000000" w:rsidRPr="00000000" w14:paraId="0000006E">
      <w:pPr>
        <w:spacing w:line="480" w:lineRule="auto"/>
        <w:rPr/>
      </w:pPr>
      <w:r w:rsidDel="00000000" w:rsidR="00000000" w:rsidRPr="00000000">
        <w:rPr>
          <w:rtl w:val="0"/>
        </w:rPr>
        <w:t xml:space="preserve">IBM mitigates the risk of unethical behavior by championing transparency and oversight. Employees receive regular training on ethical AI practices, alongside many, many auditing and security systems that identify and fix potential issues. These measures ensure that ethical considerations are integrated into every aspect of IBM’s operations (IBM, 2023b).</w:t>
      </w:r>
    </w:p>
    <w:p w:rsidR="00000000" w:rsidDel="00000000" w:rsidP="00000000" w:rsidRDefault="00000000" w:rsidRPr="00000000" w14:paraId="0000006F">
      <w:pPr>
        <w:spacing w:line="480" w:lineRule="auto"/>
        <w:rPr/>
      </w:pPr>
      <w:r w:rsidDel="00000000" w:rsidR="00000000" w:rsidRPr="00000000">
        <w:rPr>
          <w:rtl w:val="0"/>
        </w:rPr>
      </w:r>
    </w:p>
    <w:p w:rsidR="00000000" w:rsidDel="00000000" w:rsidP="00000000" w:rsidRDefault="00000000" w:rsidRPr="00000000" w14:paraId="00000070">
      <w:pPr>
        <w:spacing w:line="480" w:lineRule="auto"/>
        <w:rPr/>
      </w:pPr>
      <w:r w:rsidDel="00000000" w:rsidR="00000000" w:rsidRPr="00000000">
        <w:rPr>
          <w:rtl w:val="0"/>
        </w:rPr>
        <w:t xml:space="preserve">Review the performance of your unit/organization regarding CSR.</w:t>
      </w:r>
    </w:p>
    <w:p w:rsidR="00000000" w:rsidDel="00000000" w:rsidP="00000000" w:rsidRDefault="00000000" w:rsidRPr="00000000" w14:paraId="00000071">
      <w:pPr>
        <w:spacing w:line="480" w:lineRule="auto"/>
        <w:rPr/>
      </w:pPr>
      <w:r w:rsidDel="00000000" w:rsidR="00000000" w:rsidRPr="00000000">
        <w:rPr>
          <w:rtl w:val="0"/>
        </w:rPr>
        <w:t xml:space="preserve">IBM is a leader in corporate social responsibility through its commitments to diversity and sustainability. Environmental initiatives include achieving net-zero emissions by 2030. Programs like SkillsBuild provide free digital skills training that promotes inclusivity and economic values (IBM 2023b).</w:t>
      </w:r>
    </w:p>
    <w:p w:rsidR="00000000" w:rsidDel="00000000" w:rsidP="00000000" w:rsidRDefault="00000000" w:rsidRPr="00000000" w14:paraId="00000072">
      <w:pPr>
        <w:spacing w:line="480" w:lineRule="auto"/>
        <w:rPr/>
      </w:pPr>
      <w:r w:rsidDel="00000000" w:rsidR="00000000" w:rsidRPr="00000000">
        <w:rPr>
          <w:rtl w:val="0"/>
        </w:rPr>
      </w:r>
    </w:p>
    <w:p w:rsidR="00000000" w:rsidDel="00000000" w:rsidP="00000000" w:rsidRDefault="00000000" w:rsidRPr="00000000" w14:paraId="00000073">
      <w:pPr>
        <w:spacing w:line="480" w:lineRule="auto"/>
        <w:rPr/>
      </w:pPr>
      <w:r w:rsidDel="00000000" w:rsidR="00000000" w:rsidRPr="00000000">
        <w:rPr>
          <w:rtl w:val="0"/>
        </w:rPr>
        <w:t xml:space="preserve">IBM’s strong ethical practices and CSR initiatives reinforce its reputation as a responsible world leader. By promoting such values, IBM drives a positive change in itself and in the community.</w:t>
      </w:r>
    </w:p>
    <w:p w:rsidR="00000000" w:rsidDel="00000000" w:rsidP="00000000" w:rsidRDefault="00000000" w:rsidRPr="00000000" w14:paraId="00000074">
      <w:pPr>
        <w:spacing w:line="480" w:lineRule="auto"/>
        <w:rPr/>
      </w:pPr>
      <w:r w:rsidDel="00000000" w:rsidR="00000000" w:rsidRPr="00000000">
        <w:rPr>
          <w:rtl w:val="0"/>
        </w:rPr>
      </w:r>
    </w:p>
    <w:p w:rsidR="00000000" w:rsidDel="00000000" w:rsidP="00000000" w:rsidRDefault="00000000" w:rsidRPr="00000000" w14:paraId="00000075">
      <w:pPr>
        <w:spacing w:line="480" w:lineRule="auto"/>
        <w:rPr/>
      </w:pPr>
      <w:r w:rsidDel="00000000" w:rsidR="00000000" w:rsidRPr="00000000">
        <w:rPr>
          <w:rtl w:val="0"/>
        </w:rPr>
      </w:r>
    </w:p>
    <w:p w:rsidR="00000000" w:rsidDel="00000000" w:rsidP="00000000" w:rsidRDefault="00000000" w:rsidRPr="00000000" w14:paraId="00000076">
      <w:pPr>
        <w:spacing w:line="480" w:lineRule="auto"/>
        <w:rPr/>
      </w:pPr>
      <w:r w:rsidDel="00000000" w:rsidR="00000000" w:rsidRPr="00000000">
        <w:rPr>
          <w:rtl w:val="0"/>
        </w:rPr>
      </w:r>
    </w:p>
    <w:p w:rsidR="00000000" w:rsidDel="00000000" w:rsidP="00000000" w:rsidRDefault="00000000" w:rsidRPr="00000000" w14:paraId="00000077">
      <w:pPr>
        <w:spacing w:line="480" w:lineRule="auto"/>
        <w:rPr/>
      </w:pPr>
      <w:r w:rsidDel="00000000" w:rsidR="00000000" w:rsidRPr="00000000">
        <w:rPr>
          <w:rtl w:val="0"/>
        </w:rPr>
      </w:r>
    </w:p>
    <w:p w:rsidR="00000000" w:rsidDel="00000000" w:rsidP="00000000" w:rsidRDefault="00000000" w:rsidRPr="00000000" w14:paraId="00000078">
      <w:pPr>
        <w:spacing w:line="480" w:lineRule="auto"/>
        <w:rPr/>
      </w:pPr>
      <w:r w:rsidDel="00000000" w:rsidR="00000000" w:rsidRPr="00000000">
        <w:rPr>
          <w:rtl w:val="0"/>
        </w:rPr>
      </w:r>
    </w:p>
    <w:p w:rsidR="00000000" w:rsidDel="00000000" w:rsidP="00000000" w:rsidRDefault="00000000" w:rsidRPr="00000000" w14:paraId="00000079">
      <w:pPr>
        <w:spacing w:line="480" w:lineRule="auto"/>
        <w:rPr/>
      </w:pPr>
      <w:r w:rsidDel="00000000" w:rsidR="00000000" w:rsidRPr="00000000">
        <w:rPr>
          <w:rtl w:val="0"/>
        </w:rPr>
      </w:r>
    </w:p>
    <w:p w:rsidR="00000000" w:rsidDel="00000000" w:rsidP="00000000" w:rsidRDefault="00000000" w:rsidRPr="00000000" w14:paraId="0000007A">
      <w:pPr>
        <w:spacing w:line="480" w:lineRule="auto"/>
        <w:rPr/>
      </w:pPr>
      <w:r w:rsidDel="00000000" w:rsidR="00000000" w:rsidRPr="00000000">
        <w:rPr>
          <w:rtl w:val="0"/>
        </w:rPr>
      </w:r>
    </w:p>
    <w:p w:rsidR="00000000" w:rsidDel="00000000" w:rsidP="00000000" w:rsidRDefault="00000000" w:rsidRPr="00000000" w14:paraId="0000007B">
      <w:pPr>
        <w:spacing w:line="480" w:lineRule="auto"/>
        <w:rPr/>
      </w:pPr>
      <w:r w:rsidDel="00000000" w:rsidR="00000000" w:rsidRPr="00000000">
        <w:rPr>
          <w:rtl w:val="0"/>
        </w:rPr>
      </w:r>
    </w:p>
    <w:p w:rsidR="00000000" w:rsidDel="00000000" w:rsidP="00000000" w:rsidRDefault="00000000" w:rsidRPr="00000000" w14:paraId="0000007C">
      <w:pPr>
        <w:spacing w:line="480" w:lineRule="auto"/>
        <w:rPr/>
      </w:pPr>
      <w:r w:rsidDel="00000000" w:rsidR="00000000" w:rsidRPr="00000000">
        <w:rPr>
          <w:rtl w:val="0"/>
        </w:rPr>
      </w:r>
    </w:p>
    <w:p w:rsidR="00000000" w:rsidDel="00000000" w:rsidP="00000000" w:rsidRDefault="00000000" w:rsidRPr="00000000" w14:paraId="0000007D">
      <w:pPr>
        <w:spacing w:line="480" w:lineRule="auto"/>
        <w:rPr/>
      </w:pPr>
      <w:r w:rsidDel="00000000" w:rsidR="00000000" w:rsidRPr="00000000">
        <w:rPr>
          <w:rtl w:val="0"/>
        </w:rPr>
      </w:r>
    </w:p>
    <w:p w:rsidR="00000000" w:rsidDel="00000000" w:rsidP="00000000" w:rsidRDefault="00000000" w:rsidRPr="00000000" w14:paraId="0000007E">
      <w:pPr>
        <w:spacing w:line="480" w:lineRule="auto"/>
        <w:rPr/>
      </w:pPr>
      <w:r w:rsidDel="00000000" w:rsidR="00000000" w:rsidRPr="00000000">
        <w:rPr>
          <w:rtl w:val="0"/>
        </w:rPr>
      </w:r>
    </w:p>
    <w:p w:rsidR="00000000" w:rsidDel="00000000" w:rsidP="00000000" w:rsidRDefault="00000000" w:rsidRPr="00000000" w14:paraId="0000007F">
      <w:pPr>
        <w:spacing w:line="480" w:lineRule="auto"/>
        <w:rPr/>
      </w:pPr>
      <w:r w:rsidDel="00000000" w:rsidR="00000000" w:rsidRPr="00000000">
        <w:rPr>
          <w:rtl w:val="0"/>
        </w:rPr>
        <w:t xml:space="preserve">Reflection – Chapter 12 </w:t>
      </w:r>
    </w:p>
    <w:p w:rsidR="00000000" w:rsidDel="00000000" w:rsidP="00000000" w:rsidRDefault="00000000" w:rsidRPr="00000000" w14:paraId="00000080">
      <w:pPr>
        <w:spacing w:line="480" w:lineRule="auto"/>
        <w:rPr/>
      </w:pPr>
      <w:r w:rsidDel="00000000" w:rsidR="00000000" w:rsidRPr="00000000">
        <w:rPr>
          <w:rtl w:val="0"/>
        </w:rPr>
        <w:t xml:space="preserve">Describe a couple of sustainable practices in your unit/organization. </w:t>
      </w:r>
    </w:p>
    <w:p w:rsidR="00000000" w:rsidDel="00000000" w:rsidP="00000000" w:rsidRDefault="00000000" w:rsidRPr="00000000" w14:paraId="00000081">
      <w:pPr>
        <w:spacing w:line="480" w:lineRule="auto"/>
        <w:rPr/>
      </w:pPr>
      <w:r w:rsidDel="00000000" w:rsidR="00000000" w:rsidRPr="00000000">
        <w:rPr>
          <w:rtl w:val="0"/>
        </w:rPr>
        <w:t xml:space="preserve">IBM reduces its environmental footprint through energy-efficient data centers that use advanced cooling and renewable energy, such as the lab in Markham. The company’s circular economy initiatives involve recycling and refurbishing hardware to minimize waste. These practices show IBM’s will to promote sustainability in its operations (IBM, 2023b)</w:t>
      </w:r>
    </w:p>
    <w:p w:rsidR="00000000" w:rsidDel="00000000" w:rsidP="00000000" w:rsidRDefault="00000000" w:rsidRPr="00000000" w14:paraId="00000082">
      <w:pPr>
        <w:spacing w:line="480" w:lineRule="auto"/>
        <w:rPr/>
      </w:pPr>
      <w:r w:rsidDel="00000000" w:rsidR="00000000" w:rsidRPr="00000000">
        <w:rPr>
          <w:rtl w:val="0"/>
        </w:rPr>
      </w:r>
    </w:p>
    <w:p w:rsidR="00000000" w:rsidDel="00000000" w:rsidP="00000000" w:rsidRDefault="00000000" w:rsidRPr="00000000" w14:paraId="00000083">
      <w:pPr>
        <w:spacing w:line="480" w:lineRule="auto"/>
        <w:rPr/>
      </w:pPr>
      <w:r w:rsidDel="00000000" w:rsidR="00000000" w:rsidRPr="00000000">
        <w:rPr>
          <w:rtl w:val="0"/>
        </w:rPr>
        <w:t xml:space="preserve">Describe an additional sustainable practice that your unit/organization can adopt.</w:t>
      </w:r>
    </w:p>
    <w:p w:rsidR="00000000" w:rsidDel="00000000" w:rsidP="00000000" w:rsidRDefault="00000000" w:rsidRPr="00000000" w14:paraId="00000084">
      <w:pPr>
        <w:spacing w:line="480" w:lineRule="auto"/>
        <w:rPr/>
      </w:pPr>
      <w:r w:rsidDel="00000000" w:rsidR="00000000" w:rsidRPr="00000000">
        <w:rPr>
          <w:rtl w:val="0"/>
        </w:rPr>
        <w:t xml:space="preserve">IBM could attempt to implement a carbon offset program, but this may not align with IBM’s immediate AI-driven goals. Perhaps in the future, IBM will partner with reforestation and renewable energy products to decrease emissions and become completely eco-conscious and carbon neutral.</w:t>
      </w:r>
    </w:p>
    <w:p w:rsidR="00000000" w:rsidDel="00000000" w:rsidP="00000000" w:rsidRDefault="00000000" w:rsidRPr="00000000" w14:paraId="00000085">
      <w:pPr>
        <w:spacing w:line="480" w:lineRule="auto"/>
        <w:rPr/>
      </w:pPr>
      <w:r w:rsidDel="00000000" w:rsidR="00000000" w:rsidRPr="00000000">
        <w:rPr>
          <w:rtl w:val="0"/>
        </w:rPr>
      </w:r>
    </w:p>
    <w:p w:rsidR="00000000" w:rsidDel="00000000" w:rsidP="00000000" w:rsidRDefault="00000000" w:rsidRPr="00000000" w14:paraId="00000086">
      <w:pPr>
        <w:spacing w:line="480" w:lineRule="auto"/>
        <w:rPr/>
      </w:pPr>
      <w:r w:rsidDel="00000000" w:rsidR="00000000" w:rsidRPr="00000000">
        <w:rPr>
          <w:rtl w:val="0"/>
        </w:rPr>
        <w:t xml:space="preserve">By building on its current incredible sustainable practices and exploring new initiatives such as carbon offsets, IBM can 100% strengthen its leadership in environmental responsibility. </w:t>
      </w:r>
    </w:p>
    <w:p w:rsidR="00000000" w:rsidDel="00000000" w:rsidP="00000000" w:rsidRDefault="00000000" w:rsidRPr="00000000" w14:paraId="00000087">
      <w:pPr>
        <w:spacing w:line="480" w:lineRule="auto"/>
        <w:rPr/>
      </w:pPr>
      <w:r w:rsidDel="00000000" w:rsidR="00000000" w:rsidRPr="00000000">
        <w:rPr>
          <w:rtl w:val="0"/>
        </w:rPr>
      </w:r>
    </w:p>
    <w:p w:rsidR="00000000" w:rsidDel="00000000" w:rsidP="00000000" w:rsidRDefault="00000000" w:rsidRPr="00000000" w14:paraId="00000088">
      <w:pPr>
        <w:spacing w:line="480" w:lineRule="auto"/>
        <w:rPr/>
      </w:pPr>
      <w:r w:rsidDel="00000000" w:rsidR="00000000" w:rsidRPr="00000000">
        <w:rPr>
          <w:rtl w:val="0"/>
        </w:rPr>
      </w:r>
    </w:p>
    <w:p w:rsidR="00000000" w:rsidDel="00000000" w:rsidP="00000000" w:rsidRDefault="00000000" w:rsidRPr="00000000" w14:paraId="00000089">
      <w:pPr>
        <w:spacing w:line="480" w:lineRule="auto"/>
        <w:rPr/>
      </w:pPr>
      <w:r w:rsidDel="00000000" w:rsidR="00000000" w:rsidRPr="00000000">
        <w:rPr>
          <w:rtl w:val="0"/>
        </w:rPr>
      </w:r>
    </w:p>
    <w:p w:rsidR="00000000" w:rsidDel="00000000" w:rsidP="00000000" w:rsidRDefault="00000000" w:rsidRPr="00000000" w14:paraId="0000008A">
      <w:pPr>
        <w:spacing w:line="480" w:lineRule="auto"/>
        <w:rPr/>
      </w:pPr>
      <w:r w:rsidDel="00000000" w:rsidR="00000000" w:rsidRPr="00000000">
        <w:rPr>
          <w:rtl w:val="0"/>
        </w:rPr>
      </w:r>
    </w:p>
    <w:p w:rsidR="00000000" w:rsidDel="00000000" w:rsidP="00000000" w:rsidRDefault="00000000" w:rsidRPr="00000000" w14:paraId="0000008B">
      <w:pPr>
        <w:spacing w:line="480" w:lineRule="auto"/>
        <w:rPr/>
      </w:pPr>
      <w:r w:rsidDel="00000000" w:rsidR="00000000" w:rsidRPr="00000000">
        <w:rPr>
          <w:rtl w:val="0"/>
        </w:rPr>
      </w:r>
    </w:p>
    <w:p w:rsidR="00000000" w:rsidDel="00000000" w:rsidP="00000000" w:rsidRDefault="00000000" w:rsidRPr="00000000" w14:paraId="0000008C">
      <w:pPr>
        <w:spacing w:line="480" w:lineRule="auto"/>
        <w:rPr/>
      </w:pPr>
      <w:r w:rsidDel="00000000" w:rsidR="00000000" w:rsidRPr="00000000">
        <w:rPr>
          <w:rtl w:val="0"/>
        </w:rPr>
      </w:r>
    </w:p>
    <w:p w:rsidR="00000000" w:rsidDel="00000000" w:rsidP="00000000" w:rsidRDefault="00000000" w:rsidRPr="00000000" w14:paraId="0000008D">
      <w:pPr>
        <w:spacing w:line="480" w:lineRule="auto"/>
        <w:rPr/>
      </w:pPr>
      <w:r w:rsidDel="00000000" w:rsidR="00000000" w:rsidRPr="00000000">
        <w:rPr>
          <w:rtl w:val="0"/>
        </w:rPr>
      </w:r>
    </w:p>
    <w:p w:rsidR="00000000" w:rsidDel="00000000" w:rsidP="00000000" w:rsidRDefault="00000000" w:rsidRPr="00000000" w14:paraId="0000008E">
      <w:pPr>
        <w:spacing w:line="480" w:lineRule="auto"/>
        <w:rPr/>
      </w:pPr>
      <w:r w:rsidDel="00000000" w:rsidR="00000000" w:rsidRPr="00000000">
        <w:rPr>
          <w:rtl w:val="0"/>
        </w:rPr>
      </w:r>
    </w:p>
    <w:p w:rsidR="00000000" w:rsidDel="00000000" w:rsidP="00000000" w:rsidRDefault="00000000" w:rsidRPr="00000000" w14:paraId="0000008F">
      <w:pPr>
        <w:spacing w:line="480" w:lineRule="auto"/>
        <w:rPr/>
      </w:pPr>
      <w:r w:rsidDel="00000000" w:rsidR="00000000" w:rsidRPr="00000000">
        <w:rPr>
          <w:rtl w:val="0"/>
        </w:rPr>
      </w:r>
    </w:p>
    <w:p w:rsidR="00000000" w:rsidDel="00000000" w:rsidP="00000000" w:rsidRDefault="00000000" w:rsidRPr="00000000" w14:paraId="00000090">
      <w:pPr>
        <w:spacing w:line="480" w:lineRule="auto"/>
        <w:rPr/>
      </w:pPr>
      <w:r w:rsidDel="00000000" w:rsidR="00000000" w:rsidRPr="00000000">
        <w:rPr>
          <w:rtl w:val="0"/>
        </w:rPr>
      </w:r>
    </w:p>
    <w:p w:rsidR="00000000" w:rsidDel="00000000" w:rsidP="00000000" w:rsidRDefault="00000000" w:rsidRPr="00000000" w14:paraId="00000091">
      <w:pPr>
        <w:spacing w:line="480" w:lineRule="auto"/>
        <w:rPr/>
      </w:pPr>
      <w:r w:rsidDel="00000000" w:rsidR="00000000" w:rsidRPr="00000000">
        <w:rPr>
          <w:rtl w:val="0"/>
        </w:rPr>
      </w:r>
    </w:p>
    <w:p w:rsidR="00000000" w:rsidDel="00000000" w:rsidP="00000000" w:rsidRDefault="00000000" w:rsidRPr="00000000" w14:paraId="00000092">
      <w:pPr>
        <w:spacing w:line="480" w:lineRule="auto"/>
        <w:rPr/>
      </w:pPr>
      <w:r w:rsidDel="00000000" w:rsidR="00000000" w:rsidRPr="00000000">
        <w:rPr>
          <w:rtl w:val="0"/>
        </w:rPr>
      </w:r>
    </w:p>
    <w:p w:rsidR="00000000" w:rsidDel="00000000" w:rsidP="00000000" w:rsidRDefault="00000000" w:rsidRPr="00000000" w14:paraId="00000093">
      <w:pPr>
        <w:spacing w:line="480" w:lineRule="auto"/>
        <w:rPr/>
      </w:pPr>
      <w:r w:rsidDel="00000000" w:rsidR="00000000" w:rsidRPr="00000000">
        <w:rPr>
          <w:rtl w:val="0"/>
        </w:rPr>
      </w:r>
    </w:p>
    <w:p w:rsidR="00000000" w:rsidDel="00000000" w:rsidP="00000000" w:rsidRDefault="00000000" w:rsidRPr="00000000" w14:paraId="00000094">
      <w:pPr>
        <w:numPr>
          <w:ilvl w:val="0"/>
          <w:numId w:val="1"/>
        </w:numPr>
        <w:spacing w:after="0" w:afterAutospacing="0" w:before="240" w:line="480" w:lineRule="auto"/>
        <w:ind w:left="720" w:hanging="360"/>
      </w:pPr>
      <w:r w:rsidDel="00000000" w:rsidR="00000000" w:rsidRPr="00000000">
        <w:rPr>
          <w:rtl w:val="0"/>
        </w:rPr>
        <w:t xml:space="preserve">Canadian Government. (2020). Personal Information Protection and Electronic Documents Act (PIPEDA). Retrieved from https://www.priv.gc.ca/en/privacy-topics/privacy-laws-in-canada/</w:t>
      </w:r>
    </w:p>
    <w:p w:rsidR="00000000" w:rsidDel="00000000" w:rsidP="00000000" w:rsidRDefault="00000000" w:rsidRPr="00000000" w14:paraId="00000095">
      <w:pPr>
        <w:numPr>
          <w:ilvl w:val="0"/>
          <w:numId w:val="1"/>
        </w:numPr>
        <w:spacing w:after="0" w:afterAutospacing="0" w:before="0" w:beforeAutospacing="0" w:line="480" w:lineRule="auto"/>
        <w:ind w:left="720" w:hanging="360"/>
      </w:pPr>
      <w:r w:rsidDel="00000000" w:rsidR="00000000" w:rsidRPr="00000000">
        <w:rPr>
          <w:rtl w:val="0"/>
        </w:rPr>
        <w:t xml:space="preserve">IBM. (2023a). Environmental Sustainability Goals. Retrieved from https://www.ibm.com/environment</w:t>
      </w:r>
    </w:p>
    <w:p w:rsidR="00000000" w:rsidDel="00000000" w:rsidP="00000000" w:rsidRDefault="00000000" w:rsidRPr="00000000" w14:paraId="00000096">
      <w:pPr>
        <w:numPr>
          <w:ilvl w:val="0"/>
          <w:numId w:val="1"/>
        </w:numPr>
        <w:spacing w:after="0" w:afterAutospacing="0" w:before="0" w:beforeAutospacing="0" w:line="480" w:lineRule="auto"/>
        <w:ind w:left="720" w:hanging="360"/>
      </w:pPr>
      <w:r w:rsidDel="00000000" w:rsidR="00000000" w:rsidRPr="00000000">
        <w:rPr>
          <w:rtl w:val="0"/>
        </w:rPr>
        <w:t xml:space="preserve">IBM. (2023b). SkillsBuild Initiative. Retrieved from https://www.ibm.com/skillsbuild</w:t>
      </w:r>
    </w:p>
    <w:p w:rsidR="00000000" w:rsidDel="00000000" w:rsidP="00000000" w:rsidRDefault="00000000" w:rsidRPr="00000000" w14:paraId="00000097">
      <w:pPr>
        <w:numPr>
          <w:ilvl w:val="0"/>
          <w:numId w:val="1"/>
        </w:numPr>
        <w:spacing w:after="0" w:afterAutospacing="0" w:before="0" w:beforeAutospacing="0" w:line="480" w:lineRule="auto"/>
        <w:ind w:left="720" w:hanging="360"/>
      </w:pPr>
      <w:r w:rsidDel="00000000" w:rsidR="00000000" w:rsidRPr="00000000">
        <w:rPr>
          <w:rtl w:val="0"/>
        </w:rPr>
        <w:t xml:space="preserve">Statistics Canada. (2023). Impact of Regional Economic Integration. Retrieved from https://www.statcan.gc.ca/</w:t>
      </w:r>
    </w:p>
    <w:p w:rsidR="00000000" w:rsidDel="00000000" w:rsidP="00000000" w:rsidRDefault="00000000" w:rsidRPr="00000000" w14:paraId="00000098">
      <w:pPr>
        <w:numPr>
          <w:ilvl w:val="0"/>
          <w:numId w:val="1"/>
        </w:numPr>
        <w:spacing w:after="0" w:afterAutospacing="0" w:before="0" w:beforeAutospacing="0" w:line="480" w:lineRule="auto"/>
        <w:ind w:left="720" w:hanging="360"/>
      </w:pPr>
      <w:r w:rsidDel="00000000" w:rsidR="00000000" w:rsidRPr="00000000">
        <w:rPr>
          <w:rtl w:val="0"/>
        </w:rPr>
        <w:t xml:space="preserve">Porter, M. E. (2008). The Five Competitive Forces That Shape Strategy. Harvard Business Review.</w:t>
      </w:r>
    </w:p>
    <w:p w:rsidR="00000000" w:rsidDel="00000000" w:rsidP="00000000" w:rsidRDefault="00000000" w:rsidRPr="00000000" w14:paraId="00000099">
      <w:pPr>
        <w:numPr>
          <w:ilvl w:val="0"/>
          <w:numId w:val="1"/>
        </w:numPr>
        <w:spacing w:after="240" w:before="0" w:beforeAutospacing="0" w:line="480" w:lineRule="auto"/>
        <w:ind w:left="720" w:hanging="360"/>
      </w:pPr>
      <w:r w:rsidDel="00000000" w:rsidR="00000000" w:rsidRPr="00000000">
        <w:rPr>
          <w:rtl w:val="0"/>
        </w:rPr>
        <w:t xml:space="preserve">McKinsey &amp; Company. (2023). How AI is Changing the Game for Businesses. Retrieved from https://www.mckinsey.com/</w:t>
      </w:r>
    </w:p>
    <w:p w:rsidR="00000000" w:rsidDel="00000000" w:rsidP="00000000" w:rsidRDefault="00000000" w:rsidRPr="00000000" w14:paraId="0000009A">
      <w:pPr>
        <w:spacing w:line="48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