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0938A" w14:textId="1B157FB6" w:rsidR="008018AF" w:rsidRPr="008A26AD" w:rsidRDefault="008018AF" w:rsidP="008018AF">
      <w:pPr>
        <w:rPr>
          <w:rFonts w:ascii="Times New Roman" w:eastAsia="Times New Roman" w:hAnsi="Times New Roman" w:cs="Times New Roman"/>
          <w:b/>
          <w:bCs/>
          <w:kern w:val="0"/>
          <w14:ligatures w14:val="none"/>
        </w:rPr>
      </w:pPr>
      <w:r w:rsidRPr="008A26AD">
        <w:rPr>
          <w:rFonts w:ascii="Times New Roman" w:eastAsia="Times New Roman" w:hAnsi="Times New Roman" w:cs="Times New Roman"/>
          <w:b/>
          <w:bCs/>
          <w:kern w:val="0"/>
          <w14:ligatures w14:val="none"/>
        </w:rPr>
        <w:t>What defines the appropriate line between security and censorship?</w:t>
      </w:r>
    </w:p>
    <w:p w14:paraId="63855B2E" w14:textId="2C89A9F7" w:rsidR="008018AF" w:rsidRPr="008A26AD" w:rsidRDefault="008018AF" w:rsidP="008018AF">
      <w:pPr>
        <w:rPr>
          <w:rFonts w:ascii="Times New Roman" w:eastAsia="Times New Roman" w:hAnsi="Times New Roman" w:cs="Times New Roman"/>
          <w:kern w:val="0"/>
          <w14:ligatures w14:val="none"/>
        </w:rPr>
      </w:pPr>
      <w:r w:rsidRPr="008A26AD">
        <w:rPr>
          <w:rFonts w:ascii="Times New Roman" w:eastAsia="Times New Roman" w:hAnsi="Times New Roman" w:cs="Times New Roman"/>
          <w:kern w:val="0"/>
          <w14:ligatures w14:val="none"/>
        </w:rPr>
        <w:t xml:space="preserve">Firewalls are essential for protecting networks from malicious </w:t>
      </w:r>
      <w:r w:rsidR="00403DD2" w:rsidRPr="008A26AD">
        <w:rPr>
          <w:rFonts w:ascii="Times New Roman" w:eastAsia="Times New Roman" w:hAnsi="Times New Roman" w:cs="Times New Roman"/>
          <w:kern w:val="0"/>
          <w14:ligatures w14:val="none"/>
        </w:rPr>
        <w:t>activity,</w:t>
      </w:r>
      <w:r w:rsidRPr="008A26AD">
        <w:rPr>
          <w:rFonts w:ascii="Times New Roman" w:eastAsia="Times New Roman" w:hAnsi="Times New Roman" w:cs="Times New Roman"/>
          <w:kern w:val="0"/>
          <w14:ligatures w14:val="none"/>
        </w:rPr>
        <w:t xml:space="preserve"> but they also </w:t>
      </w:r>
      <w:r w:rsidR="00403DD2" w:rsidRPr="008A26AD">
        <w:rPr>
          <w:rFonts w:ascii="Times New Roman" w:eastAsia="Times New Roman" w:hAnsi="Times New Roman" w:cs="Times New Roman"/>
          <w:kern w:val="0"/>
          <w14:ligatures w14:val="none"/>
        </w:rPr>
        <w:t>can</w:t>
      </w:r>
      <w:r w:rsidRPr="008A26AD">
        <w:rPr>
          <w:rFonts w:ascii="Times New Roman" w:eastAsia="Times New Roman" w:hAnsi="Times New Roman" w:cs="Times New Roman"/>
          <w:kern w:val="0"/>
          <w14:ligatures w14:val="none"/>
        </w:rPr>
        <w:t xml:space="preserve"> control or block information on a massive scale. China</w:t>
      </w:r>
      <w:r w:rsidR="00403DD2" w:rsidRPr="008A26AD">
        <w:rPr>
          <w:rFonts w:ascii="Times New Roman" w:eastAsia="Times New Roman" w:hAnsi="Times New Roman" w:cs="Times New Roman"/>
          <w:kern w:val="0"/>
          <w14:ligatures w14:val="none"/>
        </w:rPr>
        <w:t xml:space="preserve"> is a great example of</w:t>
      </w:r>
      <w:r w:rsidRPr="008A26AD">
        <w:rPr>
          <w:rFonts w:ascii="Times New Roman" w:eastAsia="Times New Roman" w:hAnsi="Times New Roman" w:cs="Times New Roman"/>
          <w:kern w:val="0"/>
          <w14:ligatures w14:val="none"/>
        </w:rPr>
        <w:t xml:space="preserve"> how a security technology can evolve into a system of political control</w:t>
      </w:r>
      <w:r w:rsidR="00263074" w:rsidRPr="008A26AD">
        <w:rPr>
          <w:rFonts w:ascii="Times New Roman" w:eastAsia="Times New Roman" w:hAnsi="Times New Roman" w:cs="Times New Roman"/>
          <w:kern w:val="0"/>
          <w14:ligatures w14:val="none"/>
        </w:rPr>
        <w:t xml:space="preserve">. </w:t>
      </w:r>
      <w:r w:rsidRPr="008A26AD">
        <w:rPr>
          <w:rFonts w:ascii="Times New Roman" w:eastAsia="Times New Roman" w:hAnsi="Times New Roman" w:cs="Times New Roman"/>
          <w:kern w:val="0"/>
          <w14:ligatures w14:val="none"/>
        </w:rPr>
        <w:t>What begins as a tool to defend national infrastructure can end up shaping what citizens see, say or share online. The key question becomes not whether firewalls should exist, but how they are governed and who decides what is filtered.</w:t>
      </w:r>
      <w:r w:rsidR="00263074" w:rsidRPr="008A26AD">
        <w:rPr>
          <w:rFonts w:ascii="Times New Roman" w:eastAsia="Times New Roman" w:hAnsi="Times New Roman" w:cs="Times New Roman"/>
          <w:kern w:val="0"/>
          <w14:ligatures w14:val="none"/>
        </w:rPr>
        <w:t xml:space="preserve"> </w:t>
      </w:r>
      <w:r w:rsidR="008A26AD" w:rsidRPr="008A26AD">
        <w:rPr>
          <w:rFonts w:ascii="Times New Roman" w:eastAsia="Times New Roman" w:hAnsi="Times New Roman" w:cs="Times New Roman"/>
          <w:kern w:val="0"/>
          <w14:ligatures w14:val="none"/>
        </w:rPr>
        <w:t xml:space="preserve">Firewalls are </w:t>
      </w:r>
      <w:r w:rsidR="00403DD2" w:rsidRPr="008A26AD">
        <w:rPr>
          <w:rFonts w:ascii="Times New Roman" w:eastAsia="Times New Roman" w:hAnsi="Times New Roman" w:cs="Times New Roman"/>
          <w:kern w:val="0"/>
          <w14:ligatures w14:val="none"/>
        </w:rPr>
        <w:t xml:space="preserve">deemed </w:t>
      </w:r>
      <w:r w:rsidRPr="008A26AD">
        <w:rPr>
          <w:rFonts w:ascii="Times New Roman" w:eastAsia="Times New Roman" w:hAnsi="Times New Roman" w:cs="Times New Roman"/>
          <w:kern w:val="0"/>
          <w14:ligatures w14:val="none"/>
        </w:rPr>
        <w:t>appropriate when</w:t>
      </w:r>
      <w:r w:rsidR="008A26AD" w:rsidRPr="008A26AD">
        <w:rPr>
          <w:rFonts w:ascii="Times New Roman" w:eastAsia="Times New Roman" w:hAnsi="Times New Roman" w:cs="Times New Roman"/>
          <w:kern w:val="0"/>
          <w14:ligatures w14:val="none"/>
        </w:rPr>
        <w:t xml:space="preserve"> they</w:t>
      </w:r>
      <w:r w:rsidRPr="008A26AD">
        <w:rPr>
          <w:rFonts w:ascii="Times New Roman" w:eastAsia="Times New Roman" w:hAnsi="Times New Roman" w:cs="Times New Roman"/>
          <w:kern w:val="0"/>
          <w14:ligatures w14:val="none"/>
        </w:rPr>
        <w:t xml:space="preserve"> clearly protect users and systems from harm</w:t>
      </w:r>
      <w:r w:rsidR="00403DD2" w:rsidRPr="008A26AD">
        <w:rPr>
          <w:rFonts w:ascii="Times New Roman" w:eastAsia="Times New Roman" w:hAnsi="Times New Roman" w:cs="Times New Roman"/>
          <w:kern w:val="0"/>
          <w14:ligatures w14:val="none"/>
        </w:rPr>
        <w:t xml:space="preserve"> like</w:t>
      </w:r>
      <w:r w:rsidRPr="008A26AD">
        <w:rPr>
          <w:rFonts w:ascii="Times New Roman" w:eastAsia="Times New Roman" w:hAnsi="Times New Roman" w:cs="Times New Roman"/>
          <w:kern w:val="0"/>
          <w14:ligatures w14:val="none"/>
        </w:rPr>
        <w:t xml:space="preserve"> blocking malware domains, preventing intrusions </w:t>
      </w:r>
      <w:r w:rsidR="008A26AD" w:rsidRPr="008A26AD">
        <w:rPr>
          <w:rFonts w:ascii="Times New Roman" w:eastAsia="Times New Roman" w:hAnsi="Times New Roman" w:cs="Times New Roman"/>
          <w:kern w:val="0"/>
          <w14:ligatures w14:val="none"/>
        </w:rPr>
        <w:t>and</w:t>
      </w:r>
      <w:r w:rsidRPr="008A26AD">
        <w:rPr>
          <w:rFonts w:ascii="Times New Roman" w:eastAsia="Times New Roman" w:hAnsi="Times New Roman" w:cs="Times New Roman"/>
          <w:kern w:val="0"/>
          <w14:ligatures w14:val="none"/>
        </w:rPr>
        <w:t xml:space="preserve"> limiting access to dangerous content that threatens safety or infrastructure. These actions align with standard network defense practices such as packet filtering and inspection</w:t>
      </w:r>
      <w:r w:rsidR="00263074" w:rsidRPr="008A26AD">
        <w:rPr>
          <w:rFonts w:ascii="Times New Roman" w:eastAsia="Times New Roman" w:hAnsi="Times New Roman" w:cs="Times New Roman"/>
          <w:kern w:val="0"/>
          <w14:ligatures w14:val="none"/>
        </w:rPr>
        <w:t xml:space="preserve"> </w:t>
      </w:r>
      <w:r w:rsidRPr="008A26AD">
        <w:rPr>
          <w:rFonts w:ascii="Times New Roman" w:eastAsia="Times New Roman" w:hAnsi="Times New Roman" w:cs="Times New Roman"/>
          <w:kern w:val="0"/>
          <w14:ligatures w14:val="none"/>
        </w:rPr>
        <w:t>techniques designed to reduce risk</w:t>
      </w:r>
      <w:r w:rsidR="00403DD2" w:rsidRPr="008A26AD">
        <w:rPr>
          <w:rFonts w:ascii="Times New Roman" w:eastAsia="Times New Roman" w:hAnsi="Times New Roman" w:cs="Times New Roman"/>
          <w:kern w:val="0"/>
          <w14:ligatures w14:val="none"/>
        </w:rPr>
        <w:t xml:space="preserve"> and</w:t>
      </w:r>
      <w:r w:rsidRPr="008A26AD">
        <w:rPr>
          <w:rFonts w:ascii="Times New Roman" w:eastAsia="Times New Roman" w:hAnsi="Times New Roman" w:cs="Times New Roman"/>
          <w:kern w:val="0"/>
          <w14:ligatures w14:val="none"/>
        </w:rPr>
        <w:t xml:space="preserve"> </w:t>
      </w:r>
      <w:r w:rsidR="00403DD2" w:rsidRPr="008A26AD">
        <w:rPr>
          <w:rFonts w:ascii="Times New Roman" w:eastAsia="Times New Roman" w:hAnsi="Times New Roman" w:cs="Times New Roman"/>
          <w:kern w:val="0"/>
          <w14:ligatures w14:val="none"/>
        </w:rPr>
        <w:t>not</w:t>
      </w:r>
      <w:r w:rsidRPr="008A26AD">
        <w:rPr>
          <w:rFonts w:ascii="Times New Roman" w:eastAsia="Times New Roman" w:hAnsi="Times New Roman" w:cs="Times New Roman"/>
          <w:kern w:val="0"/>
          <w14:ligatures w14:val="none"/>
        </w:rPr>
        <w:t xml:space="preserve"> restrict communication</w:t>
      </w:r>
      <w:r w:rsidR="00263074" w:rsidRPr="008A26AD">
        <w:rPr>
          <w:rFonts w:ascii="Times New Roman" w:eastAsia="Times New Roman" w:hAnsi="Times New Roman" w:cs="Times New Roman"/>
          <w:kern w:val="0"/>
          <w14:ligatures w14:val="none"/>
        </w:rPr>
        <w:t xml:space="preserve">. </w:t>
      </w:r>
      <w:r w:rsidRPr="008A26AD">
        <w:rPr>
          <w:rFonts w:ascii="Times New Roman" w:eastAsia="Times New Roman" w:hAnsi="Times New Roman" w:cs="Times New Roman"/>
          <w:kern w:val="0"/>
          <w14:ligatures w14:val="none"/>
        </w:rPr>
        <w:t>Censorship</w:t>
      </w:r>
      <w:r w:rsidR="00403DD2" w:rsidRPr="008A26AD">
        <w:rPr>
          <w:rFonts w:ascii="Times New Roman" w:eastAsia="Times New Roman" w:hAnsi="Times New Roman" w:cs="Times New Roman"/>
          <w:kern w:val="0"/>
          <w14:ligatures w14:val="none"/>
        </w:rPr>
        <w:t xml:space="preserve"> however</w:t>
      </w:r>
      <w:r w:rsidRPr="008A26AD">
        <w:rPr>
          <w:rFonts w:ascii="Times New Roman" w:eastAsia="Times New Roman" w:hAnsi="Times New Roman" w:cs="Times New Roman"/>
          <w:kern w:val="0"/>
          <w14:ligatures w14:val="none"/>
        </w:rPr>
        <w:t xml:space="preserve"> emerges when filtering shifts from defending systems to controlling information. When firewalls block political criticism, restrict news sources or limit cultural expression</w:t>
      </w:r>
      <w:r w:rsidR="00403DD2" w:rsidRPr="008A26AD">
        <w:rPr>
          <w:rFonts w:ascii="Times New Roman" w:eastAsia="Times New Roman" w:hAnsi="Times New Roman" w:cs="Times New Roman"/>
          <w:kern w:val="0"/>
          <w14:ligatures w14:val="none"/>
        </w:rPr>
        <w:t>,</w:t>
      </w:r>
      <w:r w:rsidRPr="008A26AD">
        <w:rPr>
          <w:rFonts w:ascii="Times New Roman" w:eastAsia="Times New Roman" w:hAnsi="Times New Roman" w:cs="Times New Roman"/>
          <w:kern w:val="0"/>
          <w14:ligatures w14:val="none"/>
        </w:rPr>
        <w:t xml:space="preserve"> </w:t>
      </w:r>
      <w:r w:rsidR="00403DD2" w:rsidRPr="008A26AD">
        <w:rPr>
          <w:rFonts w:ascii="Times New Roman" w:eastAsia="Times New Roman" w:hAnsi="Times New Roman" w:cs="Times New Roman"/>
          <w:kern w:val="0"/>
          <w14:ligatures w14:val="none"/>
        </w:rPr>
        <w:t>t</w:t>
      </w:r>
      <w:r w:rsidRPr="008A26AD">
        <w:rPr>
          <w:rFonts w:ascii="Times New Roman" w:eastAsia="Times New Roman" w:hAnsi="Times New Roman" w:cs="Times New Roman"/>
          <w:kern w:val="0"/>
          <w14:ligatures w14:val="none"/>
        </w:rPr>
        <w:t>he purpose moves away from security and toward</w:t>
      </w:r>
      <w:r w:rsidR="00403DD2" w:rsidRPr="008A26AD">
        <w:rPr>
          <w:rFonts w:ascii="Times New Roman" w:eastAsia="Times New Roman" w:hAnsi="Times New Roman" w:cs="Times New Roman"/>
          <w:kern w:val="0"/>
          <w14:ligatures w14:val="none"/>
        </w:rPr>
        <w:t>s</w:t>
      </w:r>
      <w:r w:rsidRPr="008A26AD">
        <w:rPr>
          <w:rFonts w:ascii="Times New Roman" w:eastAsia="Times New Roman" w:hAnsi="Times New Roman" w:cs="Times New Roman"/>
          <w:kern w:val="0"/>
          <w14:ligatures w14:val="none"/>
        </w:rPr>
        <w:t xml:space="preserve"> suppression. The line between security and censorship depends on transparency, accountability and protection of </w:t>
      </w:r>
      <w:r w:rsidR="008A26AD" w:rsidRPr="008A26AD">
        <w:rPr>
          <w:rFonts w:ascii="Times New Roman" w:eastAsia="Times New Roman" w:hAnsi="Times New Roman" w:cs="Times New Roman"/>
          <w:kern w:val="0"/>
          <w14:ligatures w14:val="none"/>
        </w:rPr>
        <w:t>information</w:t>
      </w:r>
      <w:r w:rsidRPr="008A26AD">
        <w:rPr>
          <w:rFonts w:ascii="Times New Roman" w:eastAsia="Times New Roman" w:hAnsi="Times New Roman" w:cs="Times New Roman"/>
          <w:kern w:val="0"/>
          <w14:ligatures w14:val="none"/>
        </w:rPr>
        <w:t>. Security controls should be narrow, well-defined and documented. They should target harmful activity not communication</w:t>
      </w:r>
      <w:r w:rsidR="008A26AD" w:rsidRPr="008A26AD">
        <w:rPr>
          <w:rFonts w:ascii="Times New Roman" w:eastAsia="Times New Roman" w:hAnsi="Times New Roman" w:cs="Times New Roman"/>
          <w:kern w:val="0"/>
          <w14:ligatures w14:val="none"/>
        </w:rPr>
        <w:t xml:space="preserve"> suppression</w:t>
      </w:r>
      <w:r w:rsidRPr="008A26AD">
        <w:rPr>
          <w:rFonts w:ascii="Times New Roman" w:eastAsia="Times New Roman" w:hAnsi="Times New Roman" w:cs="Times New Roman"/>
          <w:kern w:val="0"/>
          <w14:ligatures w14:val="none"/>
        </w:rPr>
        <w:t xml:space="preserve">. When filtering becomes hidden, </w:t>
      </w:r>
      <w:r w:rsidR="008A26AD" w:rsidRPr="008A26AD">
        <w:rPr>
          <w:rFonts w:ascii="Times New Roman" w:eastAsia="Times New Roman" w:hAnsi="Times New Roman" w:cs="Times New Roman"/>
          <w:kern w:val="0"/>
          <w14:ligatures w14:val="none"/>
        </w:rPr>
        <w:t>it is overly</w:t>
      </w:r>
      <w:r w:rsidRPr="008A26AD">
        <w:rPr>
          <w:rFonts w:ascii="Times New Roman" w:eastAsia="Times New Roman" w:hAnsi="Times New Roman" w:cs="Times New Roman"/>
          <w:kern w:val="0"/>
          <w14:ligatures w14:val="none"/>
        </w:rPr>
        <w:t xml:space="preserve"> broad or politically motivated</w:t>
      </w:r>
      <w:r w:rsidR="008A26AD" w:rsidRPr="008A26AD">
        <w:rPr>
          <w:rFonts w:ascii="Times New Roman" w:eastAsia="Times New Roman" w:hAnsi="Times New Roman" w:cs="Times New Roman"/>
          <w:kern w:val="0"/>
          <w14:ligatures w14:val="none"/>
        </w:rPr>
        <w:t xml:space="preserve"> then the line has been crossed.</w:t>
      </w:r>
    </w:p>
    <w:p w14:paraId="71E52AB4" w14:textId="384A2C64" w:rsidR="004E2147" w:rsidRPr="008A26AD" w:rsidRDefault="00D75AEF" w:rsidP="008D2E65">
      <w:pPr>
        <w:rPr>
          <w:rFonts w:ascii="Times New Roman" w:eastAsia="Times New Roman" w:hAnsi="Times New Roman" w:cs="Times New Roman"/>
          <w:b/>
          <w:bCs/>
          <w:kern w:val="0"/>
          <w14:ligatures w14:val="none"/>
        </w:rPr>
      </w:pPr>
      <w:r w:rsidRPr="008A26AD">
        <w:rPr>
          <w:rFonts w:ascii="Times New Roman" w:eastAsia="Times New Roman" w:hAnsi="Times New Roman" w:cs="Times New Roman"/>
          <w:b/>
          <w:bCs/>
          <w:kern w:val="0"/>
          <w14:ligatures w14:val="none"/>
        </w:rPr>
        <w:t>References</w:t>
      </w:r>
      <w:r w:rsidRPr="008A26AD">
        <w:rPr>
          <w:rFonts w:ascii="Times New Roman" w:eastAsia="Times New Roman" w:hAnsi="Times New Roman" w:cs="Times New Roman"/>
          <w:b/>
          <w:bCs/>
          <w:kern w:val="0"/>
          <w14:ligatures w14:val="none"/>
        </w:rPr>
        <w:br/>
      </w:r>
      <w:r w:rsidR="006610A4" w:rsidRPr="008A26AD">
        <w:rPr>
          <w:rFonts w:ascii="Times New Roman" w:eastAsia="Times New Roman" w:hAnsi="Times New Roman" w:cs="Times New Roman"/>
          <w:kern w:val="0"/>
          <w14:ligatures w14:val="none"/>
        </w:rPr>
        <w:t xml:space="preserve">Economy, E. (2018, June 29). </w:t>
      </w:r>
      <w:r w:rsidR="006610A4" w:rsidRPr="008A26AD">
        <w:rPr>
          <w:rFonts w:ascii="Times New Roman" w:eastAsia="Times New Roman" w:hAnsi="Times New Roman" w:cs="Times New Roman"/>
          <w:i/>
          <w:iCs/>
          <w:kern w:val="0"/>
          <w14:ligatures w14:val="none"/>
        </w:rPr>
        <w:t>The great firewall of China: Xi Jinping’s internet shutdown</w:t>
      </w:r>
      <w:r w:rsidR="006610A4" w:rsidRPr="008A26AD">
        <w:rPr>
          <w:rFonts w:ascii="Times New Roman" w:eastAsia="Times New Roman" w:hAnsi="Times New Roman" w:cs="Times New Roman"/>
          <w:kern w:val="0"/>
          <w14:ligatures w14:val="none"/>
        </w:rPr>
        <w:t xml:space="preserve">. </w:t>
      </w:r>
      <w:r w:rsidR="00AC1978" w:rsidRPr="008A26AD">
        <w:rPr>
          <w:rFonts w:ascii="Times New Roman" w:eastAsia="Times New Roman" w:hAnsi="Times New Roman" w:cs="Times New Roman"/>
          <w:kern w:val="0"/>
          <w14:ligatures w14:val="none"/>
        </w:rPr>
        <w:t xml:space="preserve">The Guardian. </w:t>
      </w:r>
      <w:hyperlink r:id="rId5" w:history="1">
        <w:r w:rsidR="00AC1978" w:rsidRPr="008A26AD">
          <w:rPr>
            <w:rStyle w:val="Hyperlink"/>
            <w:rFonts w:ascii="Times New Roman" w:eastAsia="Times New Roman" w:hAnsi="Times New Roman" w:cs="Times New Roman"/>
            <w:kern w:val="0"/>
            <w14:ligatures w14:val="none"/>
          </w:rPr>
          <w:t>https://www.theguardian.com/news/2</w:t>
        </w:r>
        <w:r w:rsidR="00AC1978" w:rsidRPr="008A26AD">
          <w:rPr>
            <w:rStyle w:val="Hyperlink"/>
            <w:rFonts w:ascii="Times New Roman" w:eastAsia="Times New Roman" w:hAnsi="Times New Roman" w:cs="Times New Roman"/>
            <w:kern w:val="0"/>
            <w14:ligatures w14:val="none"/>
          </w:rPr>
          <w:t>0</w:t>
        </w:r>
        <w:r w:rsidR="00AC1978" w:rsidRPr="008A26AD">
          <w:rPr>
            <w:rStyle w:val="Hyperlink"/>
            <w:rFonts w:ascii="Times New Roman" w:eastAsia="Times New Roman" w:hAnsi="Times New Roman" w:cs="Times New Roman"/>
            <w:kern w:val="0"/>
            <w14:ligatures w14:val="none"/>
          </w:rPr>
          <w:t>18/jun/29/the-great-firewall-of-china-xi-jinpings-internet-shutdown</w:t>
        </w:r>
      </w:hyperlink>
    </w:p>
    <w:p w14:paraId="52B3E311" w14:textId="77777777" w:rsidR="00AC1978" w:rsidRPr="006610A4" w:rsidRDefault="00AC1978" w:rsidP="008D2E65">
      <w:pPr>
        <w:rPr>
          <w:rFonts w:ascii="Times New Roman" w:eastAsia="Times New Roman" w:hAnsi="Times New Roman" w:cs="Times New Roman"/>
          <w:kern w:val="0"/>
          <w14:ligatures w14:val="none"/>
        </w:rPr>
      </w:pPr>
    </w:p>
    <w:p w14:paraId="62B259A4" w14:textId="77777777" w:rsidR="00D75AEF" w:rsidRPr="00F3249D" w:rsidRDefault="00D75AEF" w:rsidP="008D2E65">
      <w:pPr>
        <w:rPr>
          <w:rFonts w:ascii="Times New Roman" w:hAnsi="Times New Roman" w:cs="Times New Roman"/>
        </w:rPr>
      </w:pPr>
    </w:p>
    <w:sectPr w:rsidR="00D75AEF" w:rsidRPr="00F324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5557"/>
    <w:multiLevelType w:val="multilevel"/>
    <w:tmpl w:val="6208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64578"/>
    <w:multiLevelType w:val="multilevel"/>
    <w:tmpl w:val="AA3E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744083">
    <w:abstractNumId w:val="1"/>
  </w:num>
  <w:num w:numId="2" w16cid:durableId="1317493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B47"/>
    <w:rsid w:val="000A25ED"/>
    <w:rsid w:val="000C0C58"/>
    <w:rsid w:val="000E14E7"/>
    <w:rsid w:val="001541D4"/>
    <w:rsid w:val="001F1B74"/>
    <w:rsid w:val="0024232E"/>
    <w:rsid w:val="00254DBF"/>
    <w:rsid w:val="00263074"/>
    <w:rsid w:val="0039377B"/>
    <w:rsid w:val="003F3124"/>
    <w:rsid w:val="00403DD2"/>
    <w:rsid w:val="004E2147"/>
    <w:rsid w:val="00532825"/>
    <w:rsid w:val="00563D31"/>
    <w:rsid w:val="006610A4"/>
    <w:rsid w:val="00662F6D"/>
    <w:rsid w:val="007063EF"/>
    <w:rsid w:val="008018AF"/>
    <w:rsid w:val="00872082"/>
    <w:rsid w:val="00876EB5"/>
    <w:rsid w:val="008A26AD"/>
    <w:rsid w:val="008C576D"/>
    <w:rsid w:val="008D2E65"/>
    <w:rsid w:val="00943C3B"/>
    <w:rsid w:val="00A930FA"/>
    <w:rsid w:val="00AB3B51"/>
    <w:rsid w:val="00AC1978"/>
    <w:rsid w:val="00AF6B47"/>
    <w:rsid w:val="00C4615A"/>
    <w:rsid w:val="00CA3F4D"/>
    <w:rsid w:val="00CB3FC2"/>
    <w:rsid w:val="00D75AEF"/>
    <w:rsid w:val="00DC0F1C"/>
    <w:rsid w:val="00E677E8"/>
    <w:rsid w:val="00F3249D"/>
    <w:rsid w:val="00FE2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19E0"/>
  <w15:chartTrackingRefBased/>
  <w15:docId w15:val="{EF227E05-6097-4BE7-9E34-79B0DCA4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B47"/>
    <w:rPr>
      <w:rFonts w:eastAsiaTheme="majorEastAsia" w:cstheme="majorBidi"/>
      <w:color w:val="272727" w:themeColor="text1" w:themeTint="D8"/>
    </w:rPr>
  </w:style>
  <w:style w:type="paragraph" w:styleId="Title">
    <w:name w:val="Title"/>
    <w:basedOn w:val="Normal"/>
    <w:next w:val="Normal"/>
    <w:link w:val="TitleChar"/>
    <w:uiPriority w:val="10"/>
    <w:qFormat/>
    <w:rsid w:val="00AF6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B47"/>
    <w:pPr>
      <w:spacing w:before="160"/>
      <w:jc w:val="center"/>
    </w:pPr>
    <w:rPr>
      <w:i/>
      <w:iCs/>
      <w:color w:val="404040" w:themeColor="text1" w:themeTint="BF"/>
    </w:rPr>
  </w:style>
  <w:style w:type="character" w:customStyle="1" w:styleId="QuoteChar">
    <w:name w:val="Quote Char"/>
    <w:basedOn w:val="DefaultParagraphFont"/>
    <w:link w:val="Quote"/>
    <w:uiPriority w:val="29"/>
    <w:rsid w:val="00AF6B47"/>
    <w:rPr>
      <w:i/>
      <w:iCs/>
      <w:color w:val="404040" w:themeColor="text1" w:themeTint="BF"/>
    </w:rPr>
  </w:style>
  <w:style w:type="paragraph" w:styleId="ListParagraph">
    <w:name w:val="List Paragraph"/>
    <w:basedOn w:val="Normal"/>
    <w:uiPriority w:val="34"/>
    <w:qFormat/>
    <w:rsid w:val="00AF6B47"/>
    <w:pPr>
      <w:ind w:left="720"/>
      <w:contextualSpacing/>
    </w:pPr>
  </w:style>
  <w:style w:type="character" w:styleId="IntenseEmphasis">
    <w:name w:val="Intense Emphasis"/>
    <w:basedOn w:val="DefaultParagraphFont"/>
    <w:uiPriority w:val="21"/>
    <w:qFormat/>
    <w:rsid w:val="00AF6B47"/>
    <w:rPr>
      <w:i/>
      <w:iCs/>
      <w:color w:val="0F4761" w:themeColor="accent1" w:themeShade="BF"/>
    </w:rPr>
  </w:style>
  <w:style w:type="paragraph" w:styleId="IntenseQuote">
    <w:name w:val="Intense Quote"/>
    <w:basedOn w:val="Normal"/>
    <w:next w:val="Normal"/>
    <w:link w:val="IntenseQuoteChar"/>
    <w:uiPriority w:val="30"/>
    <w:qFormat/>
    <w:rsid w:val="00AF6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B47"/>
    <w:rPr>
      <w:i/>
      <w:iCs/>
      <w:color w:val="0F4761" w:themeColor="accent1" w:themeShade="BF"/>
    </w:rPr>
  </w:style>
  <w:style w:type="character" w:styleId="IntenseReference">
    <w:name w:val="Intense Reference"/>
    <w:basedOn w:val="DefaultParagraphFont"/>
    <w:uiPriority w:val="32"/>
    <w:qFormat/>
    <w:rsid w:val="00AF6B47"/>
    <w:rPr>
      <w:b/>
      <w:bCs/>
      <w:smallCaps/>
      <w:color w:val="0F4761" w:themeColor="accent1" w:themeShade="BF"/>
      <w:spacing w:val="5"/>
    </w:rPr>
  </w:style>
  <w:style w:type="character" w:styleId="Hyperlink">
    <w:name w:val="Hyperlink"/>
    <w:basedOn w:val="DefaultParagraphFont"/>
    <w:uiPriority w:val="99"/>
    <w:unhideWhenUsed/>
    <w:rsid w:val="008D2E65"/>
    <w:rPr>
      <w:color w:val="467886" w:themeColor="hyperlink"/>
      <w:u w:val="single"/>
    </w:rPr>
  </w:style>
  <w:style w:type="character" w:styleId="UnresolvedMention">
    <w:name w:val="Unresolved Mention"/>
    <w:basedOn w:val="DefaultParagraphFont"/>
    <w:uiPriority w:val="99"/>
    <w:semiHidden/>
    <w:unhideWhenUsed/>
    <w:rsid w:val="008D2E65"/>
    <w:rPr>
      <w:color w:val="605E5C"/>
      <w:shd w:val="clear" w:color="auto" w:fill="E1DFDD"/>
    </w:rPr>
  </w:style>
  <w:style w:type="character" w:styleId="FollowedHyperlink">
    <w:name w:val="FollowedHyperlink"/>
    <w:basedOn w:val="DefaultParagraphFont"/>
    <w:uiPriority w:val="99"/>
    <w:semiHidden/>
    <w:unhideWhenUsed/>
    <w:rsid w:val="00AB3B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3630">
      <w:bodyDiv w:val="1"/>
      <w:marLeft w:val="0"/>
      <w:marRight w:val="0"/>
      <w:marTop w:val="0"/>
      <w:marBottom w:val="0"/>
      <w:divBdr>
        <w:top w:val="none" w:sz="0" w:space="0" w:color="auto"/>
        <w:left w:val="none" w:sz="0" w:space="0" w:color="auto"/>
        <w:bottom w:val="none" w:sz="0" w:space="0" w:color="auto"/>
        <w:right w:val="none" w:sz="0" w:space="0" w:color="auto"/>
      </w:divBdr>
    </w:div>
    <w:div w:id="155926574">
      <w:bodyDiv w:val="1"/>
      <w:marLeft w:val="0"/>
      <w:marRight w:val="0"/>
      <w:marTop w:val="0"/>
      <w:marBottom w:val="0"/>
      <w:divBdr>
        <w:top w:val="none" w:sz="0" w:space="0" w:color="auto"/>
        <w:left w:val="none" w:sz="0" w:space="0" w:color="auto"/>
        <w:bottom w:val="none" w:sz="0" w:space="0" w:color="auto"/>
        <w:right w:val="none" w:sz="0" w:space="0" w:color="auto"/>
      </w:divBdr>
    </w:div>
    <w:div w:id="176040480">
      <w:bodyDiv w:val="1"/>
      <w:marLeft w:val="0"/>
      <w:marRight w:val="0"/>
      <w:marTop w:val="0"/>
      <w:marBottom w:val="0"/>
      <w:divBdr>
        <w:top w:val="none" w:sz="0" w:space="0" w:color="auto"/>
        <w:left w:val="none" w:sz="0" w:space="0" w:color="auto"/>
        <w:bottom w:val="none" w:sz="0" w:space="0" w:color="auto"/>
        <w:right w:val="none" w:sz="0" w:space="0" w:color="auto"/>
      </w:divBdr>
    </w:div>
    <w:div w:id="278875527">
      <w:bodyDiv w:val="1"/>
      <w:marLeft w:val="0"/>
      <w:marRight w:val="0"/>
      <w:marTop w:val="0"/>
      <w:marBottom w:val="0"/>
      <w:divBdr>
        <w:top w:val="none" w:sz="0" w:space="0" w:color="auto"/>
        <w:left w:val="none" w:sz="0" w:space="0" w:color="auto"/>
        <w:bottom w:val="none" w:sz="0" w:space="0" w:color="auto"/>
        <w:right w:val="none" w:sz="0" w:space="0" w:color="auto"/>
      </w:divBdr>
    </w:div>
    <w:div w:id="367461645">
      <w:bodyDiv w:val="1"/>
      <w:marLeft w:val="0"/>
      <w:marRight w:val="0"/>
      <w:marTop w:val="0"/>
      <w:marBottom w:val="0"/>
      <w:divBdr>
        <w:top w:val="none" w:sz="0" w:space="0" w:color="auto"/>
        <w:left w:val="none" w:sz="0" w:space="0" w:color="auto"/>
        <w:bottom w:val="none" w:sz="0" w:space="0" w:color="auto"/>
        <w:right w:val="none" w:sz="0" w:space="0" w:color="auto"/>
      </w:divBdr>
    </w:div>
    <w:div w:id="797651613">
      <w:bodyDiv w:val="1"/>
      <w:marLeft w:val="0"/>
      <w:marRight w:val="0"/>
      <w:marTop w:val="0"/>
      <w:marBottom w:val="0"/>
      <w:divBdr>
        <w:top w:val="none" w:sz="0" w:space="0" w:color="auto"/>
        <w:left w:val="none" w:sz="0" w:space="0" w:color="auto"/>
        <w:bottom w:val="none" w:sz="0" w:space="0" w:color="auto"/>
        <w:right w:val="none" w:sz="0" w:space="0" w:color="auto"/>
      </w:divBdr>
    </w:div>
    <w:div w:id="1026949706">
      <w:bodyDiv w:val="1"/>
      <w:marLeft w:val="0"/>
      <w:marRight w:val="0"/>
      <w:marTop w:val="0"/>
      <w:marBottom w:val="0"/>
      <w:divBdr>
        <w:top w:val="none" w:sz="0" w:space="0" w:color="auto"/>
        <w:left w:val="none" w:sz="0" w:space="0" w:color="auto"/>
        <w:bottom w:val="none" w:sz="0" w:space="0" w:color="auto"/>
        <w:right w:val="none" w:sz="0" w:space="0" w:color="auto"/>
      </w:divBdr>
    </w:div>
    <w:div w:id="1820805309">
      <w:bodyDiv w:val="1"/>
      <w:marLeft w:val="0"/>
      <w:marRight w:val="0"/>
      <w:marTop w:val="0"/>
      <w:marBottom w:val="0"/>
      <w:divBdr>
        <w:top w:val="none" w:sz="0" w:space="0" w:color="auto"/>
        <w:left w:val="none" w:sz="0" w:space="0" w:color="auto"/>
        <w:bottom w:val="none" w:sz="0" w:space="0" w:color="auto"/>
        <w:right w:val="none" w:sz="0" w:space="0" w:color="auto"/>
      </w:divBdr>
    </w:div>
    <w:div w:id="1880052201">
      <w:bodyDiv w:val="1"/>
      <w:marLeft w:val="0"/>
      <w:marRight w:val="0"/>
      <w:marTop w:val="0"/>
      <w:marBottom w:val="0"/>
      <w:divBdr>
        <w:top w:val="none" w:sz="0" w:space="0" w:color="auto"/>
        <w:left w:val="none" w:sz="0" w:space="0" w:color="auto"/>
        <w:bottom w:val="none" w:sz="0" w:space="0" w:color="auto"/>
        <w:right w:val="none" w:sz="0" w:space="0" w:color="auto"/>
      </w:divBdr>
    </w:div>
    <w:div w:id="1951233084">
      <w:bodyDiv w:val="1"/>
      <w:marLeft w:val="0"/>
      <w:marRight w:val="0"/>
      <w:marTop w:val="0"/>
      <w:marBottom w:val="0"/>
      <w:divBdr>
        <w:top w:val="none" w:sz="0" w:space="0" w:color="auto"/>
        <w:left w:val="none" w:sz="0" w:space="0" w:color="auto"/>
        <w:bottom w:val="none" w:sz="0" w:space="0" w:color="auto"/>
        <w:right w:val="none" w:sz="0" w:space="0" w:color="auto"/>
      </w:divBdr>
    </w:div>
    <w:div w:id="197829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eguardian.com/news/2018/jun/29/the-great-firewall-of-china-xi-jinpings-internet-shutdow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25</cp:revision>
  <dcterms:created xsi:type="dcterms:W3CDTF">2025-09-02T02:30:00Z</dcterms:created>
  <dcterms:modified xsi:type="dcterms:W3CDTF">2025-12-02T17:58:00Z</dcterms:modified>
</cp:coreProperties>
</file>