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F7E4" w14:textId="77777777" w:rsidR="00FF055C" w:rsidRDefault="00FF055C" w:rsidP="00FF055C">
      <w:r>
        <w:t>Life-long Learning</w:t>
      </w:r>
    </w:p>
    <w:p w14:paraId="4B2654BC" w14:textId="1B8E2D8B" w:rsidR="00FF055C" w:rsidRDefault="00FF055C" w:rsidP="00FF055C">
      <w:r>
        <w:t>One of the objectives of university engineering programs is for graduates to recognize the need</w:t>
      </w:r>
      <w:r w:rsidR="00656640">
        <w:t xml:space="preserve"> </w:t>
      </w:r>
      <w:r>
        <w:t>for life-long learning. What may not be obvious to students is that this is part “why” and part</w:t>
      </w:r>
      <w:r w:rsidR="000E6B54">
        <w:t xml:space="preserve"> </w:t>
      </w:r>
      <w:r>
        <w:t>“how”.</w:t>
      </w:r>
    </w:p>
    <w:p w14:paraId="1BE32E48" w14:textId="3875E338" w:rsidR="00FF055C" w:rsidRDefault="00FF055C" w:rsidP="00FF055C">
      <w:r>
        <w:t>A common term in academic literature is self-directed learners (SDL) or self-regulated learners</w:t>
      </w:r>
      <w:r w:rsidR="000E6B54">
        <w:t xml:space="preserve"> </w:t>
      </w:r>
      <w:r>
        <w:t>(SRL), who are defined by personal initiative, perseverance and adoptive skill. They use skills</w:t>
      </w:r>
      <w:r w:rsidR="00656640">
        <w:t xml:space="preserve"> </w:t>
      </w:r>
      <w:r>
        <w:t>such as setting goals, finding a strategy and then evaluating if that strategy worked [1].</w:t>
      </w:r>
    </w:p>
    <w:p w14:paraId="627BFDE6" w14:textId="1D9ABE40" w:rsidR="00FF055C" w:rsidRDefault="00FF055C" w:rsidP="00FF055C">
      <w:r>
        <w:t>The first part of your essay should address the “why” of your personal life-long learning. What</w:t>
      </w:r>
      <w:r w:rsidR="00656640">
        <w:t xml:space="preserve"> </w:t>
      </w:r>
      <w:proofErr w:type="gramStart"/>
      <w:r>
        <w:t>are</w:t>
      </w:r>
      <w:proofErr w:type="gramEnd"/>
      <w:r>
        <w:t xml:space="preserve"> your personal career (or educational) goals and why do you need life-long learning?</w:t>
      </w:r>
    </w:p>
    <w:p w14:paraId="7B7E4E0F" w14:textId="7D8DE80C" w:rsidR="00FF055C" w:rsidRDefault="00FF055C" w:rsidP="00FF055C">
      <w:r>
        <w:t>The second part should cover “how” you can engage in life-long learning. This is more specific</w:t>
      </w:r>
      <w:r w:rsidR="000E6B54">
        <w:t xml:space="preserve"> </w:t>
      </w:r>
      <w:r>
        <w:t>to your chosen discipline. What learning experiences have worked well for you in the past? What</w:t>
      </w:r>
      <w:r w:rsidR="000E6B54">
        <w:t xml:space="preserve"> </w:t>
      </w:r>
      <w:r>
        <w:t>are some accepted ways to keep yourself “current” in your chosen profession? What ways do</w:t>
      </w:r>
      <w:r w:rsidR="000E6B54">
        <w:t xml:space="preserve"> </w:t>
      </w:r>
      <w:r>
        <w:t>you think will work best for you in the future?</w:t>
      </w:r>
    </w:p>
    <w:p w14:paraId="378589F7" w14:textId="77777777" w:rsidR="00FF055C" w:rsidRDefault="00FF055C" w:rsidP="00FF055C">
      <w:r>
        <w:t>Your essay should meet the following formatting guidelines:</w:t>
      </w:r>
    </w:p>
    <w:p w14:paraId="190A8D98" w14:textId="77777777" w:rsidR="00FF055C" w:rsidRDefault="00FF055C" w:rsidP="00FF055C">
      <w:r>
        <w:t>• At least two pages</w:t>
      </w:r>
    </w:p>
    <w:p w14:paraId="44E6B0EC" w14:textId="77777777" w:rsidR="00FF055C" w:rsidRDefault="00FF055C" w:rsidP="00FF055C">
      <w:r>
        <w:t>• MS Word document</w:t>
      </w:r>
    </w:p>
    <w:p w14:paraId="611E2A1F" w14:textId="77777777" w:rsidR="00FF055C" w:rsidRDefault="00FF055C" w:rsidP="00FF055C">
      <w:r>
        <w:t xml:space="preserve">• Font: Times New Roman, 12 </w:t>
      </w:r>
      <w:proofErr w:type="gramStart"/>
      <w:r>
        <w:t>point</w:t>
      </w:r>
      <w:proofErr w:type="gramEnd"/>
    </w:p>
    <w:p w14:paraId="5D42BFAD" w14:textId="77777777" w:rsidR="00FF055C" w:rsidRDefault="00FF055C" w:rsidP="00FF055C">
      <w:r>
        <w:t>• A header on the first page only, with the title, your name, class, and date single spaced</w:t>
      </w:r>
    </w:p>
    <w:p w14:paraId="64C03693" w14:textId="77777777" w:rsidR="00FF055C" w:rsidRDefault="00FF055C" w:rsidP="00FF055C">
      <w:r>
        <w:t>(1.15)</w:t>
      </w:r>
    </w:p>
    <w:p w14:paraId="3CFA805E" w14:textId="77777777" w:rsidR="00FF055C" w:rsidRDefault="00FF055C" w:rsidP="00FF055C">
      <w:r>
        <w:t>• Double spaced text = 2.0 line spacing in Word</w:t>
      </w:r>
    </w:p>
    <w:p w14:paraId="711B5D41" w14:textId="77777777" w:rsidR="00FF055C" w:rsidRDefault="00FF055C" w:rsidP="00FF055C">
      <w:r>
        <w:t>• Indentation of new paragraphs</w:t>
      </w:r>
    </w:p>
    <w:p w14:paraId="41D56EEA" w14:textId="77777777" w:rsidR="00FF055C" w:rsidRDefault="00FF055C" w:rsidP="00FF055C">
      <w:r>
        <w:t>• “Normal” margins in Word, 1 inch</w:t>
      </w:r>
    </w:p>
    <w:p w14:paraId="340CDADB" w14:textId="77777777" w:rsidR="00FF055C" w:rsidRDefault="00FF055C" w:rsidP="00FF055C">
      <w:r>
        <w:t>• Citations are not required for this essay</w:t>
      </w:r>
    </w:p>
    <w:p w14:paraId="3ED73500" w14:textId="12D3E62F" w:rsidR="00FF055C" w:rsidRDefault="00FF055C" w:rsidP="00FF055C">
      <w:r>
        <w:t>Post your document to the “Lifelong Learning” assignment link. Do not post PDF documents,</w:t>
      </w:r>
      <w:r w:rsidR="000E6B54">
        <w:t xml:space="preserve"> </w:t>
      </w:r>
      <w:r>
        <w:t>post only MS Word documents.</w:t>
      </w:r>
    </w:p>
    <w:p w14:paraId="1AAEC136" w14:textId="3261F263" w:rsidR="00FF055C" w:rsidRDefault="00FF055C" w:rsidP="00FF055C">
      <w:r>
        <w:t>Grading: Be sure to contact your instructor early with your questions so I can help you before the</w:t>
      </w:r>
      <w:r w:rsidR="000E6B54">
        <w:t xml:space="preserve"> </w:t>
      </w:r>
      <w:r>
        <w:t>deadline. Grammar 20%, Formatting 10%, WHY 35%, HOW 35%</w:t>
      </w:r>
    </w:p>
    <w:p w14:paraId="3D36FB46" w14:textId="77777777" w:rsidR="00FF055C" w:rsidRDefault="00FF055C" w:rsidP="00FF055C">
      <w:r>
        <w:t>[1] Zimmerman, B.J., 2002. Becoming a self-regulated learner: An overview. Theory into</w:t>
      </w:r>
    </w:p>
    <w:p w14:paraId="0152914A" w14:textId="77777777" w:rsidR="00FF055C" w:rsidRDefault="00FF055C" w:rsidP="00FF055C">
      <w:r>
        <w:lastRenderedPageBreak/>
        <w:t>practice, 41(2), pp.64-70.</w:t>
      </w:r>
    </w:p>
    <w:p w14:paraId="579C63BA" w14:textId="77777777" w:rsidR="00FF055C" w:rsidRDefault="00FF055C" w:rsidP="00FF055C">
      <w:r>
        <w:t>Other sources:</w:t>
      </w:r>
    </w:p>
    <w:p w14:paraId="25AAB7FB" w14:textId="77777777" w:rsidR="00FF055C" w:rsidRDefault="00FF055C" w:rsidP="00FF055C">
      <w:r>
        <w:t>https://www.computerworld.com/article/3177442/lifelong-learning-is-no-longer-optional.html</w:t>
      </w:r>
    </w:p>
    <w:p w14:paraId="29CBF4C9" w14:textId="2160DC38" w:rsidR="00532825" w:rsidRDefault="00FF055C" w:rsidP="00FF055C">
      <w:r>
        <w:t>Note: This essay will be assessed for ABET.</w:t>
      </w:r>
    </w:p>
    <w:sectPr w:rsidR="00532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5C"/>
    <w:rsid w:val="000E6B54"/>
    <w:rsid w:val="00532825"/>
    <w:rsid w:val="005D2AB7"/>
    <w:rsid w:val="00656640"/>
    <w:rsid w:val="00815882"/>
    <w:rsid w:val="00CA3F4D"/>
    <w:rsid w:val="00E12C0C"/>
    <w:rsid w:val="00FF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DBB3"/>
  <w15:chartTrackingRefBased/>
  <w15:docId w15:val="{B337433C-A46D-417F-9B19-947DC0DE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4</cp:revision>
  <dcterms:created xsi:type="dcterms:W3CDTF">2025-11-30T22:54:00Z</dcterms:created>
  <dcterms:modified xsi:type="dcterms:W3CDTF">2025-12-01T00:15:00Z</dcterms:modified>
</cp:coreProperties>
</file>