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B628F" w14:textId="77777777" w:rsidR="00D13547" w:rsidRPr="00D13547" w:rsidRDefault="00D13547" w:rsidP="00D13547">
      <w:pPr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>Dry Run / Trial Run</w:t>
      </w:r>
    </w:p>
    <w:p w14:paraId="2CE0F545" w14:textId="51D817EC" w:rsidR="00D13547" w:rsidRPr="00D13547" w:rsidRDefault="00D13547" w:rsidP="00D13547">
      <w:pPr>
        <w:ind w:firstLine="360"/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>One of the eight commonly recognized pre-incident indicators of terrorism is the dry run or trial run. This indicator refers to the rehearsal or practice of an attack plan</w:t>
      </w:r>
      <w:r>
        <w:rPr>
          <w:rFonts w:ascii="Times New Roman" w:hAnsi="Times New Roman" w:cs="Times New Roman"/>
        </w:rPr>
        <w:t xml:space="preserve"> </w:t>
      </w:r>
      <w:r w:rsidRPr="00D13547">
        <w:rPr>
          <w:rFonts w:ascii="Times New Roman" w:hAnsi="Times New Roman" w:cs="Times New Roman"/>
        </w:rPr>
        <w:t>without executing the full malicious act</w:t>
      </w:r>
      <w:r>
        <w:rPr>
          <w:rFonts w:ascii="Times New Roman" w:hAnsi="Times New Roman" w:cs="Times New Roman"/>
        </w:rPr>
        <w:t xml:space="preserve"> </w:t>
      </w:r>
      <w:r w:rsidRPr="00D13547">
        <w:rPr>
          <w:rFonts w:ascii="Times New Roman" w:hAnsi="Times New Roman" w:cs="Times New Roman"/>
        </w:rPr>
        <w:t>to</w:t>
      </w:r>
      <w:r w:rsidRPr="00D13547">
        <w:rPr>
          <w:rFonts w:ascii="Times New Roman" w:hAnsi="Times New Roman" w:cs="Times New Roman"/>
        </w:rPr>
        <w:t xml:space="preserve"> test tactics, timing, routes, security responses</w:t>
      </w:r>
      <w:r>
        <w:rPr>
          <w:rFonts w:ascii="Times New Roman" w:hAnsi="Times New Roman" w:cs="Times New Roman"/>
        </w:rPr>
        <w:t xml:space="preserve"> </w:t>
      </w:r>
      <w:r w:rsidRPr="00D13547">
        <w:rPr>
          <w:rFonts w:ascii="Times New Roman" w:hAnsi="Times New Roman" w:cs="Times New Roman"/>
        </w:rPr>
        <w:t>or escape paths. For example, operatives might simulate vehicle insertions, map egress routes, test checkpoints, monitor first-responder arrival times or walk through a venue without committing the final attack (Indiana Intelligence Fusion Center, 2021). Such rehearsals allow perpetrators to refine their approach while minimizing operational risk.</w:t>
      </w:r>
    </w:p>
    <w:p w14:paraId="0051820D" w14:textId="340A38FB" w:rsidR="00D13547" w:rsidRPr="00D13547" w:rsidRDefault="00D13547" w:rsidP="00D13547">
      <w:pPr>
        <w:ind w:firstLine="360"/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 xml:space="preserve">The dry run is critical because it provides a tangible opportunity for detection before an attack occurs. Terrorists or attack planners </w:t>
      </w:r>
      <w:r>
        <w:rPr>
          <w:rFonts w:ascii="Times New Roman" w:hAnsi="Times New Roman" w:cs="Times New Roman"/>
        </w:rPr>
        <w:t xml:space="preserve">will </w:t>
      </w:r>
      <w:r w:rsidRPr="00D13547">
        <w:rPr>
          <w:rFonts w:ascii="Times New Roman" w:hAnsi="Times New Roman" w:cs="Times New Roman"/>
        </w:rPr>
        <w:t>rarely act without prior testing</w:t>
      </w:r>
      <w:r>
        <w:rPr>
          <w:rFonts w:ascii="Times New Roman" w:hAnsi="Times New Roman" w:cs="Times New Roman"/>
        </w:rPr>
        <w:t>.</w:t>
      </w:r>
      <w:r w:rsidRPr="00D1354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</w:t>
      </w:r>
      <w:r w:rsidRPr="00D13547">
        <w:rPr>
          <w:rFonts w:ascii="Times New Roman" w:hAnsi="Times New Roman" w:cs="Times New Roman"/>
        </w:rPr>
        <w:t>hey depend on rehearsals to ensure success. Recognizing a dry run gives authorities, security personnel or vigilant citizens the chance to intervene before the actual event. Because many defense systems emphasize reaction during or after an incident</w:t>
      </w:r>
      <w:r>
        <w:rPr>
          <w:rFonts w:ascii="Times New Roman" w:hAnsi="Times New Roman" w:cs="Times New Roman"/>
        </w:rPr>
        <w:t>.</w:t>
      </w:r>
      <w:r w:rsidRPr="00D1354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</w:t>
      </w:r>
      <w:r w:rsidRPr="00D13547">
        <w:rPr>
          <w:rFonts w:ascii="Times New Roman" w:hAnsi="Times New Roman" w:cs="Times New Roman"/>
        </w:rPr>
        <w:t xml:space="preserve">dentifying the rehearsal phase is vital to prevention (Bennett, 2018). Observing patterns such as repeated entries, timed movements or </w:t>
      </w:r>
      <w:r>
        <w:rPr>
          <w:rFonts w:ascii="Times New Roman" w:hAnsi="Times New Roman" w:cs="Times New Roman"/>
        </w:rPr>
        <w:t xml:space="preserve">even </w:t>
      </w:r>
      <w:r w:rsidRPr="00D13547">
        <w:rPr>
          <w:rFonts w:ascii="Times New Roman" w:hAnsi="Times New Roman" w:cs="Times New Roman"/>
        </w:rPr>
        <w:t>filming of access points may reveal pre-operational activity.</w:t>
      </w:r>
    </w:p>
    <w:p w14:paraId="0E6A444E" w14:textId="00811C81" w:rsidR="00D13547" w:rsidRPr="00D13547" w:rsidRDefault="00D13547" w:rsidP="00D13547">
      <w:pPr>
        <w:ind w:firstLine="360"/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 xml:space="preserve">The concept of a dry run is </w:t>
      </w:r>
      <w:r>
        <w:rPr>
          <w:rFonts w:ascii="Times New Roman" w:hAnsi="Times New Roman" w:cs="Times New Roman"/>
        </w:rPr>
        <w:t>very consistent</w:t>
      </w:r>
      <w:r w:rsidRPr="00D13547">
        <w:rPr>
          <w:rFonts w:ascii="Times New Roman" w:hAnsi="Times New Roman" w:cs="Times New Roman"/>
        </w:rPr>
        <w:t xml:space="preserve"> across counter-terrorism frameworks, though its form may vary by target, method or actor. </w:t>
      </w:r>
      <w:r>
        <w:rPr>
          <w:rFonts w:ascii="Times New Roman" w:hAnsi="Times New Roman" w:cs="Times New Roman"/>
        </w:rPr>
        <w:t xml:space="preserve">Agencies </w:t>
      </w:r>
      <w:r w:rsidR="00685C92">
        <w:rPr>
          <w:rFonts w:ascii="Times New Roman" w:hAnsi="Times New Roman" w:cs="Times New Roman"/>
        </w:rPr>
        <w:t xml:space="preserve">will </w:t>
      </w:r>
      <w:r>
        <w:rPr>
          <w:rFonts w:ascii="Times New Roman" w:hAnsi="Times New Roman" w:cs="Times New Roman"/>
        </w:rPr>
        <w:t>commonly refer</w:t>
      </w:r>
      <w:r w:rsidRPr="00D13547">
        <w:rPr>
          <w:rFonts w:ascii="Times New Roman" w:hAnsi="Times New Roman" w:cs="Times New Roman"/>
        </w:rPr>
        <w:t xml:space="preserve"> to it as a trial run, test run, practice session or rehearsal. Certain frameworks focus on vehicle-based testing, while others emphasize screening or crowd-flow rehearsals. The Rhode Island Fusion Center and similar agencies list “Dry Run/Trial Run” explicitly among their pre-incident indicators. Regardless of terminology the underlying principle</w:t>
      </w:r>
      <w:r w:rsidR="00685C92">
        <w:rPr>
          <w:rFonts w:ascii="Times New Roman" w:hAnsi="Times New Roman" w:cs="Times New Roman"/>
        </w:rPr>
        <w:t>s all</w:t>
      </w:r>
      <w:r w:rsidRPr="00D13547">
        <w:rPr>
          <w:rFonts w:ascii="Times New Roman" w:hAnsi="Times New Roman" w:cs="Times New Roman"/>
        </w:rPr>
        <w:t xml:space="preserve"> remain the </w:t>
      </w:r>
      <w:r w:rsidR="00685C92" w:rsidRPr="00D13547">
        <w:rPr>
          <w:rFonts w:ascii="Times New Roman" w:hAnsi="Times New Roman" w:cs="Times New Roman"/>
        </w:rPr>
        <w:t>same,</w:t>
      </w:r>
      <w:r w:rsidRPr="00D13547">
        <w:rPr>
          <w:rFonts w:ascii="Times New Roman" w:hAnsi="Times New Roman" w:cs="Times New Roman"/>
        </w:rPr>
        <w:t xml:space="preserve"> a non-committal act designed to test vulnerabilities.</w:t>
      </w:r>
      <w:r>
        <w:rPr>
          <w:rFonts w:ascii="Times New Roman" w:hAnsi="Times New Roman" w:cs="Times New Roman"/>
        </w:rPr>
        <w:t xml:space="preserve"> Some e</w:t>
      </w:r>
      <w:r w:rsidRPr="00D13547">
        <w:rPr>
          <w:rFonts w:ascii="Times New Roman" w:hAnsi="Times New Roman" w:cs="Times New Roman"/>
        </w:rPr>
        <w:t xml:space="preserve">xamples of </w:t>
      </w:r>
      <w:r>
        <w:rPr>
          <w:rFonts w:ascii="Times New Roman" w:hAnsi="Times New Roman" w:cs="Times New Roman"/>
        </w:rPr>
        <w:t>a</w:t>
      </w:r>
      <w:r w:rsidRPr="00D13547">
        <w:rPr>
          <w:rFonts w:ascii="Times New Roman" w:hAnsi="Times New Roman" w:cs="Times New Roman"/>
        </w:rPr>
        <w:t>ctivities</w:t>
      </w:r>
      <w:r w:rsidR="00685C92">
        <w:rPr>
          <w:rFonts w:ascii="Times New Roman" w:hAnsi="Times New Roman" w:cs="Times New Roman"/>
        </w:rPr>
        <w:t xml:space="preserve"> include.</w:t>
      </w:r>
    </w:p>
    <w:p w14:paraId="1DCB13FE" w14:textId="77777777" w:rsidR="00D13547" w:rsidRPr="00D13547" w:rsidRDefault="00D13547" w:rsidP="00D135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 xml:space="preserve">A vehicle repeatedly </w:t>
      </w:r>
      <w:proofErr w:type="gramStart"/>
      <w:r w:rsidRPr="00D13547">
        <w:rPr>
          <w:rFonts w:ascii="Times New Roman" w:hAnsi="Times New Roman" w:cs="Times New Roman"/>
        </w:rPr>
        <w:t>passing</w:t>
      </w:r>
      <w:proofErr w:type="gramEnd"/>
      <w:r w:rsidRPr="00D13547">
        <w:rPr>
          <w:rFonts w:ascii="Times New Roman" w:hAnsi="Times New Roman" w:cs="Times New Roman"/>
        </w:rPr>
        <w:t xml:space="preserve"> through a secured perimeter at varying times to test response speed.</w:t>
      </w:r>
    </w:p>
    <w:p w14:paraId="12CABED5" w14:textId="77777777" w:rsidR="00D13547" w:rsidRPr="00D13547" w:rsidRDefault="00D13547" w:rsidP="00D135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 xml:space="preserve">Individuals </w:t>
      </w:r>
      <w:proofErr w:type="gramStart"/>
      <w:r w:rsidRPr="00D13547">
        <w:rPr>
          <w:rFonts w:ascii="Times New Roman" w:hAnsi="Times New Roman" w:cs="Times New Roman"/>
        </w:rPr>
        <w:t>photographing</w:t>
      </w:r>
      <w:proofErr w:type="gramEnd"/>
      <w:r w:rsidRPr="00D13547">
        <w:rPr>
          <w:rFonts w:ascii="Times New Roman" w:hAnsi="Times New Roman" w:cs="Times New Roman"/>
        </w:rPr>
        <w:t xml:space="preserve"> or </w:t>
      </w:r>
      <w:proofErr w:type="gramStart"/>
      <w:r w:rsidRPr="00D13547">
        <w:rPr>
          <w:rFonts w:ascii="Times New Roman" w:hAnsi="Times New Roman" w:cs="Times New Roman"/>
        </w:rPr>
        <w:t>filming</w:t>
      </w:r>
      <w:proofErr w:type="gramEnd"/>
      <w:r w:rsidRPr="00D13547">
        <w:rPr>
          <w:rFonts w:ascii="Times New Roman" w:hAnsi="Times New Roman" w:cs="Times New Roman"/>
        </w:rPr>
        <w:t xml:space="preserve"> security areas or timing how long it takes staff to respond to minor triggers.</w:t>
      </w:r>
    </w:p>
    <w:p w14:paraId="0707B6C4" w14:textId="433039DF" w:rsidR="00D13547" w:rsidRPr="00D13547" w:rsidRDefault="00D13547" w:rsidP="00D135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>Dropping off harmless items to see whether they are noticed or removed.</w:t>
      </w:r>
    </w:p>
    <w:p w14:paraId="4DFB3852" w14:textId="77777777" w:rsidR="00D13547" w:rsidRPr="00D13547" w:rsidRDefault="00D13547" w:rsidP="00D135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>Entering or exiting a site multiple times with different identities or credentials.</w:t>
      </w:r>
    </w:p>
    <w:p w14:paraId="39AC87B1" w14:textId="77777777" w:rsidR="00D13547" w:rsidRPr="00D13547" w:rsidRDefault="00D13547" w:rsidP="00D135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>Participating in tours or events to observe crowd movement and potential escape routes.</w:t>
      </w:r>
    </w:p>
    <w:p w14:paraId="31EF13AF" w14:textId="37D1CA21" w:rsidR="00D13547" w:rsidRPr="00D13547" w:rsidRDefault="00D13547" w:rsidP="00D13547">
      <w:pPr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>These actions may seem harmless in isolation, but when viewed together or over time they may indicate coordinated pre-incident rehearsal (Bennett, 2018).</w:t>
      </w:r>
    </w:p>
    <w:p w14:paraId="3BD2DE64" w14:textId="7F09494A" w:rsidR="00D13547" w:rsidRPr="00D13547" w:rsidRDefault="00D13547" w:rsidP="00D13547">
      <w:pPr>
        <w:ind w:firstLine="720"/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 xml:space="preserve">From a planning standpoint, rehearsals reduce uncertainty and enhance operational precision. From a defensive perspective, awareness of repetitive or pattern-based behavior enables early detection. The challenge lies in distinguishing between benign and malicious </w:t>
      </w:r>
      <w:r w:rsidRPr="00D13547">
        <w:rPr>
          <w:rFonts w:ascii="Times New Roman" w:hAnsi="Times New Roman" w:cs="Times New Roman"/>
        </w:rPr>
        <w:lastRenderedPageBreak/>
        <w:t>repetition. For instance, delivery vehicles or maintenance workers might show similar patterns, so context is essential for accurate assessment (Bennett, 2018).</w:t>
      </w:r>
    </w:p>
    <w:p w14:paraId="23AA768D" w14:textId="64DA3B03" w:rsidR="00D13547" w:rsidRPr="00D13547" w:rsidRDefault="00D13547" w:rsidP="00D13547">
      <w:pPr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 xml:space="preserve">How </w:t>
      </w:r>
      <w:r w:rsidRPr="00D13547">
        <w:rPr>
          <w:rFonts w:ascii="Times New Roman" w:hAnsi="Times New Roman" w:cs="Times New Roman"/>
        </w:rPr>
        <w:t>Could It</w:t>
      </w:r>
      <w:r w:rsidRPr="00D13547">
        <w:rPr>
          <w:rFonts w:ascii="Times New Roman" w:hAnsi="Times New Roman" w:cs="Times New Roman"/>
        </w:rPr>
        <w:t xml:space="preserve"> Be Improved</w:t>
      </w:r>
      <w:r>
        <w:rPr>
          <w:rFonts w:ascii="Times New Roman" w:hAnsi="Times New Roman" w:cs="Times New Roman"/>
        </w:rPr>
        <w:t>?</w:t>
      </w:r>
    </w:p>
    <w:p w14:paraId="5D92B8FE" w14:textId="77777777" w:rsidR="00D13547" w:rsidRPr="00D13547" w:rsidRDefault="00D13547" w:rsidP="00D13547">
      <w:pPr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>To strengthen the effectiveness of this indicator:</w:t>
      </w:r>
    </w:p>
    <w:p w14:paraId="60CFC3D6" w14:textId="51E3A02F" w:rsidR="00D13547" w:rsidRPr="00D13547" w:rsidRDefault="00D13547" w:rsidP="00D135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  <w:b/>
          <w:bCs/>
        </w:rPr>
        <w:t>Contextual data fusion</w:t>
      </w:r>
      <w:r w:rsidRPr="00D13547">
        <w:rPr>
          <w:rFonts w:ascii="Times New Roman" w:hAnsi="Times New Roman" w:cs="Times New Roman"/>
        </w:rPr>
        <w:t>: Integrate CCTV logs, access records and vehicle data to identify unusual repetition or timing anomalies.</w:t>
      </w:r>
    </w:p>
    <w:p w14:paraId="1D98C13C" w14:textId="24850690" w:rsidR="00D13547" w:rsidRPr="00D13547" w:rsidRDefault="00D13547" w:rsidP="00D135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  <w:b/>
          <w:bCs/>
        </w:rPr>
        <w:t>Frontline training:</w:t>
      </w:r>
      <w:r w:rsidRPr="00D13547">
        <w:rPr>
          <w:rFonts w:ascii="Times New Roman" w:hAnsi="Times New Roman" w:cs="Times New Roman"/>
        </w:rPr>
        <w:t xml:space="preserve"> Educate guards, maintenance staff and employees to recognize repetitive or unusual behaviors and escalate them appropriately.</w:t>
      </w:r>
    </w:p>
    <w:p w14:paraId="0839E222" w14:textId="77777777" w:rsidR="00D13547" w:rsidRPr="00D13547" w:rsidRDefault="00D13547" w:rsidP="00D135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  <w:b/>
          <w:bCs/>
        </w:rPr>
        <w:t>Collaborative reporting</w:t>
      </w:r>
      <w:r w:rsidRPr="00D13547">
        <w:rPr>
          <w:rFonts w:ascii="Times New Roman" w:hAnsi="Times New Roman" w:cs="Times New Roman"/>
        </w:rPr>
        <w:t>: Encourage inter-agency information sharing through fusion centers so that low-level suspicious behaviors can reveal larger trends.</w:t>
      </w:r>
    </w:p>
    <w:p w14:paraId="2FA4E2D5" w14:textId="09F9FA02" w:rsidR="00D13547" w:rsidRPr="00D13547" w:rsidRDefault="00D13547" w:rsidP="00D135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  <w:b/>
          <w:bCs/>
        </w:rPr>
        <w:t>Refined subcategories</w:t>
      </w:r>
      <w:r w:rsidRPr="00D13547">
        <w:rPr>
          <w:rFonts w:ascii="Times New Roman" w:hAnsi="Times New Roman" w:cs="Times New Roman"/>
        </w:rPr>
        <w:t>: Update frameworks to distinguish between vehicle, access</w:t>
      </w:r>
      <w:r w:rsidR="00685C92">
        <w:rPr>
          <w:rFonts w:ascii="Times New Roman" w:hAnsi="Times New Roman" w:cs="Times New Roman"/>
        </w:rPr>
        <w:t xml:space="preserve"> </w:t>
      </w:r>
      <w:r w:rsidRPr="00D13547">
        <w:rPr>
          <w:rFonts w:ascii="Times New Roman" w:hAnsi="Times New Roman" w:cs="Times New Roman"/>
        </w:rPr>
        <w:t>control and crowd rehearsals for more targeted awareness.</w:t>
      </w:r>
    </w:p>
    <w:p w14:paraId="639ECCDC" w14:textId="77777777" w:rsidR="00D13547" w:rsidRPr="00D13547" w:rsidRDefault="00D13547" w:rsidP="00D135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  <w:b/>
          <w:bCs/>
        </w:rPr>
        <w:t>Post-event feedback</w:t>
      </w:r>
      <w:r w:rsidRPr="00D13547">
        <w:rPr>
          <w:rFonts w:ascii="Times New Roman" w:hAnsi="Times New Roman" w:cs="Times New Roman"/>
        </w:rPr>
        <w:t>: Record and analyze any observed rehearsals after incidents to strengthen predictive models and training.</w:t>
      </w:r>
    </w:p>
    <w:p w14:paraId="71C2D0A1" w14:textId="3A98D2C9" w:rsidR="00D13547" w:rsidRPr="00D13547" w:rsidRDefault="00D13547" w:rsidP="00D13547">
      <w:pPr>
        <w:ind w:firstLine="360"/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>The dry run or trial run is a critical indicator of terrorist planning because it occurs during the rehearsal stage</w:t>
      </w:r>
      <w:r>
        <w:rPr>
          <w:rFonts w:ascii="Times New Roman" w:hAnsi="Times New Roman" w:cs="Times New Roman"/>
        </w:rPr>
        <w:t xml:space="preserve"> </w:t>
      </w:r>
      <w:r w:rsidRPr="00D13547">
        <w:rPr>
          <w:rFonts w:ascii="Times New Roman" w:hAnsi="Times New Roman" w:cs="Times New Roman"/>
        </w:rPr>
        <w:t>when an attack can still be disrupted</w:t>
      </w:r>
      <w:r w:rsidR="00685C92">
        <w:rPr>
          <w:rFonts w:ascii="Times New Roman" w:hAnsi="Times New Roman" w:cs="Times New Roman"/>
        </w:rPr>
        <w:t xml:space="preserve"> or prevented</w:t>
      </w:r>
      <w:r w:rsidRPr="00D13547">
        <w:rPr>
          <w:rFonts w:ascii="Times New Roman" w:hAnsi="Times New Roman" w:cs="Times New Roman"/>
        </w:rPr>
        <w:t xml:space="preserve">. Identifying and reporting these preparatory actions allow security agencies to act proactively rather than reactively. Enhanced training, contextual data analysis and interagency communication </w:t>
      </w:r>
      <w:r w:rsidR="00685C92">
        <w:rPr>
          <w:rFonts w:ascii="Times New Roman" w:hAnsi="Times New Roman" w:cs="Times New Roman"/>
        </w:rPr>
        <w:t>are essential to</w:t>
      </w:r>
      <w:r w:rsidRPr="00D13547">
        <w:rPr>
          <w:rFonts w:ascii="Times New Roman" w:hAnsi="Times New Roman" w:cs="Times New Roman"/>
        </w:rPr>
        <w:t xml:space="preserve"> improv</w:t>
      </w:r>
      <w:r w:rsidR="00685C92">
        <w:rPr>
          <w:rFonts w:ascii="Times New Roman" w:hAnsi="Times New Roman" w:cs="Times New Roman"/>
        </w:rPr>
        <w:t>ing</w:t>
      </w:r>
      <w:r w:rsidRPr="00D13547">
        <w:rPr>
          <w:rFonts w:ascii="Times New Roman" w:hAnsi="Times New Roman" w:cs="Times New Roman"/>
        </w:rPr>
        <w:t xml:space="preserve"> recognition and prevention</w:t>
      </w:r>
      <w:r w:rsidR="00685C92">
        <w:rPr>
          <w:rFonts w:ascii="Times New Roman" w:hAnsi="Times New Roman" w:cs="Times New Roman"/>
        </w:rPr>
        <w:t>. T</w:t>
      </w:r>
      <w:r w:rsidRPr="00D13547">
        <w:rPr>
          <w:rFonts w:ascii="Times New Roman" w:hAnsi="Times New Roman" w:cs="Times New Roman"/>
        </w:rPr>
        <w:t>urning early observation into effective counter-terrorism action.</w:t>
      </w:r>
    </w:p>
    <w:p w14:paraId="59CA9604" w14:textId="238F298A" w:rsidR="00D13547" w:rsidRPr="00D13547" w:rsidRDefault="00D13547" w:rsidP="00D13547"/>
    <w:p w14:paraId="4BE9F616" w14:textId="77777777" w:rsidR="00D13547" w:rsidRPr="00D13547" w:rsidRDefault="00D13547" w:rsidP="00D13547">
      <w:pPr>
        <w:rPr>
          <w:rFonts w:ascii="Times New Roman" w:hAnsi="Times New Roman" w:cs="Times New Roman"/>
          <w:b/>
          <w:bCs/>
        </w:rPr>
      </w:pPr>
      <w:r w:rsidRPr="00D13547">
        <w:rPr>
          <w:rFonts w:ascii="Times New Roman" w:hAnsi="Times New Roman" w:cs="Times New Roman"/>
          <w:b/>
          <w:bCs/>
        </w:rPr>
        <w:t>References</w:t>
      </w:r>
    </w:p>
    <w:p w14:paraId="7FE1B745" w14:textId="77777777" w:rsidR="00D13547" w:rsidRDefault="00D13547" w:rsidP="00D13547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 xml:space="preserve">Bennett, B. (2018). </w:t>
      </w:r>
      <w:r w:rsidRPr="00D13547">
        <w:rPr>
          <w:rFonts w:ascii="Times New Roman" w:hAnsi="Times New Roman" w:cs="Times New Roman"/>
          <w:i/>
          <w:iCs/>
        </w:rPr>
        <w:t xml:space="preserve">Understanding, assessing, and responding to terrorism: Protecting critical infrastructure and personnel. </w:t>
      </w:r>
      <w:r w:rsidRPr="00D13547">
        <w:rPr>
          <w:rFonts w:ascii="Times New Roman" w:hAnsi="Times New Roman" w:cs="Times New Roman"/>
        </w:rPr>
        <w:t>John Wiley and Sons.</w:t>
      </w:r>
    </w:p>
    <w:p w14:paraId="2AFB6E45" w14:textId="77777777" w:rsidR="00D13547" w:rsidRDefault="00D13547" w:rsidP="00D13547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 xml:space="preserve">Indiana Intelligence Fusion Center. (2021). </w:t>
      </w:r>
      <w:r w:rsidRPr="00D13547">
        <w:rPr>
          <w:rFonts w:ascii="Times New Roman" w:hAnsi="Times New Roman" w:cs="Times New Roman"/>
          <w:i/>
          <w:iCs/>
        </w:rPr>
        <w:t>8 signs of terrorism.</w:t>
      </w:r>
      <w:r w:rsidRPr="00D13547">
        <w:rPr>
          <w:rFonts w:ascii="Times New Roman" w:hAnsi="Times New Roman" w:cs="Times New Roman"/>
        </w:rPr>
        <w:t xml:space="preserve"> State of Indiana. </w:t>
      </w:r>
      <w:hyperlink r:id="rId5" w:tgtFrame="_new" w:history="1">
        <w:r w:rsidRPr="00D13547">
          <w:rPr>
            <w:rStyle w:val="Hyperlink"/>
            <w:rFonts w:ascii="Times New Roman" w:hAnsi="Times New Roman" w:cs="Times New Roman"/>
          </w:rPr>
          <w:t>https://www.in.gov/iifc/8-signs-of-terrorism/</w:t>
        </w:r>
      </w:hyperlink>
    </w:p>
    <w:p w14:paraId="30DCC6B4" w14:textId="7CE9A8BE" w:rsidR="00D13547" w:rsidRPr="00D13547" w:rsidRDefault="00D13547" w:rsidP="00D13547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 xml:space="preserve">Rhode Island Fusion Center.  </w:t>
      </w:r>
      <w:r w:rsidRPr="00D13547">
        <w:rPr>
          <w:rFonts w:ascii="Times New Roman" w:hAnsi="Times New Roman" w:cs="Times New Roman"/>
          <w:i/>
          <w:iCs/>
        </w:rPr>
        <w:t>Eight signs of terrorism.</w:t>
      </w:r>
      <w:r w:rsidRPr="00D13547">
        <w:rPr>
          <w:rFonts w:ascii="Times New Roman" w:hAnsi="Times New Roman" w:cs="Times New Roman"/>
        </w:rPr>
        <w:t xml:space="preserve"> </w:t>
      </w:r>
      <w:hyperlink r:id="rId6" w:history="1">
        <w:r w:rsidRPr="00D13547">
          <w:rPr>
            <w:rStyle w:val="Hyperlink"/>
            <w:rFonts w:ascii="Times New Roman" w:hAnsi="Times New Roman" w:cs="Times New Roman"/>
          </w:rPr>
          <w:t>https://fusioncenter.ri.gov/terrorism/index.php</w:t>
        </w:r>
      </w:hyperlink>
    </w:p>
    <w:p w14:paraId="57AD7821" w14:textId="77777777" w:rsidR="00D13547" w:rsidRPr="00D13547" w:rsidRDefault="00D13547" w:rsidP="00D13547"/>
    <w:p w14:paraId="1FFDA2C6" w14:textId="77777777" w:rsidR="00161E20" w:rsidRPr="007E0072" w:rsidRDefault="00161E20" w:rsidP="007E0072"/>
    <w:p w14:paraId="37A491CF" w14:textId="77777777" w:rsidR="00532825" w:rsidRDefault="00532825"/>
    <w:p w14:paraId="6F574EC9" w14:textId="77777777" w:rsidR="00FF7D8D" w:rsidRDefault="00FF7D8D"/>
    <w:p w14:paraId="6E48CDD2" w14:textId="77777777" w:rsidR="00FF7D8D" w:rsidRDefault="00FF7D8D"/>
    <w:sectPr w:rsidR="00FF7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F56"/>
    <w:multiLevelType w:val="multilevel"/>
    <w:tmpl w:val="5538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E558F"/>
    <w:multiLevelType w:val="multilevel"/>
    <w:tmpl w:val="12B8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577A6"/>
    <w:multiLevelType w:val="multilevel"/>
    <w:tmpl w:val="B52E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3962F9"/>
    <w:multiLevelType w:val="multilevel"/>
    <w:tmpl w:val="8F9A8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658554">
    <w:abstractNumId w:val="0"/>
  </w:num>
  <w:num w:numId="2" w16cid:durableId="935164586">
    <w:abstractNumId w:val="2"/>
  </w:num>
  <w:num w:numId="3" w16cid:durableId="2977191">
    <w:abstractNumId w:val="1"/>
  </w:num>
  <w:num w:numId="4" w16cid:durableId="1180850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2C"/>
    <w:rsid w:val="00161E20"/>
    <w:rsid w:val="004D701A"/>
    <w:rsid w:val="00532825"/>
    <w:rsid w:val="00685C92"/>
    <w:rsid w:val="007A5B2C"/>
    <w:rsid w:val="007E0072"/>
    <w:rsid w:val="00BA11A6"/>
    <w:rsid w:val="00CA3F4D"/>
    <w:rsid w:val="00D13547"/>
    <w:rsid w:val="00FA34BA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D6BFD"/>
  <w15:chartTrackingRefBased/>
  <w15:docId w15:val="{009C0CAD-66C7-468F-9B1A-FF2F1F25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B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00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0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1E2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usioncenter.ri.gov/terrorism/index.php" TargetMode="External"/><Relationship Id="rId5" Type="http://schemas.openxmlformats.org/officeDocument/2006/relationships/hyperlink" Target="https://www.in.gov/iifc/8-signs-of-terroris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5</cp:revision>
  <dcterms:created xsi:type="dcterms:W3CDTF">2025-11-05T22:40:00Z</dcterms:created>
  <dcterms:modified xsi:type="dcterms:W3CDTF">2025-11-08T04:19:00Z</dcterms:modified>
</cp:coreProperties>
</file>