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9450"/>
      </w:tblGrid>
      <w:tr w:rsidR="00860B80" w:rsidRPr="003E75BA" w14:paraId="12CE4557" w14:textId="77777777" w:rsidTr="00622F1C">
        <w:tc>
          <w:tcPr>
            <w:tcW w:w="9686" w:type="dxa"/>
            <w:gridSpan w:val="2"/>
            <w:shd w:val="clear" w:color="auto" w:fill="auto"/>
          </w:tcPr>
          <w:p w14:paraId="149427F9" w14:textId="50D4B40C" w:rsidR="00860B80" w:rsidRPr="005A3E2E" w:rsidRDefault="00860B80" w:rsidP="00D770CF">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Introduction</w:t>
            </w:r>
          </w:p>
        </w:tc>
      </w:tr>
      <w:tr w:rsidR="00D770CF" w:rsidRPr="003E75BA" w14:paraId="44A8AB68" w14:textId="77777777" w:rsidTr="00622F1C">
        <w:tc>
          <w:tcPr>
            <w:tcW w:w="236" w:type="dxa"/>
            <w:shd w:val="clear" w:color="auto" w:fill="auto"/>
          </w:tcPr>
          <w:p w14:paraId="0E46D1D5" w14:textId="77777777" w:rsidR="00D770CF" w:rsidRPr="005A3E2E" w:rsidRDefault="00D770CF" w:rsidP="00D770CF">
            <w:pPr>
              <w:rPr>
                <w:rFonts w:ascii="Times New Roman" w:hAnsi="Times New Roman" w:cs="Times New Roman"/>
                <w:b/>
                <w:color w:val="606060"/>
                <w:sz w:val="24"/>
                <w:szCs w:val="24"/>
              </w:rPr>
            </w:pPr>
          </w:p>
        </w:tc>
        <w:tc>
          <w:tcPr>
            <w:tcW w:w="9450" w:type="dxa"/>
            <w:shd w:val="clear" w:color="auto" w:fill="FFFF99"/>
          </w:tcPr>
          <w:p w14:paraId="37B89801" w14:textId="77777777" w:rsidR="00592750" w:rsidRDefault="00592750" w:rsidP="00592750">
            <w:pPr>
              <w:rPr>
                <w:rFonts w:ascii="Times New Roman" w:hAnsi="Times New Roman" w:cs="Times New Roman"/>
                <w:bCs/>
                <w:color w:val="606060"/>
                <w:sz w:val="24"/>
                <w:szCs w:val="24"/>
              </w:rPr>
            </w:pPr>
            <w:r w:rsidRPr="00592750">
              <w:rPr>
                <w:rFonts w:ascii="Times New Roman" w:hAnsi="Times New Roman" w:cs="Times New Roman"/>
                <w:bCs/>
                <w:color w:val="606060"/>
                <w:sz w:val="24"/>
                <w:szCs w:val="24"/>
              </w:rPr>
              <w:t>As organizations increasingly depend on technology, several emerging trends are shaping the landscape of IT management. Cloud computing allows businesses to scale operations efficiently, while artificial intelligence and machine learning are transforming how companies approach data analysis and decision-making. However, these innovations also bring forth challenges such as data privacy concerns, evolving regulatory requirements, and the constant threat of cyberattacks.</w:t>
            </w:r>
          </w:p>
          <w:p w14:paraId="20EF2C93" w14:textId="77777777" w:rsidR="00592750" w:rsidRPr="00592750" w:rsidRDefault="00592750" w:rsidP="00592750">
            <w:pPr>
              <w:rPr>
                <w:rFonts w:ascii="Times New Roman" w:hAnsi="Times New Roman" w:cs="Times New Roman"/>
                <w:bCs/>
                <w:color w:val="606060"/>
                <w:sz w:val="24"/>
                <w:szCs w:val="24"/>
              </w:rPr>
            </w:pPr>
          </w:p>
          <w:p w14:paraId="3FAC2F49" w14:textId="77777777" w:rsidR="00592750" w:rsidRPr="00592750" w:rsidRDefault="00592750" w:rsidP="00592750">
            <w:pPr>
              <w:rPr>
                <w:rFonts w:ascii="Times New Roman" w:hAnsi="Times New Roman" w:cs="Times New Roman"/>
                <w:bCs/>
                <w:color w:val="606060"/>
                <w:sz w:val="24"/>
                <w:szCs w:val="24"/>
              </w:rPr>
            </w:pPr>
            <w:r w:rsidRPr="00592750">
              <w:rPr>
                <w:rFonts w:ascii="Times New Roman" w:hAnsi="Times New Roman" w:cs="Times New Roman"/>
                <w:bCs/>
                <w:color w:val="606060"/>
                <w:sz w:val="24"/>
                <w:szCs w:val="24"/>
              </w:rPr>
              <w:t>Furthermore, the integration of IT systems with business strategies presents an ongoing opportunity for organizations to gain competitive advantages, streamline operations, and improve customer experiences. However, managing a balance between innovation, security, and cost-effectiveness remains a critical challenge for IT managers.</w:t>
            </w:r>
          </w:p>
          <w:p w14:paraId="0C48170B" w14:textId="14CDD6DD" w:rsidR="00D770CF" w:rsidRPr="005A3E2E" w:rsidRDefault="00D770CF" w:rsidP="00D770CF">
            <w:pPr>
              <w:rPr>
                <w:rFonts w:ascii="Times New Roman" w:hAnsi="Times New Roman" w:cs="Times New Roman"/>
                <w:bCs/>
                <w:color w:val="606060"/>
                <w:sz w:val="24"/>
                <w:szCs w:val="24"/>
              </w:rPr>
            </w:pPr>
          </w:p>
        </w:tc>
      </w:tr>
      <w:tr w:rsidR="00860B80" w:rsidRPr="003E75BA" w14:paraId="5720616D" w14:textId="77777777" w:rsidTr="00622F1C">
        <w:tc>
          <w:tcPr>
            <w:tcW w:w="9686" w:type="dxa"/>
            <w:gridSpan w:val="2"/>
            <w:shd w:val="clear" w:color="auto" w:fill="auto"/>
          </w:tcPr>
          <w:p w14:paraId="2F86881C" w14:textId="020B4F9D" w:rsidR="00860B80" w:rsidRPr="005A3E2E" w:rsidRDefault="00860B80" w:rsidP="00D770CF">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Motivation</w:t>
            </w:r>
          </w:p>
        </w:tc>
      </w:tr>
      <w:tr w:rsidR="00D770CF" w:rsidRPr="003E75BA" w14:paraId="459406D6" w14:textId="77777777" w:rsidTr="00622F1C">
        <w:tc>
          <w:tcPr>
            <w:tcW w:w="236" w:type="dxa"/>
            <w:shd w:val="clear" w:color="auto" w:fill="auto"/>
          </w:tcPr>
          <w:p w14:paraId="104688D6" w14:textId="3FDA9508" w:rsidR="00D770CF" w:rsidRPr="005A3E2E" w:rsidRDefault="00D770CF" w:rsidP="00D770CF">
            <w:pPr>
              <w:rPr>
                <w:rFonts w:ascii="Times New Roman" w:hAnsi="Times New Roman" w:cs="Times New Roman"/>
                <w:b/>
                <w:color w:val="606060"/>
                <w:sz w:val="24"/>
                <w:szCs w:val="24"/>
              </w:rPr>
            </w:pPr>
          </w:p>
        </w:tc>
        <w:tc>
          <w:tcPr>
            <w:tcW w:w="9450" w:type="dxa"/>
            <w:shd w:val="clear" w:color="auto" w:fill="FFFF99"/>
          </w:tcPr>
          <w:p w14:paraId="183B1DCC" w14:textId="250B1DC4" w:rsidR="005A3E2E" w:rsidRPr="005A3E2E" w:rsidRDefault="005A3E2E" w:rsidP="005A3E2E">
            <w:pPr>
              <w:pStyle w:val="ListParagraph"/>
              <w:numPr>
                <w:ilvl w:val="0"/>
                <w:numId w:val="15"/>
              </w:numPr>
              <w:rPr>
                <w:rFonts w:ascii="Times New Roman" w:hAnsi="Times New Roman" w:cs="Times New Roman"/>
                <w:b/>
                <w:color w:val="606060"/>
                <w:sz w:val="24"/>
                <w:szCs w:val="24"/>
              </w:rPr>
            </w:pPr>
            <w:r w:rsidRPr="005A3E2E">
              <w:rPr>
                <w:rFonts w:ascii="Times New Roman" w:hAnsi="Times New Roman" w:cs="Times New Roman"/>
                <w:b/>
                <w:bCs/>
                <w:color w:val="606060"/>
                <w:sz w:val="24"/>
                <w:szCs w:val="24"/>
              </w:rPr>
              <w:t>Passion for Technology and Problem-Solving:</w:t>
            </w:r>
            <w:r w:rsidRPr="005A3E2E">
              <w:rPr>
                <w:rFonts w:ascii="Times New Roman" w:hAnsi="Times New Roman" w:cs="Times New Roman"/>
                <w:b/>
                <w:color w:val="606060"/>
                <w:sz w:val="24"/>
                <w:szCs w:val="24"/>
              </w:rPr>
              <w:t xml:space="preserve"> </w:t>
            </w:r>
            <w:r w:rsidRPr="005A3E2E">
              <w:rPr>
                <w:rFonts w:ascii="Times New Roman" w:hAnsi="Times New Roman" w:cs="Times New Roman"/>
                <w:bCs/>
                <w:color w:val="606060"/>
                <w:sz w:val="24"/>
                <w:szCs w:val="24"/>
              </w:rPr>
              <w:t>From an early age, I have been fascinated by technology and the intricate systems that power the digital world. Cybersecurity, with its blend of technical skills and problem-solving, offers a perfect avenue to channel my passion.</w:t>
            </w:r>
          </w:p>
          <w:p w14:paraId="6A3E58A1" w14:textId="77777777" w:rsidR="005A3E2E" w:rsidRPr="005A3E2E" w:rsidRDefault="005A3E2E" w:rsidP="005A3E2E">
            <w:pPr>
              <w:rPr>
                <w:rFonts w:ascii="Times New Roman" w:hAnsi="Times New Roman" w:cs="Times New Roman"/>
                <w:b/>
                <w:color w:val="606060"/>
                <w:sz w:val="24"/>
                <w:szCs w:val="24"/>
              </w:rPr>
            </w:pPr>
          </w:p>
          <w:p w14:paraId="2EF2D747" w14:textId="6B4C239D" w:rsidR="005A3E2E" w:rsidRPr="005A3E2E" w:rsidRDefault="005A3E2E" w:rsidP="005A3E2E">
            <w:pPr>
              <w:pStyle w:val="ListParagraph"/>
              <w:numPr>
                <w:ilvl w:val="0"/>
                <w:numId w:val="15"/>
              </w:numPr>
              <w:rPr>
                <w:rFonts w:ascii="Times New Roman" w:hAnsi="Times New Roman" w:cs="Times New Roman"/>
                <w:b/>
                <w:color w:val="606060"/>
                <w:sz w:val="24"/>
                <w:szCs w:val="24"/>
              </w:rPr>
            </w:pPr>
            <w:r w:rsidRPr="005A3E2E">
              <w:rPr>
                <w:rFonts w:ascii="Times New Roman" w:hAnsi="Times New Roman" w:cs="Times New Roman"/>
                <w:b/>
                <w:bCs/>
                <w:color w:val="606060"/>
                <w:sz w:val="24"/>
                <w:szCs w:val="24"/>
              </w:rPr>
              <w:t>Increasing Cyber Threat Landscape:</w:t>
            </w:r>
            <w:r w:rsidRPr="005A3E2E">
              <w:rPr>
                <w:rFonts w:ascii="Times New Roman" w:hAnsi="Times New Roman" w:cs="Times New Roman"/>
                <w:b/>
                <w:color w:val="606060"/>
                <w:sz w:val="24"/>
                <w:szCs w:val="24"/>
              </w:rPr>
              <w:t xml:space="preserve"> </w:t>
            </w:r>
            <w:r w:rsidRPr="005A3E2E">
              <w:rPr>
                <w:rFonts w:ascii="Times New Roman" w:hAnsi="Times New Roman" w:cs="Times New Roman"/>
                <w:bCs/>
                <w:color w:val="606060"/>
                <w:sz w:val="24"/>
                <w:szCs w:val="24"/>
              </w:rPr>
              <w:t>The growing frequency and sophistication of cyberattacks have highlighted the need for strong security measures across organizations. This drives my desire to be part of the solution, ensuring businesses and individuals remain protected from evolving threats.</w:t>
            </w:r>
          </w:p>
          <w:p w14:paraId="579A9A21" w14:textId="77777777" w:rsidR="005A3E2E" w:rsidRPr="005A3E2E" w:rsidRDefault="005A3E2E" w:rsidP="005A3E2E">
            <w:pPr>
              <w:rPr>
                <w:rFonts w:ascii="Times New Roman" w:hAnsi="Times New Roman" w:cs="Times New Roman"/>
                <w:b/>
                <w:color w:val="606060"/>
                <w:sz w:val="24"/>
                <w:szCs w:val="24"/>
              </w:rPr>
            </w:pPr>
          </w:p>
          <w:p w14:paraId="3539932A" w14:textId="5C999475" w:rsidR="005A3E2E" w:rsidRPr="005A3E2E" w:rsidRDefault="005A3E2E" w:rsidP="005A3E2E">
            <w:pPr>
              <w:pStyle w:val="ListParagraph"/>
              <w:numPr>
                <w:ilvl w:val="0"/>
                <w:numId w:val="15"/>
              </w:numPr>
              <w:rPr>
                <w:rFonts w:ascii="Times New Roman" w:hAnsi="Times New Roman" w:cs="Times New Roman"/>
                <w:b/>
                <w:color w:val="606060"/>
                <w:sz w:val="24"/>
                <w:szCs w:val="24"/>
              </w:rPr>
            </w:pPr>
            <w:r w:rsidRPr="005A3E2E">
              <w:rPr>
                <w:rFonts w:ascii="Times New Roman" w:hAnsi="Times New Roman" w:cs="Times New Roman"/>
                <w:b/>
                <w:bCs/>
                <w:color w:val="606060"/>
                <w:sz w:val="24"/>
                <w:szCs w:val="24"/>
              </w:rPr>
              <w:t>Protecting Valuable Assets:</w:t>
            </w:r>
            <w:r w:rsidRPr="005A3E2E">
              <w:rPr>
                <w:rFonts w:ascii="Times New Roman" w:hAnsi="Times New Roman" w:cs="Times New Roman"/>
                <w:b/>
                <w:color w:val="606060"/>
                <w:sz w:val="24"/>
                <w:szCs w:val="24"/>
              </w:rPr>
              <w:t xml:space="preserve"> </w:t>
            </w:r>
            <w:r w:rsidRPr="005A3E2E">
              <w:rPr>
                <w:rFonts w:ascii="Times New Roman" w:hAnsi="Times New Roman" w:cs="Times New Roman"/>
                <w:bCs/>
                <w:color w:val="606060"/>
                <w:sz w:val="24"/>
                <w:szCs w:val="24"/>
              </w:rPr>
              <w:t>As data becomes increasingly valuable, the role of cybersecurity is crucial in protecting not only personal and corporate data but also intellectual property and national security. The responsibility of safeguarding such assets is a major motivating factor for me.</w:t>
            </w:r>
          </w:p>
          <w:p w14:paraId="5425B7CB" w14:textId="77777777" w:rsidR="005A3E2E" w:rsidRPr="005A3E2E" w:rsidRDefault="005A3E2E" w:rsidP="005A3E2E">
            <w:pPr>
              <w:rPr>
                <w:rFonts w:ascii="Times New Roman" w:hAnsi="Times New Roman" w:cs="Times New Roman"/>
                <w:b/>
                <w:color w:val="606060"/>
                <w:sz w:val="24"/>
                <w:szCs w:val="24"/>
              </w:rPr>
            </w:pPr>
          </w:p>
          <w:p w14:paraId="7CCF79F6" w14:textId="0B12E5C9" w:rsidR="005A3E2E" w:rsidRPr="005A3E2E" w:rsidRDefault="005A3E2E" w:rsidP="005A3E2E">
            <w:pPr>
              <w:pStyle w:val="ListParagraph"/>
              <w:numPr>
                <w:ilvl w:val="0"/>
                <w:numId w:val="15"/>
              </w:numPr>
              <w:rPr>
                <w:rFonts w:ascii="Times New Roman" w:hAnsi="Times New Roman" w:cs="Times New Roman"/>
                <w:b/>
                <w:color w:val="606060"/>
                <w:sz w:val="24"/>
                <w:szCs w:val="24"/>
              </w:rPr>
            </w:pPr>
            <w:r w:rsidRPr="005A3E2E">
              <w:rPr>
                <w:rFonts w:ascii="Times New Roman" w:hAnsi="Times New Roman" w:cs="Times New Roman"/>
                <w:b/>
                <w:bCs/>
                <w:color w:val="606060"/>
                <w:sz w:val="24"/>
                <w:szCs w:val="24"/>
              </w:rPr>
              <w:t>Continuous Learning and Adaptation:</w:t>
            </w:r>
            <w:r w:rsidRPr="005A3E2E">
              <w:rPr>
                <w:rFonts w:ascii="Times New Roman" w:hAnsi="Times New Roman" w:cs="Times New Roman"/>
                <w:b/>
                <w:color w:val="606060"/>
                <w:sz w:val="24"/>
                <w:szCs w:val="24"/>
              </w:rPr>
              <w:t xml:space="preserve"> </w:t>
            </w:r>
            <w:r w:rsidRPr="005A3E2E">
              <w:rPr>
                <w:rFonts w:ascii="Times New Roman" w:hAnsi="Times New Roman" w:cs="Times New Roman"/>
                <w:bCs/>
                <w:color w:val="606060"/>
                <w:sz w:val="24"/>
                <w:szCs w:val="24"/>
              </w:rPr>
              <w:t>Cybersecurity is a field that is constantly evolving. The need to stay updated with new techniques, tools, and strategies is something that excites me, as it promises a dynamic and ever-changing work environment.</w:t>
            </w:r>
          </w:p>
          <w:p w14:paraId="631F5F33" w14:textId="77777777" w:rsidR="00D770CF" w:rsidRPr="005A3E2E" w:rsidRDefault="00D770CF" w:rsidP="00D770CF">
            <w:pPr>
              <w:rPr>
                <w:rFonts w:ascii="Times New Roman" w:hAnsi="Times New Roman" w:cs="Times New Roman"/>
                <w:b/>
                <w:color w:val="606060"/>
                <w:sz w:val="24"/>
                <w:szCs w:val="24"/>
              </w:rPr>
            </w:pPr>
          </w:p>
        </w:tc>
      </w:tr>
      <w:tr w:rsidR="00860B80" w:rsidRPr="003E75BA" w14:paraId="50E23784" w14:textId="77777777" w:rsidTr="00622F1C">
        <w:tc>
          <w:tcPr>
            <w:tcW w:w="9686" w:type="dxa"/>
            <w:gridSpan w:val="2"/>
            <w:shd w:val="clear" w:color="auto" w:fill="auto"/>
          </w:tcPr>
          <w:p w14:paraId="4095E0EA" w14:textId="06F9E4E6" w:rsidR="00860B80" w:rsidRPr="005A3E2E" w:rsidRDefault="00860B80" w:rsidP="00D770CF">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Opportunities</w:t>
            </w:r>
          </w:p>
        </w:tc>
      </w:tr>
      <w:tr w:rsidR="003949A2" w:rsidRPr="003E75BA" w14:paraId="469EB3EB" w14:textId="77777777" w:rsidTr="00622F1C">
        <w:tc>
          <w:tcPr>
            <w:tcW w:w="236" w:type="dxa"/>
            <w:shd w:val="clear" w:color="auto" w:fill="auto"/>
          </w:tcPr>
          <w:p w14:paraId="714F7FB4" w14:textId="70F1282E" w:rsidR="003949A2" w:rsidRPr="005A3E2E" w:rsidRDefault="003949A2" w:rsidP="003949A2">
            <w:pPr>
              <w:rPr>
                <w:rFonts w:ascii="Times New Roman" w:hAnsi="Times New Roman" w:cs="Times New Roman"/>
                <w:b/>
                <w:color w:val="606060"/>
                <w:sz w:val="24"/>
                <w:szCs w:val="24"/>
              </w:rPr>
            </w:pPr>
          </w:p>
        </w:tc>
        <w:tc>
          <w:tcPr>
            <w:tcW w:w="9450" w:type="dxa"/>
            <w:shd w:val="clear" w:color="auto" w:fill="FFFF99"/>
          </w:tcPr>
          <w:p w14:paraId="777E62BC" w14:textId="688DC947" w:rsidR="00F15738" w:rsidRPr="005A3E2E" w:rsidRDefault="005A3E2E" w:rsidP="003949A2">
            <w:pPr>
              <w:rPr>
                <w:rFonts w:ascii="Times New Roman" w:hAnsi="Times New Roman" w:cs="Times New Roman"/>
                <w:bCs/>
                <w:color w:val="606060"/>
                <w:sz w:val="24"/>
                <w:szCs w:val="24"/>
              </w:rPr>
            </w:pPr>
            <w:r w:rsidRPr="005A3E2E">
              <w:rPr>
                <w:rFonts w:ascii="Times New Roman" w:hAnsi="Times New Roman" w:cs="Times New Roman"/>
                <w:bCs/>
                <w:color w:val="606060"/>
                <w:sz w:val="24"/>
                <w:szCs w:val="24"/>
              </w:rPr>
              <w:t xml:space="preserve">The cybersecurity field offers numerous promising opportunities for growth and advancement. One of the most significant advantages is the high demand for cybersecurity professionals, with a global shortage of talent driving job opportunities across sectors such as finance, healthcare, and government. Additionally, the field provides ample career advancement and specialization prospects, with areas like network security, penetration testing, incident response, and security architecture allowing professionals to develop expertise in high-demand niches. Cybersecurity skills are also applicable across a wide range of industries, including technology, finance, education, and government, offering flexibility in career paths while contributing to </w:t>
            </w:r>
            <w:r w:rsidRPr="005A3E2E">
              <w:rPr>
                <w:rFonts w:ascii="Times New Roman" w:hAnsi="Times New Roman" w:cs="Times New Roman"/>
                <w:bCs/>
                <w:color w:val="606060"/>
                <w:sz w:val="24"/>
                <w:szCs w:val="24"/>
              </w:rPr>
              <w:lastRenderedPageBreak/>
              <w:t xml:space="preserve">organizational security. Moreover, emerging technologies such as Artificial Intelligence (AI) and blockchain are </w:t>
            </w:r>
            <w:r w:rsidRPr="005A3E2E">
              <w:rPr>
                <w:rFonts w:ascii="Times New Roman" w:hAnsi="Times New Roman" w:cs="Times New Roman"/>
                <w:bCs/>
                <w:color w:val="606060"/>
                <w:sz w:val="24"/>
                <w:szCs w:val="24"/>
              </w:rPr>
              <w:t>opening</w:t>
            </w:r>
            <w:r w:rsidRPr="005A3E2E">
              <w:rPr>
                <w:rFonts w:ascii="Times New Roman" w:hAnsi="Times New Roman" w:cs="Times New Roman"/>
                <w:bCs/>
                <w:color w:val="606060"/>
                <w:sz w:val="24"/>
                <w:szCs w:val="24"/>
              </w:rPr>
              <w:t xml:space="preserve"> new avenues for innovation in cybersecurity, enabling automation of security tasks and enhancing threat detection capabilities. These opportunities ensure a dynamic and evolving career landscape in the cybersecurity industry.</w:t>
            </w:r>
          </w:p>
        </w:tc>
      </w:tr>
      <w:tr w:rsidR="00860B80" w:rsidRPr="003E75BA" w14:paraId="73AE965A" w14:textId="77777777" w:rsidTr="00622F1C">
        <w:tc>
          <w:tcPr>
            <w:tcW w:w="9686" w:type="dxa"/>
            <w:gridSpan w:val="2"/>
            <w:shd w:val="clear" w:color="auto" w:fill="auto"/>
          </w:tcPr>
          <w:p w14:paraId="226E11D3" w14:textId="3BCEFB23" w:rsidR="00860B80" w:rsidRPr="005A3E2E" w:rsidRDefault="00860B80" w:rsidP="009E3637">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lastRenderedPageBreak/>
              <w:t>Challenges</w:t>
            </w:r>
          </w:p>
        </w:tc>
      </w:tr>
      <w:tr w:rsidR="00860B80" w:rsidRPr="003E75BA" w14:paraId="3E839E1A" w14:textId="77777777" w:rsidTr="00622F1C">
        <w:tc>
          <w:tcPr>
            <w:tcW w:w="236" w:type="dxa"/>
            <w:shd w:val="clear" w:color="auto" w:fill="auto"/>
          </w:tcPr>
          <w:p w14:paraId="0BCAFE93" w14:textId="77777777" w:rsidR="00860B80" w:rsidRPr="005A3E2E" w:rsidRDefault="00860B80" w:rsidP="009E3637">
            <w:pPr>
              <w:rPr>
                <w:rFonts w:ascii="Times New Roman" w:hAnsi="Times New Roman" w:cs="Times New Roman"/>
                <w:b/>
                <w:color w:val="606060"/>
                <w:sz w:val="24"/>
                <w:szCs w:val="24"/>
              </w:rPr>
            </w:pPr>
          </w:p>
        </w:tc>
        <w:tc>
          <w:tcPr>
            <w:tcW w:w="9450" w:type="dxa"/>
            <w:shd w:val="clear" w:color="auto" w:fill="FFFF99"/>
          </w:tcPr>
          <w:p w14:paraId="20BF3EF0" w14:textId="77777777" w:rsidR="005A3E2E" w:rsidRPr="005A3E2E" w:rsidRDefault="005A3E2E" w:rsidP="005A3E2E">
            <w:pPr>
              <w:rPr>
                <w:rFonts w:ascii="Times New Roman" w:hAnsi="Times New Roman" w:cs="Times New Roman"/>
                <w:bCs/>
                <w:color w:val="606060"/>
                <w:sz w:val="24"/>
                <w:szCs w:val="24"/>
              </w:rPr>
            </w:pPr>
            <w:r w:rsidRPr="005A3E2E">
              <w:rPr>
                <w:rFonts w:ascii="Times New Roman" w:hAnsi="Times New Roman" w:cs="Times New Roman"/>
                <w:bCs/>
                <w:color w:val="606060"/>
                <w:sz w:val="24"/>
                <w:szCs w:val="24"/>
              </w:rPr>
              <w:t>Despite the abundant opportunities in the cybersecurity field, there are several challenges I expect to face:</w:t>
            </w:r>
          </w:p>
          <w:p w14:paraId="61E40CD3" w14:textId="77777777" w:rsidR="005A3E2E" w:rsidRPr="005A3E2E" w:rsidRDefault="005A3E2E" w:rsidP="005A3E2E">
            <w:pPr>
              <w:rPr>
                <w:rFonts w:ascii="Times New Roman" w:hAnsi="Times New Roman" w:cs="Times New Roman"/>
                <w:bCs/>
                <w:color w:val="606060"/>
                <w:sz w:val="24"/>
                <w:szCs w:val="24"/>
              </w:rPr>
            </w:pPr>
          </w:p>
          <w:p w14:paraId="63DE3F92" w14:textId="25BAAEC3" w:rsidR="005A3E2E" w:rsidRPr="005A3E2E" w:rsidRDefault="005A3E2E" w:rsidP="005A3E2E">
            <w:pPr>
              <w:numPr>
                <w:ilvl w:val="0"/>
                <w:numId w:val="16"/>
              </w:numPr>
              <w:rPr>
                <w:rFonts w:ascii="Times New Roman" w:hAnsi="Times New Roman" w:cs="Times New Roman"/>
                <w:bCs/>
                <w:color w:val="606060"/>
                <w:sz w:val="24"/>
                <w:szCs w:val="24"/>
              </w:rPr>
            </w:pPr>
            <w:r w:rsidRPr="005A3E2E">
              <w:rPr>
                <w:rFonts w:ascii="Times New Roman" w:hAnsi="Times New Roman" w:cs="Times New Roman"/>
                <w:b/>
                <w:color w:val="606060"/>
                <w:sz w:val="24"/>
                <w:szCs w:val="24"/>
              </w:rPr>
              <w:t>Evolving Cyber Threats:</w:t>
            </w:r>
            <w:r w:rsidRPr="005A3E2E">
              <w:rPr>
                <w:rFonts w:ascii="Times New Roman" w:hAnsi="Times New Roman" w:cs="Times New Roman"/>
                <w:bCs/>
                <w:color w:val="606060"/>
                <w:sz w:val="24"/>
                <w:szCs w:val="24"/>
              </w:rPr>
              <w:t xml:space="preserve"> Cybercriminals are constantly developing new tactics, techniques, and procedures to exploit vulnerabilities. The ever-changing threat landscape requires professionals to stay ahead of emerging threats, which can be a daunting and continuous challenge.</w:t>
            </w:r>
          </w:p>
          <w:p w14:paraId="43455D52" w14:textId="77777777" w:rsidR="005A3E2E" w:rsidRPr="005A3E2E" w:rsidRDefault="005A3E2E" w:rsidP="005A3E2E">
            <w:pPr>
              <w:rPr>
                <w:rFonts w:ascii="Times New Roman" w:hAnsi="Times New Roman" w:cs="Times New Roman"/>
                <w:bCs/>
                <w:color w:val="606060"/>
                <w:sz w:val="24"/>
                <w:szCs w:val="24"/>
              </w:rPr>
            </w:pPr>
          </w:p>
          <w:p w14:paraId="6039C1B1" w14:textId="2FA8A06C" w:rsidR="005A3E2E" w:rsidRPr="005A3E2E" w:rsidRDefault="005A3E2E" w:rsidP="005A3E2E">
            <w:pPr>
              <w:numPr>
                <w:ilvl w:val="0"/>
                <w:numId w:val="16"/>
              </w:numPr>
              <w:rPr>
                <w:rFonts w:ascii="Times New Roman" w:hAnsi="Times New Roman" w:cs="Times New Roman"/>
                <w:bCs/>
                <w:color w:val="606060"/>
                <w:sz w:val="24"/>
                <w:szCs w:val="24"/>
              </w:rPr>
            </w:pPr>
            <w:r w:rsidRPr="005A3E2E">
              <w:rPr>
                <w:rFonts w:ascii="Times New Roman" w:hAnsi="Times New Roman" w:cs="Times New Roman"/>
                <w:b/>
                <w:color w:val="606060"/>
                <w:sz w:val="24"/>
                <w:szCs w:val="24"/>
              </w:rPr>
              <w:t>Complex Regulatory Compliance:</w:t>
            </w:r>
            <w:r w:rsidRPr="005A3E2E">
              <w:rPr>
                <w:rFonts w:ascii="Times New Roman" w:hAnsi="Times New Roman" w:cs="Times New Roman"/>
                <w:bCs/>
                <w:color w:val="606060"/>
                <w:sz w:val="24"/>
                <w:szCs w:val="24"/>
              </w:rPr>
              <w:t xml:space="preserve"> The regulatory environment surrounding data privacy and cybersecurity is complex and ever-changing. Navigating these regulations while ensuring compliance can be both time-consuming and </w:t>
            </w:r>
            <w:r w:rsidR="00EA0607" w:rsidRPr="005A3E2E">
              <w:rPr>
                <w:rFonts w:ascii="Times New Roman" w:hAnsi="Times New Roman" w:cs="Times New Roman"/>
                <w:bCs/>
                <w:color w:val="606060"/>
                <w:sz w:val="24"/>
                <w:szCs w:val="24"/>
              </w:rPr>
              <w:t>resource intensive</w:t>
            </w:r>
            <w:r w:rsidRPr="005A3E2E">
              <w:rPr>
                <w:rFonts w:ascii="Times New Roman" w:hAnsi="Times New Roman" w:cs="Times New Roman"/>
                <w:bCs/>
                <w:color w:val="606060"/>
                <w:sz w:val="24"/>
                <w:szCs w:val="24"/>
              </w:rPr>
              <w:t>.</w:t>
            </w:r>
          </w:p>
          <w:p w14:paraId="38C13D0A" w14:textId="77777777" w:rsidR="005A3E2E" w:rsidRPr="005A3E2E" w:rsidRDefault="005A3E2E" w:rsidP="005A3E2E">
            <w:pPr>
              <w:ind w:left="360"/>
              <w:rPr>
                <w:rFonts w:ascii="Times New Roman" w:hAnsi="Times New Roman" w:cs="Times New Roman"/>
                <w:bCs/>
                <w:color w:val="606060"/>
                <w:sz w:val="24"/>
                <w:szCs w:val="24"/>
              </w:rPr>
            </w:pPr>
          </w:p>
          <w:p w14:paraId="22C89498" w14:textId="77777777" w:rsidR="005A3E2E" w:rsidRPr="005A3E2E" w:rsidRDefault="005A3E2E" w:rsidP="005A3E2E">
            <w:pPr>
              <w:numPr>
                <w:ilvl w:val="0"/>
                <w:numId w:val="16"/>
              </w:numPr>
              <w:rPr>
                <w:rFonts w:ascii="Times New Roman" w:hAnsi="Times New Roman" w:cs="Times New Roman"/>
                <w:bCs/>
                <w:color w:val="606060"/>
                <w:sz w:val="24"/>
                <w:szCs w:val="24"/>
              </w:rPr>
            </w:pPr>
            <w:r w:rsidRPr="005A3E2E">
              <w:rPr>
                <w:rFonts w:ascii="Times New Roman" w:hAnsi="Times New Roman" w:cs="Times New Roman"/>
                <w:b/>
                <w:color w:val="606060"/>
                <w:sz w:val="24"/>
                <w:szCs w:val="24"/>
              </w:rPr>
              <w:t>Skill Gaps and Learning Curve:</w:t>
            </w:r>
            <w:r w:rsidRPr="005A3E2E">
              <w:rPr>
                <w:rFonts w:ascii="Times New Roman" w:hAnsi="Times New Roman" w:cs="Times New Roman"/>
                <w:bCs/>
                <w:color w:val="606060"/>
                <w:sz w:val="24"/>
                <w:szCs w:val="24"/>
              </w:rPr>
              <w:t xml:space="preserve"> As cybersecurity is a highly specialized field, there is often a steep learning curve. Keeping up with the latest tools, threats, and certifications requires constant professional development and can be a challenge, particularly in the face of rapidly advancing technologies.</w:t>
            </w:r>
          </w:p>
          <w:p w14:paraId="4DD4478D" w14:textId="77777777" w:rsidR="005A3E2E" w:rsidRPr="005A3E2E" w:rsidRDefault="005A3E2E" w:rsidP="005A3E2E">
            <w:pPr>
              <w:rPr>
                <w:rFonts w:ascii="Times New Roman" w:hAnsi="Times New Roman" w:cs="Times New Roman"/>
                <w:bCs/>
                <w:color w:val="606060"/>
                <w:sz w:val="24"/>
                <w:szCs w:val="24"/>
              </w:rPr>
            </w:pPr>
          </w:p>
          <w:p w14:paraId="03F95746" w14:textId="77777777" w:rsidR="005A3E2E" w:rsidRPr="005A3E2E" w:rsidRDefault="005A3E2E" w:rsidP="005A3E2E">
            <w:pPr>
              <w:numPr>
                <w:ilvl w:val="0"/>
                <w:numId w:val="16"/>
              </w:numPr>
              <w:rPr>
                <w:rFonts w:ascii="Times New Roman" w:hAnsi="Times New Roman" w:cs="Times New Roman"/>
                <w:bCs/>
                <w:color w:val="606060"/>
                <w:sz w:val="24"/>
                <w:szCs w:val="24"/>
              </w:rPr>
            </w:pPr>
            <w:r w:rsidRPr="005A3E2E">
              <w:rPr>
                <w:rFonts w:ascii="Times New Roman" w:hAnsi="Times New Roman" w:cs="Times New Roman"/>
                <w:b/>
                <w:color w:val="606060"/>
                <w:sz w:val="24"/>
                <w:szCs w:val="24"/>
              </w:rPr>
              <w:t>Resource Constraints:</w:t>
            </w:r>
            <w:r w:rsidRPr="005A3E2E">
              <w:rPr>
                <w:rFonts w:ascii="Times New Roman" w:hAnsi="Times New Roman" w:cs="Times New Roman"/>
                <w:bCs/>
                <w:color w:val="606060"/>
                <w:sz w:val="24"/>
                <w:szCs w:val="24"/>
              </w:rPr>
              <w:t xml:space="preserve"> Many organizations, especially smaller ones, may not have the resources to dedicate to robust cybersecurity measures. This limitation can lead to underfunded and underprepared security departments, which could make managing risks more difficult.</w:t>
            </w:r>
          </w:p>
          <w:p w14:paraId="0594F4E5" w14:textId="77777777" w:rsidR="00860B80" w:rsidRPr="005A3E2E" w:rsidRDefault="00860B80" w:rsidP="009E3637">
            <w:pPr>
              <w:rPr>
                <w:rFonts w:ascii="Times New Roman" w:hAnsi="Times New Roman" w:cs="Times New Roman"/>
                <w:bCs/>
                <w:color w:val="606060"/>
                <w:sz w:val="24"/>
                <w:szCs w:val="24"/>
              </w:rPr>
            </w:pPr>
          </w:p>
        </w:tc>
      </w:tr>
      <w:tr w:rsidR="00860B80" w:rsidRPr="003E75BA" w14:paraId="1086E78E" w14:textId="77777777" w:rsidTr="00622F1C">
        <w:tc>
          <w:tcPr>
            <w:tcW w:w="9686" w:type="dxa"/>
            <w:gridSpan w:val="2"/>
            <w:shd w:val="clear" w:color="auto" w:fill="auto"/>
          </w:tcPr>
          <w:p w14:paraId="5A552C07" w14:textId="0E85454D" w:rsidR="00860B80" w:rsidRPr="005A3E2E" w:rsidRDefault="00860B80" w:rsidP="009E3637">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Vision</w:t>
            </w:r>
          </w:p>
        </w:tc>
      </w:tr>
      <w:tr w:rsidR="00860B80" w:rsidRPr="003E75BA" w14:paraId="1C03D582" w14:textId="77777777" w:rsidTr="00622F1C">
        <w:tc>
          <w:tcPr>
            <w:tcW w:w="236" w:type="dxa"/>
            <w:shd w:val="clear" w:color="auto" w:fill="auto"/>
          </w:tcPr>
          <w:p w14:paraId="226DF25A" w14:textId="77777777" w:rsidR="00860B80" w:rsidRPr="005A3E2E" w:rsidRDefault="00860B80" w:rsidP="009E3637">
            <w:pPr>
              <w:rPr>
                <w:rFonts w:ascii="Times New Roman" w:hAnsi="Times New Roman" w:cs="Times New Roman"/>
                <w:b/>
                <w:color w:val="606060"/>
                <w:sz w:val="24"/>
                <w:szCs w:val="24"/>
              </w:rPr>
            </w:pPr>
          </w:p>
        </w:tc>
        <w:tc>
          <w:tcPr>
            <w:tcW w:w="9450" w:type="dxa"/>
            <w:shd w:val="clear" w:color="auto" w:fill="FFFF99"/>
          </w:tcPr>
          <w:p w14:paraId="7E06AF82" w14:textId="77777777" w:rsidR="00B16E5D" w:rsidRPr="005A3E2E" w:rsidRDefault="00B16E5D" w:rsidP="00B16E5D">
            <w:pPr>
              <w:rPr>
                <w:rFonts w:ascii="Times New Roman" w:hAnsi="Times New Roman" w:cs="Times New Roman"/>
                <w:bCs/>
                <w:color w:val="606060"/>
                <w:sz w:val="24"/>
                <w:szCs w:val="24"/>
              </w:rPr>
            </w:pPr>
            <w:r w:rsidRPr="00B16E5D">
              <w:rPr>
                <w:rFonts w:ascii="Times New Roman" w:hAnsi="Times New Roman" w:cs="Times New Roman"/>
                <w:bCs/>
                <w:color w:val="606060"/>
                <w:sz w:val="24"/>
                <w:szCs w:val="24"/>
              </w:rPr>
              <w:t>My vision for my professional career in cybersecurity is to become a trusted and innovative cybersecurity leader, capable of creating and implementing cutting-edge security strategies that protect organizations and their data from emerging threats. I aspire to work at the forefront of the cybersecurity field, using my expertise to help organizations build resilient infrastructures, educate teams on best practices, and ensure compliance with ever-evolving regulations. I also envision expanding my career by mentoring the next generation of cybersecurity professionals, fostering a culture of continuous learning and vigilance.</w:t>
            </w:r>
          </w:p>
          <w:p w14:paraId="6C3B5860" w14:textId="77777777" w:rsidR="00B16E5D" w:rsidRPr="00B16E5D" w:rsidRDefault="00B16E5D" w:rsidP="00B16E5D">
            <w:pPr>
              <w:rPr>
                <w:rFonts w:ascii="Times New Roman" w:hAnsi="Times New Roman" w:cs="Times New Roman"/>
                <w:bCs/>
                <w:color w:val="606060"/>
                <w:sz w:val="24"/>
                <w:szCs w:val="24"/>
              </w:rPr>
            </w:pPr>
          </w:p>
          <w:p w14:paraId="61881266" w14:textId="3BBA4845" w:rsidR="00B16E5D" w:rsidRPr="00B16E5D" w:rsidRDefault="00B16E5D" w:rsidP="00B16E5D">
            <w:pPr>
              <w:rPr>
                <w:rFonts w:ascii="Times New Roman" w:hAnsi="Times New Roman" w:cs="Times New Roman"/>
                <w:bCs/>
                <w:color w:val="606060"/>
                <w:sz w:val="24"/>
                <w:szCs w:val="24"/>
              </w:rPr>
            </w:pPr>
            <w:r w:rsidRPr="00B16E5D">
              <w:rPr>
                <w:rFonts w:ascii="Times New Roman" w:hAnsi="Times New Roman" w:cs="Times New Roman"/>
                <w:bCs/>
                <w:color w:val="606060"/>
                <w:sz w:val="24"/>
                <w:szCs w:val="24"/>
              </w:rPr>
              <w:t>In the long term, I hope to contribute to the development of security systems that not only respond to existing threats but anticipate future ones. I aim to help create systems that are both adaptive and proactive in defending against sophisticated attacks. Additionally, my goal is to bridge the gap between security, technology, and business by leading cross-functional teams that prioritize both risk management and organizational growth.</w:t>
            </w:r>
          </w:p>
          <w:p w14:paraId="6EF73046" w14:textId="77777777" w:rsidR="00860B80" w:rsidRPr="005A3E2E" w:rsidRDefault="00860B80" w:rsidP="009E3637">
            <w:pPr>
              <w:rPr>
                <w:rFonts w:ascii="Times New Roman" w:hAnsi="Times New Roman" w:cs="Times New Roman"/>
                <w:bCs/>
                <w:color w:val="606060"/>
                <w:sz w:val="24"/>
                <w:szCs w:val="24"/>
              </w:rPr>
            </w:pPr>
          </w:p>
        </w:tc>
      </w:tr>
      <w:tr w:rsidR="00860B80" w:rsidRPr="003E75BA" w14:paraId="7CAA6A25" w14:textId="77777777" w:rsidTr="00622F1C">
        <w:tc>
          <w:tcPr>
            <w:tcW w:w="9686" w:type="dxa"/>
            <w:gridSpan w:val="2"/>
            <w:shd w:val="clear" w:color="auto" w:fill="auto"/>
          </w:tcPr>
          <w:p w14:paraId="5A229B3D" w14:textId="47082E28" w:rsidR="00860B80" w:rsidRPr="005A3E2E" w:rsidRDefault="00860B80" w:rsidP="009E3637">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Conclusion</w:t>
            </w:r>
            <w:r w:rsidR="00EE0F03" w:rsidRPr="005A3E2E">
              <w:rPr>
                <w:rFonts w:ascii="Times New Roman" w:hAnsi="Times New Roman" w:cs="Times New Roman"/>
                <w:b/>
                <w:color w:val="606060"/>
                <w:sz w:val="24"/>
                <w:szCs w:val="24"/>
              </w:rPr>
              <w:t>s</w:t>
            </w:r>
          </w:p>
        </w:tc>
      </w:tr>
      <w:tr w:rsidR="00860B80" w:rsidRPr="003E75BA" w14:paraId="4BA17B59" w14:textId="77777777" w:rsidTr="00622F1C">
        <w:tc>
          <w:tcPr>
            <w:tcW w:w="236" w:type="dxa"/>
            <w:shd w:val="clear" w:color="auto" w:fill="auto"/>
          </w:tcPr>
          <w:p w14:paraId="30B6F85E" w14:textId="77777777" w:rsidR="00860B80" w:rsidRPr="005A3E2E" w:rsidRDefault="00860B80" w:rsidP="009E3637">
            <w:pPr>
              <w:rPr>
                <w:rFonts w:ascii="Times New Roman" w:hAnsi="Times New Roman" w:cs="Times New Roman"/>
                <w:bCs/>
                <w:color w:val="606060"/>
                <w:sz w:val="24"/>
                <w:szCs w:val="24"/>
              </w:rPr>
            </w:pPr>
          </w:p>
        </w:tc>
        <w:tc>
          <w:tcPr>
            <w:tcW w:w="9450" w:type="dxa"/>
            <w:shd w:val="clear" w:color="auto" w:fill="FFFF99"/>
          </w:tcPr>
          <w:p w14:paraId="745F40F3" w14:textId="66644B01" w:rsidR="005A3E2E" w:rsidRPr="005A3E2E" w:rsidRDefault="005A3E2E" w:rsidP="005A3E2E">
            <w:pPr>
              <w:rPr>
                <w:rFonts w:ascii="Times New Roman" w:hAnsi="Times New Roman" w:cs="Times New Roman"/>
                <w:bCs/>
                <w:color w:val="606060"/>
                <w:sz w:val="24"/>
                <w:szCs w:val="24"/>
              </w:rPr>
            </w:pPr>
            <w:r w:rsidRPr="005A3E2E">
              <w:rPr>
                <w:rFonts w:ascii="Times New Roman" w:hAnsi="Times New Roman" w:cs="Times New Roman"/>
                <w:bCs/>
                <w:color w:val="606060"/>
                <w:sz w:val="24"/>
                <w:szCs w:val="24"/>
              </w:rPr>
              <w:t xml:space="preserve">I have gained a </w:t>
            </w:r>
            <w:r>
              <w:rPr>
                <w:rFonts w:ascii="Times New Roman" w:hAnsi="Times New Roman" w:cs="Times New Roman"/>
                <w:bCs/>
                <w:color w:val="606060"/>
                <w:sz w:val="24"/>
                <w:szCs w:val="24"/>
              </w:rPr>
              <w:t>better</w:t>
            </w:r>
            <w:r w:rsidRPr="005A3E2E">
              <w:rPr>
                <w:rFonts w:ascii="Times New Roman" w:hAnsi="Times New Roman" w:cs="Times New Roman"/>
                <w:bCs/>
                <w:color w:val="606060"/>
                <w:sz w:val="24"/>
                <w:szCs w:val="24"/>
              </w:rPr>
              <w:t xml:space="preserve"> understanding of the multifaceted nature of IT management, particularly in relation to the role cybersecurity plays in protecting organizations and their data. I have learned how vital it is for IT strategies to be closely aligned with organizational goals, how to design and manage IT budgets, and how essential it is to stay current with evolving legal and regulatory requirements in the rapidly changing digital landscape. Additionally, this assignment reinforced the importance of understanding emerging trends in technology such as cloud computing, AI, and blockchain, and how these innovations impact both opportunities and challenges within IT management.</w:t>
            </w:r>
          </w:p>
          <w:p w14:paraId="1EA9060F" w14:textId="77777777" w:rsidR="005A3E2E" w:rsidRPr="005A3E2E" w:rsidRDefault="005A3E2E" w:rsidP="005A3E2E">
            <w:pPr>
              <w:rPr>
                <w:rFonts w:ascii="Times New Roman" w:hAnsi="Times New Roman" w:cs="Times New Roman"/>
                <w:bCs/>
                <w:color w:val="606060"/>
                <w:sz w:val="24"/>
                <w:szCs w:val="24"/>
              </w:rPr>
            </w:pPr>
          </w:p>
          <w:p w14:paraId="054B9FFE" w14:textId="38E2A304" w:rsidR="005A3E2E" w:rsidRPr="005A3E2E" w:rsidRDefault="005A3E2E" w:rsidP="005A3E2E">
            <w:pPr>
              <w:rPr>
                <w:rFonts w:ascii="Times New Roman" w:hAnsi="Times New Roman" w:cs="Times New Roman"/>
                <w:bCs/>
                <w:color w:val="606060"/>
                <w:sz w:val="24"/>
                <w:szCs w:val="24"/>
              </w:rPr>
            </w:pPr>
            <w:r w:rsidRPr="005A3E2E">
              <w:rPr>
                <w:rFonts w:ascii="Times New Roman" w:hAnsi="Times New Roman" w:cs="Times New Roman"/>
                <w:bCs/>
                <w:color w:val="606060"/>
                <w:sz w:val="24"/>
                <w:szCs w:val="24"/>
              </w:rPr>
              <w:t xml:space="preserve">The knowledge and skills gained </w:t>
            </w:r>
            <w:r w:rsidR="00A716D2">
              <w:rPr>
                <w:rFonts w:ascii="Times New Roman" w:hAnsi="Times New Roman" w:cs="Times New Roman"/>
                <w:bCs/>
                <w:color w:val="606060"/>
                <w:sz w:val="24"/>
                <w:szCs w:val="24"/>
              </w:rPr>
              <w:t xml:space="preserve">from this course </w:t>
            </w:r>
            <w:r w:rsidRPr="005A3E2E">
              <w:rPr>
                <w:rFonts w:ascii="Times New Roman" w:hAnsi="Times New Roman" w:cs="Times New Roman"/>
                <w:bCs/>
                <w:color w:val="606060"/>
                <w:sz w:val="24"/>
                <w:szCs w:val="24"/>
              </w:rPr>
              <w:t>will significantly help me in my future career, especially as I pursue a path in cybersecurity. For example, the understanding of how to manage IT infrastructure, plan resources effectively, and ensure compliance with security regulations will be directly applicable in designing and managing secure systems. Additionally, the insights into the importance of cybersecurity within broader IT management will allow me to approach problem-solving with a holistic perspective, considering both technical and strategic factors. This experience will be beneficial as I take on roles that require me to integrate cybersecurity solutions with organizational strategies, adapt to new technological trends, and stay ahead of emerging threats, positioning me for success in the dynamic field of cybersecurity.</w:t>
            </w:r>
          </w:p>
          <w:p w14:paraId="7662E96A" w14:textId="77777777" w:rsidR="00860B80" w:rsidRPr="005A3E2E" w:rsidRDefault="00860B80" w:rsidP="009E3637">
            <w:pPr>
              <w:rPr>
                <w:rFonts w:ascii="Times New Roman" w:hAnsi="Times New Roman" w:cs="Times New Roman"/>
                <w:bCs/>
                <w:color w:val="606060"/>
                <w:sz w:val="24"/>
                <w:szCs w:val="24"/>
              </w:rPr>
            </w:pPr>
          </w:p>
        </w:tc>
      </w:tr>
      <w:tr w:rsidR="00860B80" w:rsidRPr="003E75BA" w14:paraId="3BDF13FE" w14:textId="77777777" w:rsidTr="00622F1C">
        <w:tc>
          <w:tcPr>
            <w:tcW w:w="9686" w:type="dxa"/>
            <w:gridSpan w:val="2"/>
            <w:shd w:val="clear" w:color="auto" w:fill="auto"/>
          </w:tcPr>
          <w:p w14:paraId="60411568" w14:textId="0D51A8F7" w:rsidR="00860B80" w:rsidRPr="005A3E2E" w:rsidRDefault="00860B80" w:rsidP="00C771AE">
            <w:pPr>
              <w:rPr>
                <w:rFonts w:ascii="Times New Roman" w:hAnsi="Times New Roman" w:cs="Times New Roman"/>
                <w:b/>
                <w:color w:val="606060"/>
                <w:sz w:val="24"/>
                <w:szCs w:val="24"/>
              </w:rPr>
            </w:pPr>
            <w:r w:rsidRPr="005A3E2E">
              <w:rPr>
                <w:rFonts w:ascii="Times New Roman" w:hAnsi="Times New Roman" w:cs="Times New Roman"/>
                <w:b/>
                <w:color w:val="606060"/>
                <w:sz w:val="24"/>
                <w:szCs w:val="24"/>
              </w:rPr>
              <w:t>Reference</w:t>
            </w:r>
            <w:r w:rsidR="00813C59" w:rsidRPr="005A3E2E">
              <w:rPr>
                <w:rFonts w:ascii="Times New Roman" w:hAnsi="Times New Roman" w:cs="Times New Roman"/>
                <w:b/>
                <w:color w:val="606060"/>
                <w:sz w:val="24"/>
                <w:szCs w:val="24"/>
              </w:rPr>
              <w:t xml:space="preserve"> List</w:t>
            </w:r>
          </w:p>
        </w:tc>
      </w:tr>
      <w:tr w:rsidR="00A66B4B" w:rsidRPr="003E75BA" w14:paraId="01FBDFD6" w14:textId="77777777" w:rsidTr="00622F1C">
        <w:tc>
          <w:tcPr>
            <w:tcW w:w="236" w:type="dxa"/>
            <w:shd w:val="clear" w:color="auto" w:fill="auto"/>
          </w:tcPr>
          <w:p w14:paraId="780ECF9C" w14:textId="77777777" w:rsidR="00A66B4B" w:rsidRPr="003E75BA" w:rsidRDefault="00A66B4B" w:rsidP="00C771AE">
            <w:pPr>
              <w:rPr>
                <w:rFonts w:ascii="Arial" w:hAnsi="Arial" w:cs="Arial"/>
                <w:b/>
                <w:color w:val="606060"/>
              </w:rPr>
            </w:pPr>
          </w:p>
        </w:tc>
        <w:tc>
          <w:tcPr>
            <w:tcW w:w="9450" w:type="dxa"/>
            <w:shd w:val="clear" w:color="auto" w:fill="FFFF99"/>
          </w:tcPr>
          <w:p w14:paraId="6B3F99CB" w14:textId="015C4A97" w:rsidR="00DB00AA" w:rsidRPr="005A3E2E" w:rsidRDefault="00DB00AA" w:rsidP="005A3E2E">
            <w:pPr>
              <w:rPr>
                <w:rFonts w:ascii="Arial" w:hAnsi="Arial" w:cs="Arial"/>
                <w:color w:val="606060"/>
              </w:rPr>
            </w:pPr>
            <w:r w:rsidRPr="00813C59">
              <w:rPr>
                <w:rFonts w:ascii="Arial" w:hAnsi="Arial" w:cs="Arial"/>
                <w:color w:val="606060"/>
              </w:rPr>
              <w:t xml:space="preserve"> </w:t>
            </w:r>
          </w:p>
        </w:tc>
      </w:tr>
    </w:tbl>
    <w:p w14:paraId="7207E71B" w14:textId="67EE4FD0" w:rsidR="003205F8" w:rsidRPr="003E75BA" w:rsidRDefault="003205F8" w:rsidP="003205F8">
      <w:pPr>
        <w:spacing w:line="240" w:lineRule="auto"/>
        <w:rPr>
          <w:rFonts w:ascii="Arial" w:hAnsi="Arial" w:cs="Arial"/>
          <w:b/>
          <w:color w:val="606060"/>
          <w:sz w:val="17"/>
          <w:szCs w:val="17"/>
        </w:rPr>
      </w:pPr>
    </w:p>
    <w:p w14:paraId="3439E15C" w14:textId="77777777" w:rsidR="002451AC" w:rsidRPr="003E75BA" w:rsidRDefault="002451AC" w:rsidP="004B461D">
      <w:pPr>
        <w:spacing w:after="0" w:line="240" w:lineRule="auto"/>
        <w:rPr>
          <w:b/>
        </w:rPr>
      </w:pPr>
    </w:p>
    <w:sectPr w:rsidR="002451AC" w:rsidRPr="003E75B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508F44" w14:textId="77777777" w:rsidR="00855A4E" w:rsidRDefault="00855A4E" w:rsidP="00182CD3">
      <w:pPr>
        <w:spacing w:after="0" w:line="240" w:lineRule="auto"/>
      </w:pPr>
      <w:r>
        <w:separator/>
      </w:r>
    </w:p>
  </w:endnote>
  <w:endnote w:type="continuationSeparator" w:id="0">
    <w:p w14:paraId="42090C95" w14:textId="77777777" w:rsidR="00855A4E" w:rsidRDefault="00855A4E"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F6974" w14:textId="77777777" w:rsidR="00855A4E" w:rsidRDefault="00855A4E" w:rsidP="00182CD3">
      <w:pPr>
        <w:spacing w:after="0" w:line="240" w:lineRule="auto"/>
      </w:pPr>
      <w:r>
        <w:separator/>
      </w:r>
    </w:p>
  </w:footnote>
  <w:footnote w:type="continuationSeparator" w:id="0">
    <w:p w14:paraId="62F60643" w14:textId="77777777" w:rsidR="00855A4E" w:rsidRDefault="00855A4E"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A556B8" w14:paraId="57E4F7FA" w14:textId="77777777" w:rsidTr="00524DA8">
      <w:tc>
        <w:tcPr>
          <w:tcW w:w="1278" w:type="dxa"/>
          <w:vMerge w:val="restart"/>
          <w:shd w:val="clear" w:color="auto" w:fill="D9D9D9" w:themeFill="background1" w:themeFillShade="D9"/>
        </w:tcPr>
        <w:p w14:paraId="344C4876" w14:textId="1D987D99" w:rsidR="00A556B8" w:rsidRPr="00524DA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sidRPr="00524DA8">
            <w:rPr>
              <w:b/>
              <w:sz w:val="28"/>
              <w:szCs w:val="28"/>
            </w:rPr>
            <w:t>WA-0</w:t>
          </w:r>
        </w:p>
      </w:tc>
      <w:tc>
        <w:tcPr>
          <w:tcW w:w="1980" w:type="dxa"/>
          <w:shd w:val="clear" w:color="auto" w:fill="D9D9D9" w:themeFill="background1" w:themeFillShade="D9"/>
        </w:tcPr>
        <w:p w14:paraId="15456F65" w14:textId="32249EBA"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1719D6">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1719D6">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77777777"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r>
            <w:rPr>
              <w:sz w:val="16"/>
              <w:szCs w:val="16"/>
            </w:rPr>
            <w:t>Assigned:</w:t>
          </w:r>
        </w:p>
      </w:tc>
      <w:tc>
        <w:tcPr>
          <w:tcW w:w="1080" w:type="dxa"/>
          <w:shd w:val="clear" w:color="auto" w:fill="D9D9D9" w:themeFill="background1" w:themeFillShade="D9"/>
        </w:tcPr>
        <w:p w14:paraId="60D500FA" w14:textId="50276D19" w:rsidR="00A556B8" w:rsidRDefault="00A556B8"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p>
      </w:tc>
      <w:tc>
        <w:tcPr>
          <w:tcW w:w="1170" w:type="dxa"/>
          <w:shd w:val="clear" w:color="auto" w:fill="D9D9D9" w:themeFill="background1" w:themeFillShade="D9"/>
        </w:tcPr>
        <w:p w14:paraId="66935D65"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6D1BC1F2" w:rsidR="00A556B8" w:rsidRDefault="0058451C"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A556B8"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65268D29" w:rsidR="00A556B8" w:rsidRDefault="00A556B8" w:rsidP="00EE0F03">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BBA-</w:t>
          </w:r>
          <w:r w:rsidR="00EE0F03">
            <w:rPr>
              <w:b/>
              <w:sz w:val="16"/>
              <w:szCs w:val="16"/>
            </w:rPr>
            <w:t>355</w:t>
          </w:r>
          <w:r>
            <w:rPr>
              <w:b/>
              <w:sz w:val="16"/>
              <w:szCs w:val="16"/>
            </w:rPr>
            <w:t xml:space="preserve"> </w:t>
          </w:r>
        </w:p>
      </w:tc>
      <w:tc>
        <w:tcPr>
          <w:tcW w:w="810" w:type="dxa"/>
          <w:tcBorders>
            <w:bottom w:val="single" w:sz="4" w:space="0" w:color="auto"/>
          </w:tcBorders>
          <w:shd w:val="clear" w:color="auto" w:fill="D9D9D9" w:themeFill="background1" w:themeFillShade="D9"/>
        </w:tcPr>
        <w:p w14:paraId="3153D302" w14:textId="4E096B8E" w:rsidR="00A556B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Submitted:</w:t>
          </w:r>
        </w:p>
      </w:tc>
      <w:tc>
        <w:tcPr>
          <w:tcW w:w="1080" w:type="dxa"/>
          <w:tcBorders>
            <w:bottom w:val="single" w:sz="4" w:space="0" w:color="auto"/>
          </w:tcBorders>
          <w:shd w:val="clear" w:color="auto" w:fill="FFFF99"/>
        </w:tcPr>
        <w:p w14:paraId="77D2C732" w14:textId="64476903" w:rsidR="00A556B8" w:rsidRDefault="0058451C"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1/25/2025</w:t>
          </w:r>
        </w:p>
      </w:tc>
      <w:tc>
        <w:tcPr>
          <w:tcW w:w="1170" w:type="dxa"/>
          <w:tcBorders>
            <w:bottom w:val="single" w:sz="4" w:space="0" w:color="auto"/>
          </w:tcBorders>
          <w:shd w:val="clear" w:color="auto" w:fill="D9D9D9" w:themeFill="background1" w:themeFillShade="D9"/>
        </w:tcPr>
        <w:p w14:paraId="6C30B057"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4E472F06" w:rsidR="00A556B8" w:rsidRDefault="0058451C"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Tjv55@nau.edu</w:t>
          </w:r>
        </w:p>
      </w:tc>
    </w:tr>
    <w:tr w:rsidR="00524DA8" w14:paraId="3A1BD1FE" w14:textId="77777777" w:rsidTr="006C4A95">
      <w:trPr>
        <w:trHeight w:val="43"/>
      </w:trPr>
      <w:tc>
        <w:tcPr>
          <w:tcW w:w="9728" w:type="dxa"/>
          <w:gridSpan w:val="6"/>
          <w:tcBorders>
            <w:left w:val="nil"/>
            <w:right w:val="nil"/>
          </w:tcBorders>
          <w:shd w:val="clear" w:color="auto" w:fill="auto"/>
        </w:tcPr>
        <w:p w14:paraId="18CE36DF" w14:textId="77777777" w:rsidR="00524DA8" w:rsidRDefault="00524D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524DA8" w14:paraId="17741398" w14:textId="77777777" w:rsidTr="00524DA8">
      <w:tc>
        <w:tcPr>
          <w:tcW w:w="9728" w:type="dxa"/>
          <w:gridSpan w:val="6"/>
          <w:shd w:val="clear" w:color="auto" w:fill="FFFF99"/>
        </w:tcPr>
        <w:p w14:paraId="66E26CC8" w14:textId="49B3B4E7" w:rsidR="00524DA8" w:rsidRDefault="00524DA8" w:rsidP="00EE0F03">
          <w:pPr>
            <w:pStyle w:val="Header"/>
            <w:tabs>
              <w:tab w:val="clear" w:pos="4680"/>
              <w:tab w:val="left" w:pos="4320"/>
              <w:tab w:val="left" w:pos="5040"/>
              <w:tab w:val="left" w:pos="5760"/>
              <w:tab w:val="left" w:pos="6480"/>
              <w:tab w:val="left" w:pos="7200"/>
              <w:tab w:val="left" w:pos="7920"/>
              <w:tab w:val="left" w:pos="8640"/>
            </w:tabs>
            <w:ind w:right="10"/>
            <w:jc w:val="center"/>
            <w:rPr>
              <w:sz w:val="16"/>
              <w:szCs w:val="16"/>
            </w:rPr>
          </w:pPr>
          <w:r>
            <w:rPr>
              <w:b/>
              <w:bCs/>
              <w:color w:val="632423"/>
              <w:sz w:val="34"/>
              <w:szCs w:val="34"/>
            </w:rPr>
            <w:t>Motivation and Vision to pursue BBA</w:t>
          </w:r>
          <w:r w:rsidR="00151E35">
            <w:rPr>
              <w:b/>
              <w:bCs/>
              <w:color w:val="632423"/>
              <w:sz w:val="34"/>
              <w:szCs w:val="34"/>
            </w:rPr>
            <w:t>-</w:t>
          </w:r>
          <w:r w:rsidR="00EE0F03">
            <w:rPr>
              <w:b/>
              <w:bCs/>
              <w:color w:val="632423"/>
              <w:sz w:val="34"/>
              <w:szCs w:val="34"/>
            </w:rPr>
            <w:t>355</w:t>
          </w:r>
        </w:p>
      </w:tc>
    </w:tr>
  </w:tbl>
  <w:p w14:paraId="5BBCFD6A" w14:textId="77777777" w:rsidR="00A556B8" w:rsidRDefault="00A556B8"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9" w15:restartNumberingAfterBreak="0">
    <w:nsid w:val="45911639"/>
    <w:multiLevelType w:val="hybridMultilevel"/>
    <w:tmpl w:val="5FE6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845691"/>
    <w:multiLevelType w:val="hybridMultilevel"/>
    <w:tmpl w:val="A3CAF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CC010E"/>
    <w:multiLevelType w:val="multilevel"/>
    <w:tmpl w:val="243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582700">
    <w:abstractNumId w:val="8"/>
  </w:num>
  <w:num w:numId="2" w16cid:durableId="686830500">
    <w:abstractNumId w:val="4"/>
  </w:num>
  <w:num w:numId="3" w16cid:durableId="2076969006">
    <w:abstractNumId w:val="1"/>
  </w:num>
  <w:num w:numId="4" w16cid:durableId="1784155604">
    <w:abstractNumId w:val="6"/>
  </w:num>
  <w:num w:numId="5" w16cid:durableId="415791418">
    <w:abstractNumId w:val="15"/>
  </w:num>
  <w:num w:numId="6" w16cid:durableId="1333795950">
    <w:abstractNumId w:val="12"/>
  </w:num>
  <w:num w:numId="7" w16cid:durableId="950622986">
    <w:abstractNumId w:val="14"/>
  </w:num>
  <w:num w:numId="8" w16cid:durableId="1590774278">
    <w:abstractNumId w:val="0"/>
  </w:num>
  <w:num w:numId="9" w16cid:durableId="221446920">
    <w:abstractNumId w:val="7"/>
  </w:num>
  <w:num w:numId="10" w16cid:durableId="1569224794">
    <w:abstractNumId w:val="10"/>
  </w:num>
  <w:num w:numId="11" w16cid:durableId="846018449">
    <w:abstractNumId w:val="2"/>
  </w:num>
  <w:num w:numId="12" w16cid:durableId="1574311742">
    <w:abstractNumId w:val="5"/>
  </w:num>
  <w:num w:numId="13" w16cid:durableId="1200781960">
    <w:abstractNumId w:val="3"/>
  </w:num>
  <w:num w:numId="14" w16cid:durableId="172692403">
    <w:abstractNumId w:val="11"/>
  </w:num>
  <w:num w:numId="15" w16cid:durableId="1907958881">
    <w:abstractNumId w:val="9"/>
  </w:num>
  <w:num w:numId="16" w16cid:durableId="4790044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3160F"/>
    <w:rsid w:val="00042557"/>
    <w:rsid w:val="00056E0F"/>
    <w:rsid w:val="000814E8"/>
    <w:rsid w:val="00082203"/>
    <w:rsid w:val="000B79C9"/>
    <w:rsid w:val="000C2ED2"/>
    <w:rsid w:val="000D0304"/>
    <w:rsid w:val="00125A80"/>
    <w:rsid w:val="00134176"/>
    <w:rsid w:val="00151E35"/>
    <w:rsid w:val="00160EA1"/>
    <w:rsid w:val="001719D6"/>
    <w:rsid w:val="00182CD3"/>
    <w:rsid w:val="001B45C0"/>
    <w:rsid w:val="001B55A8"/>
    <w:rsid w:val="001F515F"/>
    <w:rsid w:val="001F7AE3"/>
    <w:rsid w:val="00206E6A"/>
    <w:rsid w:val="00217286"/>
    <w:rsid w:val="002451AC"/>
    <w:rsid w:val="00245EED"/>
    <w:rsid w:val="00262F51"/>
    <w:rsid w:val="00295C78"/>
    <w:rsid w:val="00296E43"/>
    <w:rsid w:val="002D2BB4"/>
    <w:rsid w:val="00303D07"/>
    <w:rsid w:val="003205F8"/>
    <w:rsid w:val="00365017"/>
    <w:rsid w:val="003949A2"/>
    <w:rsid w:val="003C3200"/>
    <w:rsid w:val="003C7070"/>
    <w:rsid w:val="003E75BA"/>
    <w:rsid w:val="00402D1B"/>
    <w:rsid w:val="00433774"/>
    <w:rsid w:val="00453464"/>
    <w:rsid w:val="00486757"/>
    <w:rsid w:val="004B461D"/>
    <w:rsid w:val="004B7BD9"/>
    <w:rsid w:val="004C57F0"/>
    <w:rsid w:val="004C7A36"/>
    <w:rsid w:val="00524DA8"/>
    <w:rsid w:val="00533991"/>
    <w:rsid w:val="0058451C"/>
    <w:rsid w:val="00592750"/>
    <w:rsid w:val="005A3E2E"/>
    <w:rsid w:val="005B32D1"/>
    <w:rsid w:val="005D69BF"/>
    <w:rsid w:val="005F2025"/>
    <w:rsid w:val="00622F1C"/>
    <w:rsid w:val="00640D41"/>
    <w:rsid w:val="006C4A95"/>
    <w:rsid w:val="006C4B60"/>
    <w:rsid w:val="006F213B"/>
    <w:rsid w:val="006F763E"/>
    <w:rsid w:val="0079281F"/>
    <w:rsid w:val="007B76F7"/>
    <w:rsid w:val="00805C17"/>
    <w:rsid w:val="00811B1C"/>
    <w:rsid w:val="00813C59"/>
    <w:rsid w:val="00855A4E"/>
    <w:rsid w:val="00860B80"/>
    <w:rsid w:val="008B1B59"/>
    <w:rsid w:val="008D5405"/>
    <w:rsid w:val="00931D59"/>
    <w:rsid w:val="0093483E"/>
    <w:rsid w:val="009511CD"/>
    <w:rsid w:val="00995B2E"/>
    <w:rsid w:val="009D5132"/>
    <w:rsid w:val="00A13682"/>
    <w:rsid w:val="00A556B8"/>
    <w:rsid w:val="00A65185"/>
    <w:rsid w:val="00A66B4B"/>
    <w:rsid w:val="00A716D2"/>
    <w:rsid w:val="00AD6D0A"/>
    <w:rsid w:val="00B16178"/>
    <w:rsid w:val="00B16E5D"/>
    <w:rsid w:val="00BE7F07"/>
    <w:rsid w:val="00C771AE"/>
    <w:rsid w:val="00C84274"/>
    <w:rsid w:val="00D42236"/>
    <w:rsid w:val="00D63B14"/>
    <w:rsid w:val="00D770CF"/>
    <w:rsid w:val="00DA293D"/>
    <w:rsid w:val="00DA6579"/>
    <w:rsid w:val="00DA7637"/>
    <w:rsid w:val="00DB00AA"/>
    <w:rsid w:val="00E01B92"/>
    <w:rsid w:val="00E57D9B"/>
    <w:rsid w:val="00E7597D"/>
    <w:rsid w:val="00E8566A"/>
    <w:rsid w:val="00E90DA1"/>
    <w:rsid w:val="00E9485D"/>
    <w:rsid w:val="00EA0607"/>
    <w:rsid w:val="00ED0941"/>
    <w:rsid w:val="00ED418E"/>
    <w:rsid w:val="00EE0F03"/>
    <w:rsid w:val="00EE565D"/>
    <w:rsid w:val="00F00F68"/>
    <w:rsid w:val="00F15738"/>
    <w:rsid w:val="00F27C43"/>
    <w:rsid w:val="00F6772C"/>
    <w:rsid w:val="00FA1344"/>
    <w:rsid w:val="00FB7A25"/>
    <w:rsid w:val="00FC5B17"/>
    <w:rsid w:val="00FC6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6697">
      <w:bodyDiv w:val="1"/>
      <w:marLeft w:val="0"/>
      <w:marRight w:val="0"/>
      <w:marTop w:val="0"/>
      <w:marBottom w:val="0"/>
      <w:divBdr>
        <w:top w:val="none" w:sz="0" w:space="0" w:color="auto"/>
        <w:left w:val="none" w:sz="0" w:space="0" w:color="auto"/>
        <w:bottom w:val="none" w:sz="0" w:space="0" w:color="auto"/>
        <w:right w:val="none" w:sz="0" w:space="0" w:color="auto"/>
      </w:divBdr>
    </w:div>
    <w:div w:id="149444719">
      <w:bodyDiv w:val="1"/>
      <w:marLeft w:val="0"/>
      <w:marRight w:val="0"/>
      <w:marTop w:val="0"/>
      <w:marBottom w:val="0"/>
      <w:divBdr>
        <w:top w:val="none" w:sz="0" w:space="0" w:color="auto"/>
        <w:left w:val="none" w:sz="0" w:space="0" w:color="auto"/>
        <w:bottom w:val="none" w:sz="0" w:space="0" w:color="auto"/>
        <w:right w:val="none" w:sz="0" w:space="0" w:color="auto"/>
      </w:divBdr>
    </w:div>
    <w:div w:id="528955770">
      <w:bodyDiv w:val="1"/>
      <w:marLeft w:val="0"/>
      <w:marRight w:val="0"/>
      <w:marTop w:val="0"/>
      <w:marBottom w:val="0"/>
      <w:divBdr>
        <w:top w:val="none" w:sz="0" w:space="0" w:color="auto"/>
        <w:left w:val="none" w:sz="0" w:space="0" w:color="auto"/>
        <w:bottom w:val="none" w:sz="0" w:space="0" w:color="auto"/>
        <w:right w:val="none" w:sz="0" w:space="0" w:color="auto"/>
      </w:divBdr>
    </w:div>
    <w:div w:id="924338855">
      <w:bodyDiv w:val="1"/>
      <w:marLeft w:val="0"/>
      <w:marRight w:val="0"/>
      <w:marTop w:val="0"/>
      <w:marBottom w:val="0"/>
      <w:divBdr>
        <w:top w:val="none" w:sz="0" w:space="0" w:color="auto"/>
        <w:left w:val="none" w:sz="0" w:space="0" w:color="auto"/>
        <w:bottom w:val="none" w:sz="0" w:space="0" w:color="auto"/>
        <w:right w:val="none" w:sz="0" w:space="0" w:color="auto"/>
      </w:divBdr>
    </w:div>
    <w:div w:id="1094326417">
      <w:bodyDiv w:val="1"/>
      <w:marLeft w:val="0"/>
      <w:marRight w:val="0"/>
      <w:marTop w:val="0"/>
      <w:marBottom w:val="0"/>
      <w:divBdr>
        <w:top w:val="none" w:sz="0" w:space="0" w:color="auto"/>
        <w:left w:val="none" w:sz="0" w:space="0" w:color="auto"/>
        <w:bottom w:val="none" w:sz="0" w:space="0" w:color="auto"/>
        <w:right w:val="none" w:sz="0" w:space="0" w:color="auto"/>
      </w:divBdr>
    </w:div>
    <w:div w:id="1354652449">
      <w:bodyDiv w:val="1"/>
      <w:marLeft w:val="0"/>
      <w:marRight w:val="0"/>
      <w:marTop w:val="0"/>
      <w:marBottom w:val="0"/>
      <w:divBdr>
        <w:top w:val="none" w:sz="0" w:space="0" w:color="auto"/>
        <w:left w:val="none" w:sz="0" w:space="0" w:color="auto"/>
        <w:bottom w:val="none" w:sz="0" w:space="0" w:color="auto"/>
        <w:right w:val="none" w:sz="0" w:space="0" w:color="auto"/>
      </w:divBdr>
    </w:div>
    <w:div w:id="1448504467">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34415691">
      <w:bodyDiv w:val="1"/>
      <w:marLeft w:val="0"/>
      <w:marRight w:val="0"/>
      <w:marTop w:val="0"/>
      <w:marBottom w:val="0"/>
      <w:divBdr>
        <w:top w:val="none" w:sz="0" w:space="0" w:color="auto"/>
        <w:left w:val="none" w:sz="0" w:space="0" w:color="auto"/>
        <w:bottom w:val="none" w:sz="0" w:space="0" w:color="auto"/>
        <w:right w:val="none" w:sz="0" w:space="0" w:color="auto"/>
      </w:divBdr>
    </w:div>
    <w:div w:id="1577324506">
      <w:bodyDiv w:val="1"/>
      <w:marLeft w:val="0"/>
      <w:marRight w:val="0"/>
      <w:marTop w:val="0"/>
      <w:marBottom w:val="0"/>
      <w:divBdr>
        <w:top w:val="none" w:sz="0" w:space="0" w:color="auto"/>
        <w:left w:val="none" w:sz="0" w:space="0" w:color="auto"/>
        <w:bottom w:val="none" w:sz="0" w:space="0" w:color="auto"/>
        <w:right w:val="none" w:sz="0" w:space="0" w:color="auto"/>
      </w:divBdr>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 w:id="180106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47836-4C75-144E-9294-BCD6620D0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Ira A. Fulton School of Engineering</dc:creator>
  <cp:lastModifiedBy>Tyler James Vander Mooren</cp:lastModifiedBy>
  <cp:revision>6</cp:revision>
  <cp:lastPrinted>2014-08-20T00:46:00Z</cp:lastPrinted>
  <dcterms:created xsi:type="dcterms:W3CDTF">2025-01-26T00:59:00Z</dcterms:created>
  <dcterms:modified xsi:type="dcterms:W3CDTF">2025-01-26T01:19:00Z</dcterms:modified>
</cp:coreProperties>
</file>